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10" w:rsidRDefault="00CB2910" w:rsidP="00CB2910">
      <w:pPr>
        <w:spacing w:after="0" w:line="420" w:lineRule="atLeast"/>
        <w:outlineLvl w:val="0"/>
        <w:rPr>
          <w:rFonts w:ascii="Arial" w:eastAsia="Times New Roman" w:hAnsi="Arial" w:cs="Arial"/>
          <w:b/>
          <w:bCs/>
          <w:color w:val="070707"/>
          <w:kern w:val="36"/>
          <w:sz w:val="30"/>
          <w:szCs w:val="3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kern w:val="36"/>
          <w:sz w:val="30"/>
          <w:szCs w:val="30"/>
          <w:lang w:eastAsia="cs-CZ"/>
        </w:rPr>
        <w:t>Vyhláška č. 47/2005 Sb.</w:t>
      </w:r>
    </w:p>
    <w:p w:rsidR="00CB2910" w:rsidRPr="00CB2910" w:rsidRDefault="00CB2910" w:rsidP="00CB2910">
      <w:pPr>
        <w:spacing w:after="0" w:line="420" w:lineRule="atLeast"/>
        <w:outlineLvl w:val="0"/>
        <w:rPr>
          <w:rFonts w:ascii="Arial" w:eastAsia="Times New Roman" w:hAnsi="Arial" w:cs="Arial"/>
          <w:b/>
          <w:bCs/>
          <w:color w:val="070707"/>
          <w:kern w:val="36"/>
          <w:sz w:val="30"/>
          <w:szCs w:val="3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kern w:val="36"/>
          <w:sz w:val="24"/>
          <w:szCs w:val="24"/>
          <w:lang w:eastAsia="cs-CZ"/>
        </w:rPr>
        <w:t>Vyhláška o ukončování vzdělávání ve středních školách závěrečnou zkouškou a o ukončování vzdělávání v konzervatoři absolutoriem</w:t>
      </w:r>
    </w:p>
    <w:p w:rsidR="00CB2910" w:rsidRPr="00CB2910" w:rsidRDefault="00CB2910" w:rsidP="00CB291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hyperlink r:id="rId4" w:history="1">
        <w:r w:rsidRPr="00CB2910">
          <w:rPr>
            <w:rFonts w:ascii="Arial" w:eastAsia="Times New Roman" w:hAnsi="Arial" w:cs="Arial"/>
            <w:color w:val="05507A"/>
            <w:u w:val="single"/>
            <w:lang w:eastAsia="cs-CZ"/>
          </w:rPr>
          <w:t>https://www.zakonyprolidi.cz/cs/2005-47</w:t>
        </w:r>
      </w:hyperlink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9200"/>
      </w:tblGrid>
      <w:tr w:rsidR="00CB2910" w:rsidRPr="00CB2910" w:rsidTr="00CB2910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505050"/>
                <w:sz w:val="20"/>
                <w:szCs w:val="20"/>
                <w:lang w:eastAsia="cs-CZ"/>
              </w:rPr>
              <w:t>Částka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cs-CZ"/>
              </w:rPr>
            </w:pPr>
            <w:hyperlink r:id="rId5" w:history="1">
              <w:r w:rsidRPr="00CB2910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11/2005</w:t>
              </w:r>
            </w:hyperlink>
          </w:p>
        </w:tc>
      </w:tr>
      <w:tr w:rsidR="00CB2910" w:rsidRPr="00CB2910" w:rsidTr="00CB2910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505050"/>
                <w:sz w:val="20"/>
                <w:szCs w:val="20"/>
                <w:lang w:eastAsia="cs-CZ"/>
              </w:rPr>
              <w:t>Platnost 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cs-CZ"/>
              </w:rPr>
            </w:pPr>
            <w:proofErr w:type="gramStart"/>
            <w:r w:rsidRPr="00CB2910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cs-CZ"/>
              </w:rPr>
              <w:t>25.01.2005</w:t>
            </w:r>
            <w:proofErr w:type="gramEnd"/>
          </w:p>
        </w:tc>
      </w:tr>
      <w:tr w:rsidR="00CB2910" w:rsidRPr="00CB2910" w:rsidTr="00CB2910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505050"/>
                <w:sz w:val="20"/>
                <w:szCs w:val="20"/>
                <w:lang w:eastAsia="cs-CZ"/>
              </w:rPr>
              <w:t>Účinnost 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cs-CZ"/>
              </w:rPr>
            </w:pPr>
            <w:proofErr w:type="gramStart"/>
            <w:r w:rsidRPr="00CB2910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cs-CZ"/>
              </w:rPr>
              <w:t>25.01.2005</w:t>
            </w:r>
            <w:proofErr w:type="gramEnd"/>
          </w:p>
        </w:tc>
      </w:tr>
    </w:tbl>
    <w:p w:rsidR="00CB2910" w:rsidRPr="00CB2910" w:rsidRDefault="00CB2910" w:rsidP="00CB29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 xml:space="preserve">Aktuální znění </w:t>
      </w:r>
      <w:proofErr w:type="gramStart"/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28.04.2017</w:t>
      </w:r>
      <w:proofErr w:type="gramEnd"/>
    </w:p>
    <w:p w:rsidR="0046417B" w:rsidRDefault="0046417B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CB2910" w:rsidRPr="00CB2910" w:rsidRDefault="00CB2910" w:rsidP="0046417B">
      <w:pPr>
        <w:spacing w:after="0" w:line="264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47</w:t>
      </w:r>
    </w:p>
    <w:p w:rsidR="00CB2910" w:rsidRPr="00CB2910" w:rsidRDefault="00CB2910" w:rsidP="0046417B">
      <w:pPr>
        <w:spacing w:after="0" w:line="264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VYHLÁŠKA</w:t>
      </w:r>
    </w:p>
    <w:p w:rsidR="00CB2910" w:rsidRPr="00CB2910" w:rsidRDefault="00CB2910" w:rsidP="0046417B">
      <w:pPr>
        <w:spacing w:after="0" w:line="264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ze dne 18. ledna 2005</w:t>
      </w:r>
    </w:p>
    <w:p w:rsidR="00CB2910" w:rsidRPr="00CB2910" w:rsidRDefault="00CB2910" w:rsidP="0046417B">
      <w:pPr>
        <w:spacing w:after="0" w:line="264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o ukončování vzdělávání ve středních školách závěrečnou zkouškou a o ukončování vzdělávání v konzervatoři absolutoriem</w:t>
      </w:r>
    </w:p>
    <w:p w:rsidR="00CB2910" w:rsidRPr="00CB2910" w:rsidRDefault="00CB2910" w:rsidP="0046417B">
      <w:pPr>
        <w:spacing w:after="0" w:line="264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Ministerstvo školství, mládeže a tělovýchovy (dále jen "ministerstvo") stanoví podle § 76 a § 91 odst. 1 zákona č. 561/2004 Sb., o předškolním, základním, středním, vyšším odborném a jiném vzdělávání (školský zákon):</w:t>
      </w:r>
    </w:p>
    <w:p w:rsidR="00CB2910" w:rsidRPr="00CB2910" w:rsidRDefault="00CB2910" w:rsidP="00CB2910">
      <w:pPr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pict>
          <v:rect id="_x0000_i1025" style="width:15in;height:1.5pt" o:hrpct="0" o:hralign="center" o:hrstd="t" o:hrnoshade="t" o:hr="t" fillcolor="#e0e0e0" stroked="f"/>
        </w:pict>
      </w:r>
    </w:p>
    <w:p w:rsidR="006E38F7" w:rsidRDefault="006E38F7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</w:p>
    <w:p w:rsidR="00CB2910" w:rsidRPr="00CB2910" w:rsidRDefault="00CB2910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  <w:t>ČÁST PRVNÍ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UKONČOVÁNÍ VZDĚLÁVÁNÍ VE STŘEDNÍCH ŠKOLÁCH ZÁVĚREČNOU ZKOUŠKOU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1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Závěrečná zkouška v oborech vzdělání, v nichž se dosahuje stupně středního vzdělání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Teoretická zkouška z odborných předmětů je ústní zkouškou. Pro teoretickou zkoušku z odborných předmětů stanoví ředitel školy 20 až 30 témat, z nichž si žák jedno téma vylosuje.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Pokud tak stanoví školní vzdělávací program, lze teoretickou zkoušku z odborných předmětů členit na dvě samostatně klasifikované zkoušky, popřípadě může být součástí této zkoušky písemné nebo grafické řešení zadaného úkolu.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Pokud se teoretická zkouška z odborných předmětů člení na dvě samostatně klasifikované zkoušky, trvá příprava ke každé zkoušce nejméně 15 minut a každá zkouška nejdéle 15 minut. Pokud se teoretická zkouška z odborných předmětů nečlení na dvě samostatně klasifikované zkoušky, trvá příprava ke zkoušce nejméně 15 minut a zkouška nejdéle 15 minut. Je-li součástí tématu písemné nebo grafické řešení úkolu, může předseda zkušební komise prodloužit dobu přípravy až o dalších 15 minut.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Praktickou zkoušku z odborných předmětů koná žák před teoretickou zkouškou z odborných předmětů. Pro praktickou zkoušku z odborných předmětů stanoví ředitel školy 3 až 5 témat, z nichž se pro skupinu žáků stanovenou ředitelem školy jedno téma vylosuje. Zkouška trvá nejdéle 240 minut.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Závěrečná zkouška se koná v červnu v termínech stanovených ředitelem školy.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2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Závěrečná zkouška v oborech vzdělání, v nichž se dosahuje stupně středního vzdělání s výučním listem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Jednotlivé samostatně klasifikované zkoušky závěrečné zkoušky se konají v pořadí: písemná zkouška, praktická zkouška z odborného výcviku a ústní zkouška. Ze závažných organizačních důvodů může ředitel školy stanovit pořadí zkoušek odlišně.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Písemná zkouška trvá nejdéle 240 minut.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 xml:space="preserve"> Počet témat praktické zkoušky stanoví ředitel školy. Pokud ředitel školy stanoví více než jedno téma, žák si jedno téma vylosuje. Praktickou zkoušku koná žák nejdéle 3 dny; u oborů </w:t>
      </w:r>
      <w:r w:rsidRPr="00CB2910">
        <w:rPr>
          <w:rFonts w:ascii="Arial" w:eastAsia="Times New Roman" w:hAnsi="Arial" w:cs="Arial"/>
          <w:color w:val="000000"/>
          <w:lang w:eastAsia="cs-CZ"/>
        </w:rPr>
        <w:lastRenderedPageBreak/>
        <w:t>vzdělání skupiny 82 Umění, užité umění trvá praktická zkouška 2 až 4 týdny. V jednom dni trvá praktická zkouška nejvýše 7 hodin.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Pro ústní zkoušku stanoví ředitel školy 25 až 30 témat zahrnujících současně oblast odborné způsobilosti a profesního uplatnění žáka, z nichž si žák jedno téma vylosuje. Příprava k ústní zkoušce trvá nejméně 15 minut a zkouška trvá nejdéle 15 minut. Je-li součástí tématu grafické nebo písemné řešení, může předseda zkušební komise prodloužit dobu přípravy až o dalších 15 minut.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Závěrečná zkouška se koná v červnu v termínech stanovených ředitelem školy. V oborech vzdělání, kde praktická zkouška trvá 2 až 4 týdny, může ředitel školy stanovit termín závěrečné zkoušky od 20. května. Termín praktické zkoušky před 20. květnem může ředitel školy stanovit po dohodě s ministerstvem. Ředitel školy může stanovit jiný termín závěrečné zkoušky v případě ukončování vzdělávání v rámci rekvalifikace podle zvláštního právního předpisu</w:t>
      </w:r>
      <w:hyperlink r:id="rId6" w:anchor="f2901377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1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3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Zkušební komise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Zkušební komise</w:t>
      </w:r>
      <w:hyperlink r:id="rId7" w:anchor="f2901378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2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má stálé členy a další členy. Stálými členy jsou předseda, místopředseda a třídní učitel zkoušených žáků.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Dalšími členy komise jsou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a)</w:t>
      </w:r>
      <w:r w:rsidRPr="00CB2910">
        <w:rPr>
          <w:rFonts w:ascii="Arial" w:eastAsia="Times New Roman" w:hAnsi="Arial" w:cs="Arial"/>
          <w:color w:val="000000"/>
          <w:lang w:eastAsia="cs-CZ"/>
        </w:rPr>
        <w:t> pro závěrečnou zkoušku podle § 1 učitel odborných předmětů</w:t>
      </w:r>
      <w:hyperlink r:id="rId8" w:anchor="f2901379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3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a přísedící,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b)</w:t>
      </w:r>
      <w:r w:rsidRPr="00CB2910">
        <w:rPr>
          <w:rFonts w:ascii="Arial" w:eastAsia="Times New Roman" w:hAnsi="Arial" w:cs="Arial"/>
          <w:color w:val="000000"/>
          <w:lang w:eastAsia="cs-CZ"/>
        </w:rPr>
        <w:t> pro závěrečnou zkoušku podle § 2 učitel odborného výcviku</w:t>
      </w:r>
      <w:hyperlink r:id="rId9" w:anchor="f2901379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3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, učitel odborných předmětů</w:t>
      </w:r>
      <w:hyperlink r:id="rId10" w:anchor="f2901379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3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a odborník z praxe.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Přísedícím se rozumí pedagogický pracovník vyučující týž nebo příbuzný předmět.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Odborníkem z praxe se rozumí ten, kdo vykonává činnost související s daným nebo příbuzným oborem vzdělání, v němž se závěrečná zkouška koná.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Místopředsedu a další členy zkušební komise jmenuje ředitel školy do 15. března příslušného školního roku.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(6)</w:t>
      </w:r>
      <w:r w:rsidRPr="00CB2910">
        <w:rPr>
          <w:rFonts w:ascii="Arial" w:eastAsia="Times New Roman" w:hAnsi="Arial" w:cs="Arial"/>
          <w:color w:val="000000"/>
          <w:lang w:eastAsia="cs-CZ"/>
        </w:rPr>
        <w:t> Místopředsedou zkušební komise je jmenován pedagogický pracovník střední školy, ve které se zkoušky konají, který vykonával přímou pedagogickou činnost nejméně 5 let.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(7)</w:t>
      </w:r>
      <w:r w:rsidRPr="00CB2910">
        <w:rPr>
          <w:rFonts w:ascii="Arial" w:eastAsia="Times New Roman" w:hAnsi="Arial" w:cs="Arial"/>
          <w:color w:val="000000"/>
          <w:lang w:eastAsia="cs-CZ"/>
        </w:rPr>
        <w:t> Učitele odborného výcviku, který není zaměstnancem právnické osoby, která vykonává činnost školy, ve které se zkoušky konají, jmenuje ředitel školy po projednání s jeho zaměstnavatelem.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(8)</w:t>
      </w:r>
      <w:r w:rsidRPr="00CB2910">
        <w:rPr>
          <w:rFonts w:ascii="Arial" w:eastAsia="Times New Roman" w:hAnsi="Arial" w:cs="Arial"/>
          <w:color w:val="000000"/>
          <w:lang w:eastAsia="cs-CZ"/>
        </w:rPr>
        <w:t> V případě, že člen zkušební komise nemůže z vážných důvodů dlouhodobě vykonávat svou funkci, orgán, který ho jmenoval, jej odvolá a jmenuje nového člena komise. Při krátkodobé nepřítomnosti předsedy zkušební komise při závěrečné zkoušce jej zastupuje místopředseda.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4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Klasifikace a hodnocení závěrečné zkoušky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Klasifikace jednotlivých zkoušek závěrečné zkoušky se provádí podle následující stupnice prospěchu: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a)</w:t>
      </w:r>
      <w:r w:rsidRPr="00CB2910">
        <w:rPr>
          <w:rFonts w:ascii="Arial" w:eastAsia="Times New Roman" w:hAnsi="Arial" w:cs="Arial"/>
          <w:color w:val="000000"/>
          <w:lang w:eastAsia="cs-CZ"/>
        </w:rPr>
        <w:t> 1 – výborný,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b)</w:t>
      </w:r>
      <w:r w:rsidRPr="00CB2910">
        <w:rPr>
          <w:rFonts w:ascii="Arial" w:eastAsia="Times New Roman" w:hAnsi="Arial" w:cs="Arial"/>
          <w:color w:val="000000"/>
          <w:lang w:eastAsia="cs-CZ"/>
        </w:rPr>
        <w:t> 2 – chvalitebný,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c)</w:t>
      </w:r>
      <w:r w:rsidRPr="00CB2910">
        <w:rPr>
          <w:rFonts w:ascii="Arial" w:eastAsia="Times New Roman" w:hAnsi="Arial" w:cs="Arial"/>
          <w:color w:val="000000"/>
          <w:lang w:eastAsia="cs-CZ"/>
        </w:rPr>
        <w:t> 3 – dobrý,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d)</w:t>
      </w:r>
      <w:r w:rsidRPr="00CB2910">
        <w:rPr>
          <w:rFonts w:ascii="Arial" w:eastAsia="Times New Roman" w:hAnsi="Arial" w:cs="Arial"/>
          <w:color w:val="000000"/>
          <w:lang w:eastAsia="cs-CZ"/>
        </w:rPr>
        <w:t> 4 – dostatečný,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e)</w:t>
      </w:r>
      <w:r w:rsidRPr="00CB2910">
        <w:rPr>
          <w:rFonts w:ascii="Arial" w:eastAsia="Times New Roman" w:hAnsi="Arial" w:cs="Arial"/>
          <w:color w:val="000000"/>
          <w:lang w:eastAsia="cs-CZ"/>
        </w:rPr>
        <w:t> 5 – nedostatečný.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V případě, že organizace a délka písemné nebo praktické zkoušky vylučuje stálou přítomnost zkušební komise při zkoušce, navrhuje klasifikaci této zkoušky zkušební komisi ten člen komise, který byl zkoušce přítomen.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Do celkového hodnocení závěrečné zkoušky se započítává klasifikace všech zkoušek závěrečné zkoušky.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Celkové hodnocení žáka u závěrečné zkoušky provádí zkušební komise podle této stupnice: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a)</w:t>
      </w:r>
      <w:r w:rsidRPr="00CB2910">
        <w:rPr>
          <w:rFonts w:ascii="Arial" w:eastAsia="Times New Roman" w:hAnsi="Arial" w:cs="Arial"/>
          <w:color w:val="000000"/>
          <w:lang w:eastAsia="cs-CZ"/>
        </w:rPr>
        <w:t> </w:t>
      </w:r>
      <w:proofErr w:type="gramStart"/>
      <w:r w:rsidRPr="00CB2910">
        <w:rPr>
          <w:rFonts w:ascii="Arial" w:eastAsia="Times New Roman" w:hAnsi="Arial" w:cs="Arial"/>
          <w:color w:val="000000"/>
          <w:lang w:eastAsia="cs-CZ"/>
        </w:rPr>
        <w:t>prospěl(a) s vyznamenáním</w:t>
      </w:r>
      <w:proofErr w:type="gramEnd"/>
      <w:r w:rsidRPr="00CB2910">
        <w:rPr>
          <w:rFonts w:ascii="Arial" w:eastAsia="Times New Roman" w:hAnsi="Arial" w:cs="Arial"/>
          <w:color w:val="000000"/>
          <w:lang w:eastAsia="cs-CZ"/>
        </w:rPr>
        <w:t>, jestliže celkový průměr klasifikace žáka u závěrečné zkoušky není vyšší než 1,5,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b)</w:t>
      </w:r>
      <w:r w:rsidRPr="00CB2910">
        <w:rPr>
          <w:rFonts w:ascii="Arial" w:eastAsia="Times New Roman" w:hAnsi="Arial" w:cs="Arial"/>
          <w:color w:val="000000"/>
          <w:lang w:eastAsia="cs-CZ"/>
        </w:rPr>
        <w:t> </w:t>
      </w:r>
      <w:proofErr w:type="gramStart"/>
      <w:r w:rsidRPr="00CB2910">
        <w:rPr>
          <w:rFonts w:ascii="Arial" w:eastAsia="Times New Roman" w:hAnsi="Arial" w:cs="Arial"/>
          <w:color w:val="000000"/>
          <w:lang w:eastAsia="cs-CZ"/>
        </w:rPr>
        <w:t>prospěl(a), jestliže</w:t>
      </w:r>
      <w:proofErr w:type="gramEnd"/>
      <w:r w:rsidRPr="00CB2910">
        <w:rPr>
          <w:rFonts w:ascii="Arial" w:eastAsia="Times New Roman" w:hAnsi="Arial" w:cs="Arial"/>
          <w:color w:val="000000"/>
          <w:lang w:eastAsia="cs-CZ"/>
        </w:rPr>
        <w:t xml:space="preserve"> žák nemá z žádné zkoušky závěrečné zkoušky stupeň prospěchu 5 – nedostatečný,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c)</w:t>
      </w:r>
      <w:r w:rsidR="006E38F7">
        <w:rPr>
          <w:rFonts w:ascii="Arial" w:eastAsia="Times New Roman" w:hAnsi="Arial" w:cs="Arial"/>
          <w:color w:val="000000"/>
          <w:lang w:eastAsia="cs-CZ"/>
        </w:rPr>
        <w:t> </w:t>
      </w:r>
      <w:proofErr w:type="gramStart"/>
      <w:r w:rsidR="006E38F7">
        <w:rPr>
          <w:rFonts w:ascii="Arial" w:eastAsia="Times New Roman" w:hAnsi="Arial" w:cs="Arial"/>
          <w:color w:val="000000"/>
          <w:lang w:eastAsia="cs-CZ"/>
        </w:rPr>
        <w:t xml:space="preserve">neprospěl(a), </w:t>
      </w:r>
      <w:r w:rsidRPr="00CB2910">
        <w:rPr>
          <w:rFonts w:ascii="Arial" w:eastAsia="Times New Roman" w:hAnsi="Arial" w:cs="Arial"/>
          <w:color w:val="000000"/>
          <w:lang w:eastAsia="cs-CZ"/>
        </w:rPr>
        <w:t>jestliže</w:t>
      </w:r>
      <w:proofErr w:type="gramEnd"/>
      <w:r w:rsidRPr="00CB2910">
        <w:rPr>
          <w:rFonts w:ascii="Arial" w:eastAsia="Times New Roman" w:hAnsi="Arial" w:cs="Arial"/>
          <w:color w:val="000000"/>
          <w:lang w:eastAsia="cs-CZ"/>
        </w:rPr>
        <w:t xml:space="preserve"> žák má z některé zkoušky závěrečné zkoušky stupeň prospěchu 5 – nedostatečný.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Hodnocení písemné zkoušky a praktické zkoušky se žákům oznámí nejpozději 1 týden před zahájením ústní zkoušky, s výjimkou případů podle § 2 odst. 1 věty druhé. Celkové hodnocení závěrečné zkoušky včetně hodnocení jednotlivých zkoušek oznámí žákovi předseda zkušební komise v den, ve kterém žák tuto zkoušku ukončil.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5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Opravné zkoušky a náhradní zkoušky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Termíny opravných zkoušek</w:t>
      </w:r>
      <w:hyperlink r:id="rId11" w:anchor="f2901380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4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stanoví ředitel školy, termíny náhradních zkoušek</w:t>
      </w:r>
      <w:hyperlink r:id="rId12" w:anchor="f2901380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4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stanoví zkušební komise, a to v září, v prosinci a v termínu podle § 1 odst. 5 a § 2 odst. 5. Termíny zveřejní ředitel školy nejméně 2 měsíce před konáním zkoušek na veřejně přístupném místě ve škole a způsobem umožňujícím dálkový přístup. V případě, že zkušební komise uzná důvody nepřítomnosti žáka</w:t>
      </w:r>
      <w:hyperlink r:id="rId13" w:anchor="f5170018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7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, může po dohodě se žákem stanovit termín náhradní zkoušky do 30. června příslušného školního roku.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Uchazeč oznámí řediteli školy písemně, ve kterém termínu podle odstavce 1 chce opravnou zkoušku nebo náhradní zkoušku konat. Oznámení musí být doručeno řediteli školy nejpozději 1 měsíc před konáním zkoušky. Věty první a druhá se nepoužijí, je-li termín náhradní zkoušky po dohodě se žákem stanoven do 30. června příslušného školního roku.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Žáci, kteří nekonali závěrečnou zkoušku v termínu podle § 1 odst. 5 a § 2 odst. 5 z důvodu neukončení posledního ročníku vzdělávání a kteří ukončí poslední ročník vzdělávání nejpozději do 31. srpna příslušného školního roku, konají závěrečnou zkoušku v měsíci září následujícího školního roku v termínu stanoveném zkušební komisí.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6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Další podmínky konání závěrečné zkoušky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Předměty nebo jiné ucelené části učiva, z nichž se koná závěrečná zkouška, jsou stanoveny v rámcovém a školním vzdělávacím programu.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Zkoušky se konají ve škole, kde se žáci vzdělávali. Praktická zkouška se může konat i na pracovištích jiných osob, kde se koná praktické vyučování na základě dohody uzavřené mezi právnickou osobou, která vykonává činnost školy, a touto osobou.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Při jednotlivých zkouškách mohou žáci užívat pomůcky, které jsou stanoveny v zadání tématu práce.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Při ústní zkoušce nelze v jednom dni losovat u jedné zkušební komise dvakrát stejné téma.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Pro účel praktické zkoušky se za jednu hodinu považuje doba 60 minut.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(6)</w:t>
      </w:r>
      <w:r w:rsidRPr="00CB2910">
        <w:rPr>
          <w:rFonts w:ascii="Arial" w:eastAsia="Times New Roman" w:hAnsi="Arial" w:cs="Arial"/>
          <w:color w:val="000000"/>
          <w:lang w:eastAsia="cs-CZ"/>
        </w:rPr>
        <w:t> Ředitel školy může žákovi, který již dříve získal střední vzdělání nebo střední vzdělání s výučním listem, uznat jednotlivou zkoušku úspěšně vykonané závěrečné zkoušky, pokud svým obsahem odpovídá zkoušce, kterou by měl žák konat.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(7)</w:t>
      </w:r>
      <w:r w:rsidRPr="00CB2910">
        <w:rPr>
          <w:rFonts w:ascii="Arial" w:eastAsia="Times New Roman" w:hAnsi="Arial" w:cs="Arial"/>
          <w:color w:val="000000"/>
          <w:lang w:eastAsia="cs-CZ"/>
        </w:rPr>
        <w:t> Žákům, kteří úspěšně vykonali závěrečnou zkoušku, vydá škola nejpozději do 7 dnů od závěrečné porady zkušební komise vysvědčení o závěrečné zkoušce nebo vysvědčení o závěrečné zkoušce a výuční list.</w:t>
      </w:r>
    </w:p>
    <w:p w:rsidR="006E38F7" w:rsidRDefault="006E38F7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</w:p>
    <w:p w:rsidR="00CB2910" w:rsidRPr="00CB2910" w:rsidRDefault="00CB2910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  <w:t>ČÁST DRUHÁ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UKONČOVÁNÍ VZDĚLÁVÁNÍ V KONZERVATOŘI ABSOLUTORIEM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7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Absolutorium v konzervatoři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Obhajoba absolventské práce, teoretická zkouška z odborných předmětů, zkouška z cizího jazyka nebo zkouška z umělecko-pedagogické přípravy</w:t>
      </w:r>
      <w:hyperlink r:id="rId14" w:anchor="f2901381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5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se koná v termínech stanovených ředitelem školy v období od 1. do 30. června; v případě, že žáci konají ve stejném ročníku také maturitní zkoušku, v období od 1. června do 31. července.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Téma absolventského výkonu a téma absolventské práce stanoví žákovi ředitel školy nejpozději 6 měsíců před zahájením konání absolutoria v konzervatoři. Absolventskou práci předá žák ve 3 vyhotoveních nejpozději 1 měsíc před stanoveným termínem obhajoby vedoucímu absolventské práce.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Absolventský výkon může být individuální nebo skupinový. Absolventský výkon může mít podobu veřejného vystoupení. Absolventský výkon se může konat nejdříve od 10. února příslušného školního roku. V den absolventského výkonu se žák neúčastní vyučování.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Pro teoretickou zkoušku z odborných předmětů, zkoušku z umělecko-pedagogické přípravy a zkoušku z cizího jazyka se stanoví 25 až 30 témat, z nichž si žák jedno téma vylosuje.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Příprava ke každé zkoušce (obhajobě absolventské práce, teoretické zkoušce z odborných předmětů, zkoušce z cizího jazyka nebo zkoušce z umělecko-pedagogické přípravy) trvá nejméně 20 minut. Obhajoba absolventské práce, teoretická zkouška z odborných předmětů nebo zkouška z umělecko-pedagogické přípravy trvá nejdéle 30 minut, zkouška z cizího jazyka trvá nejdéle 15 minut.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(6)</w:t>
      </w:r>
      <w:r w:rsidRPr="00CB2910">
        <w:rPr>
          <w:rFonts w:ascii="Arial" w:eastAsia="Times New Roman" w:hAnsi="Arial" w:cs="Arial"/>
          <w:color w:val="000000"/>
          <w:lang w:eastAsia="cs-CZ"/>
        </w:rPr>
        <w:t> Vzdělává-li se žák v rámci jednoho oboru vzdělání současně ve dvou hlavních oborech, může konat zkoušku z absolventského výkonu, popřípadě z umělecko-pedagogické přípravy, z obou těchto hlavních oborů.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8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Zkušební komise pro absolutorium v konzervatoři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Zkušební komise</w:t>
      </w:r>
      <w:hyperlink r:id="rId15" w:anchor="f2901382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6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má stálé členy a další členy. Stálými členy jsou předseda a místopředseda. Dalšími členy jsou učitel příslušného předmětu, vedoucí absolventské práce, vedoucí absolventského výkonu, oponent a přísedící.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Předsedu zkušební komise jmenuje krajský úřad nejpozději do 5. února příslušného školního roku, členy zkušební komise jmenuje ředitel školy nejpozději do 5. února příslušného školního roku. Jmenování se vztahuje i na náhradní zkoušky a opravné zkoušky.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V případě, že člen zkušební komise nemůže z vážných důvodů dlouhodobě vykonávat svou funkci, orgán, který ho jmenoval, jej odvolá a jmenuje nového člena komise. V případě krátkodobé nepřítomnosti předsedy zkušební komise při absolutoriu v konzervatoři jej zastupuje místopředseda.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9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Klasifikace a hodnocení absolutoria v konzervatoři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Klasifikace jednotlivých částí absolutoria v konzervatoři se provádí podle následující stupnice prospěchu: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a)</w:t>
      </w:r>
      <w:r w:rsidRPr="00CB2910">
        <w:rPr>
          <w:rFonts w:ascii="Arial" w:eastAsia="Times New Roman" w:hAnsi="Arial" w:cs="Arial"/>
          <w:color w:val="000000"/>
          <w:lang w:eastAsia="cs-CZ"/>
        </w:rPr>
        <w:t> 1 – výborně,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b)</w:t>
      </w:r>
      <w:r w:rsidRPr="00CB2910">
        <w:rPr>
          <w:rFonts w:ascii="Arial" w:eastAsia="Times New Roman" w:hAnsi="Arial" w:cs="Arial"/>
          <w:color w:val="000000"/>
          <w:lang w:eastAsia="cs-CZ"/>
        </w:rPr>
        <w:t> 2 – velmi dobře,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c)</w:t>
      </w:r>
      <w:r w:rsidRPr="00CB2910">
        <w:rPr>
          <w:rFonts w:ascii="Arial" w:eastAsia="Times New Roman" w:hAnsi="Arial" w:cs="Arial"/>
          <w:color w:val="000000"/>
          <w:lang w:eastAsia="cs-CZ"/>
        </w:rPr>
        <w:t> 3 – dobře,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d)</w:t>
      </w:r>
      <w:r w:rsidRPr="00CB2910">
        <w:rPr>
          <w:rFonts w:ascii="Arial" w:eastAsia="Times New Roman" w:hAnsi="Arial" w:cs="Arial"/>
          <w:color w:val="000000"/>
          <w:lang w:eastAsia="cs-CZ"/>
        </w:rPr>
        <w:t> 4 – nevyhověl.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Klasifikaci žáka z jednotlivých zkoušek navrhují jednotliví zkoušející, u absolventského výkonu vedoucí absolventského výkonu, u absolventské práce vedoucí absolventské práce. Vedoucí absolventské práce navrhuje klasifikaci na základě písemně zpracovaného oponentního posudku a průběhu obhajoby absolventské práce.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Do celkového hodnocení absolutoria v konzervatoři se započítává klasifikace ze všech částí absolutoria v konzervatoři. Celkové hodnocení absolutoria v konzervatoři provádí zkušební komise podle této stupnice: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a)</w:t>
      </w:r>
      <w:r w:rsidR="00C73F1F">
        <w:rPr>
          <w:rFonts w:ascii="Arial" w:eastAsia="Times New Roman" w:hAnsi="Arial" w:cs="Arial"/>
          <w:color w:val="000000"/>
          <w:lang w:eastAsia="cs-CZ"/>
        </w:rPr>
        <w:t> </w:t>
      </w:r>
      <w:proofErr w:type="gramStart"/>
      <w:r w:rsidR="00C73F1F">
        <w:rPr>
          <w:rFonts w:ascii="Arial" w:eastAsia="Times New Roman" w:hAnsi="Arial" w:cs="Arial"/>
          <w:color w:val="000000"/>
          <w:lang w:eastAsia="cs-CZ"/>
        </w:rPr>
        <w:t xml:space="preserve">prospěl(a) </w:t>
      </w:r>
      <w:r w:rsidRPr="00CB2910">
        <w:rPr>
          <w:rFonts w:ascii="Arial" w:eastAsia="Times New Roman" w:hAnsi="Arial" w:cs="Arial"/>
          <w:color w:val="000000"/>
          <w:lang w:eastAsia="cs-CZ"/>
        </w:rPr>
        <w:t>s vyznamenáním</w:t>
      </w:r>
      <w:proofErr w:type="gramEnd"/>
      <w:r w:rsidRPr="00CB2910">
        <w:rPr>
          <w:rFonts w:ascii="Arial" w:eastAsia="Times New Roman" w:hAnsi="Arial" w:cs="Arial"/>
          <w:color w:val="000000"/>
          <w:lang w:eastAsia="cs-CZ"/>
        </w:rPr>
        <w:t>, jestliže celkový průměr klasifikace žáka u absolutoria v konzervatoři není vyšší než 1,5, absolventský výkon je klasifikován stupněm 1 – výborně a žák nemá v klasifikaci podle odstavce 1 stupeň prospěchu horší než 2 – velmi dobře,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b)</w:t>
      </w:r>
      <w:r w:rsidRPr="00CB2910">
        <w:rPr>
          <w:rFonts w:ascii="Arial" w:eastAsia="Times New Roman" w:hAnsi="Arial" w:cs="Arial"/>
          <w:color w:val="000000"/>
          <w:lang w:eastAsia="cs-CZ"/>
        </w:rPr>
        <w:t> </w:t>
      </w:r>
      <w:proofErr w:type="gramStart"/>
      <w:r w:rsidRPr="00CB2910">
        <w:rPr>
          <w:rFonts w:ascii="Arial" w:eastAsia="Times New Roman" w:hAnsi="Arial" w:cs="Arial"/>
          <w:color w:val="000000"/>
          <w:lang w:eastAsia="cs-CZ"/>
        </w:rPr>
        <w:t>prospěl(a), jestliže</w:t>
      </w:r>
      <w:proofErr w:type="gramEnd"/>
      <w:r w:rsidRPr="00CB2910">
        <w:rPr>
          <w:rFonts w:ascii="Arial" w:eastAsia="Times New Roman" w:hAnsi="Arial" w:cs="Arial"/>
          <w:color w:val="000000"/>
          <w:lang w:eastAsia="cs-CZ"/>
        </w:rPr>
        <w:t xml:space="preserve"> celkový průměr klasifikace žáka u absolutoria v konzervatoři je vyšší než 1,5 a žák nemá v žádné části absolutoria klasifikaci podle odstavce 1 stupeň prospěchu 4 – nevyhověl,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c)</w:t>
      </w:r>
      <w:r w:rsidRPr="00CB2910">
        <w:rPr>
          <w:rFonts w:ascii="Arial" w:eastAsia="Times New Roman" w:hAnsi="Arial" w:cs="Arial"/>
          <w:color w:val="000000"/>
          <w:lang w:eastAsia="cs-CZ"/>
        </w:rPr>
        <w:t> </w:t>
      </w:r>
      <w:proofErr w:type="gramStart"/>
      <w:r w:rsidRPr="00CB2910">
        <w:rPr>
          <w:rFonts w:ascii="Arial" w:eastAsia="Times New Roman" w:hAnsi="Arial" w:cs="Arial"/>
          <w:color w:val="000000"/>
          <w:lang w:eastAsia="cs-CZ"/>
        </w:rPr>
        <w:t>neprospěl(a), jestliže</w:t>
      </w:r>
      <w:proofErr w:type="gramEnd"/>
      <w:r w:rsidRPr="00CB2910">
        <w:rPr>
          <w:rFonts w:ascii="Arial" w:eastAsia="Times New Roman" w:hAnsi="Arial" w:cs="Arial"/>
          <w:color w:val="000000"/>
          <w:lang w:eastAsia="cs-CZ"/>
        </w:rPr>
        <w:t xml:space="preserve"> žák má v některé části absolutoria klasifikaci podle odstavce 1 stupeň prospěchu 4 – nevyhověl.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Hodnocení jednotlivých zkoušek se oznámí žákovi v den, ve kterém tyto zkoušky konal. Celkové hodnocení absolutoria oznámí žákovi předseda zkušební komise v den, ve kterém žák absolutorium v konzervatoři ukončil.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10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Další podmínky konání absolutoria v konzervatoři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Předměty nebo jiné ucelené části učiva, z nichž ředitel školy stanoví témata pro absolutorium, jsou stanoveny ve školním vzdělávacím programu.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Ústní zkoušky a obhajoba absolventské práce se konají ve škole, kde se žáci vzdělávali.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Při ústní zkoušce nelze v jednom dni losovat dvakrát stejné téma.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Žáci mohou konat zkoušku z toho cizího jazyka, který se ve škole vyučuje.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Ředitel školy může žákovi, který již dříve získal vyšší odborné vzdělání v konzervatoři, uznat jednotlivou zkoušku absolutoria, pokud svým obsahem odpovídá zkoušce, kterou by měl žák konat.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(6)</w:t>
      </w:r>
      <w:r w:rsidRPr="00CB2910">
        <w:rPr>
          <w:rFonts w:ascii="Arial" w:eastAsia="Times New Roman" w:hAnsi="Arial" w:cs="Arial"/>
          <w:color w:val="000000"/>
          <w:lang w:eastAsia="cs-CZ"/>
        </w:rPr>
        <w:t> Žákům, kteří úspěšně vykonali absolutorium v konzervatoři, vydá škola nejpozději do 7 dnů od jeho vykonání vysvědčení o absolutoriu v konzervatoři a diplom absolventa konzervatoře s příslušným označením absolventa konzervatoře.</w:t>
      </w:r>
    </w:p>
    <w:p w:rsidR="006E38F7" w:rsidRDefault="006E38F7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</w:p>
    <w:p w:rsidR="00CB2910" w:rsidRPr="00CB2910" w:rsidRDefault="00CB2910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  <w:t>ČÁST TŘETÍ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SPOLEČNÁ USTANOVENÍ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10a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Odměňování předsedů zkušebních komisí pro závěrečné zkoušky a předsedů zkušebních komisí pro absolutorium v konzervatoři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Předsedovi zkušební komise pro závěrečné zkoušky a předsedovi zkušební komise pro absolutorium v konzervatoři náleží odměna ve výši 130 Kč za každou započatou hodinu výkonu činnosti předsedy. Počet hodin výkonu činnosti vykáže předseda řediteli školy. Odměna je splatná v pravidelných termínech výplaty mzdy nebo platu pro zaměstnance v pracovním poměru.</w:t>
      </w:r>
    </w:p>
    <w:p w:rsidR="00CB2910" w:rsidRPr="00CB2910" w:rsidRDefault="00CB2910" w:rsidP="00CB2910">
      <w:pPr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pict>
          <v:rect id="_x0000_i1026" style="width:15in;height:1.5pt" o:hrpct="0" o:hralign="center" o:hrstd="t" o:hrnoshade="t" o:hr="t" fillcolor="#e0e0e0" stroked="f"/>
        </w:pict>
      </w:r>
    </w:p>
    <w:p w:rsidR="00CB2910" w:rsidRPr="00CB2910" w:rsidRDefault="00CB2910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  <w:t>ČÁST ČTVRTÁ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ZÁVĚREČNÉ USTANOVENÍ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11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Účinnost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Tato vyhláška nabývá účinnosti dnem jejího vyhlášení.</w:t>
      </w:r>
    </w:p>
    <w:p w:rsidR="00CB2910" w:rsidRPr="00CB2910" w:rsidRDefault="00CB2910" w:rsidP="00CB2910">
      <w:pPr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pict>
          <v:rect id="_x0000_i1027" style="width:15in;height:1.5pt" o:hrpct="0" o:hralign="center" o:hrstd="t" o:hrnoshade="t" o:hr="t" fillcolor="#e0e0e0" stroked="f"/>
        </w:pic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Ministryně:</w:t>
      </w:r>
      <w:r w:rsidRPr="00CB2910">
        <w:rPr>
          <w:rFonts w:ascii="Arial" w:eastAsia="Times New Roman" w:hAnsi="Arial" w:cs="Arial"/>
          <w:color w:val="000000"/>
          <w:lang w:eastAsia="cs-CZ"/>
        </w:rPr>
        <w:br/>
        <w:t>JUDr. Buzková v. r.</w:t>
      </w:r>
    </w:p>
    <w:p w:rsidR="00CB2910" w:rsidRPr="00CB2910" w:rsidRDefault="00CB2910" w:rsidP="00CB2910">
      <w:pPr>
        <w:spacing w:before="150" w:after="0" w:line="300" w:lineRule="atLeast"/>
        <w:outlineLvl w:val="3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t>Poznámky pod čarou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1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Zákon č. 435/2004 Sb., o zaměstnanosti.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2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§ 74 odst. 6 až 10 školského zákona.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3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§ 9 a 10 zákona č. 563/2004 Sb., o pedagogických pracovnících a o změně některých zákonů.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4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§ 75 odst. 2 školského zákona.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5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§ 90 odst. 2 školského zákona.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6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§ 90 odst. 5 školského zákona.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7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§ 75 odst. 2 školského zákona.</w:t>
      </w:r>
    </w:p>
    <w:p w:rsidR="006E38F7" w:rsidRDefault="006E38F7" w:rsidP="00CB2910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070707"/>
          <w:sz w:val="24"/>
          <w:szCs w:val="24"/>
          <w:lang w:eastAsia="cs-CZ"/>
        </w:rPr>
      </w:pPr>
    </w:p>
    <w:p w:rsidR="00CB2910" w:rsidRPr="00CB2910" w:rsidRDefault="00CB2910" w:rsidP="00CB2910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070707"/>
          <w:sz w:val="24"/>
          <w:szCs w:val="24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4"/>
          <w:szCs w:val="24"/>
          <w:lang w:eastAsia="cs-CZ"/>
        </w:rPr>
        <w:t>Souvislosti</w:t>
      </w:r>
    </w:p>
    <w:p w:rsidR="006E38F7" w:rsidRDefault="006E38F7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</w:p>
    <w:p w:rsidR="00CB2910" w:rsidRPr="00CB2910" w:rsidRDefault="00CB2910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lastRenderedPageBreak/>
        <w:t>Provádí předpis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350"/>
      </w:tblGrid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561/2004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Školský zákon</w:t>
            </w:r>
          </w:p>
        </w:tc>
      </w:tr>
    </w:tbl>
    <w:p w:rsidR="006E38F7" w:rsidRDefault="006E38F7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</w:p>
    <w:p w:rsidR="006E38F7" w:rsidRDefault="006E38F7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</w:p>
    <w:p w:rsidR="00CB2910" w:rsidRPr="00CB2910" w:rsidRDefault="00CB2910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t>Je měněn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350"/>
      </w:tblGrid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118/2017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Vyhláška, kterou se mění vyhláška č. 47/2005 Sb., o ukončování vzdělávání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ve středních školách závěrečnou zkouškou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a o ukončování vzdělávání v konzervatoři absolutoriem, </w:t>
            </w:r>
          </w:p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ve znění pozdějších předpisů</w:t>
            </w:r>
          </w:p>
        </w:tc>
      </w:tr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36/2014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Vyhláška, kterou se mění vyhláška č. 47/2005 Sb., o ukončování vzdělávání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ve středních školách závěrečnou zkouškou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a o ukončování vzdělávání v konzervatoři absolutoriem, </w:t>
            </w:r>
          </w:p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ve znění vyhlášky č. 126/2011 Sb.</w:t>
            </w:r>
          </w:p>
        </w:tc>
      </w:tr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126/2011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Vyhláška, kterou se mění vyhláška č. 47/2005 Sb., o ukončování vzdělávání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ve středních školách závěrečnou zkouškou </w:t>
            </w:r>
          </w:p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a o ukončování vzdělávání v konzervatoři absolutoriem</w:t>
            </w:r>
          </w:p>
        </w:tc>
      </w:tr>
    </w:tbl>
    <w:p w:rsidR="00CB2910" w:rsidRPr="00CB2910" w:rsidRDefault="00CB2910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t>Je odkazován z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350"/>
      </w:tblGrid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118/2017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Vyhláška, kterou se mění vyhláška č. 47/2005 Sb., o ukončování vzdělávání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ve středních školách závěrečnou zkouškou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a o ukončování vzdělávání v konzervatoři absolutoriem, </w:t>
            </w:r>
          </w:p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ve znění pozdějších předpisů</w:t>
            </w:r>
          </w:p>
        </w:tc>
      </w:tr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36/2014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Vyhláška, kterou se mění vyhláška č. 47/2005 Sb., o ukončování vzdělávání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ve středních školách závěrečnou zkouškou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a o ukončování vzdělávání v konzervatoři absolutoriem, </w:t>
            </w:r>
          </w:p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ve znění vyhlášky č. 126/2011 Sb.</w:t>
            </w:r>
          </w:p>
        </w:tc>
      </w:tr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126/2011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Vyhláška, kterou se mění vyhláška č. 47/2005 Sb., o ukončování vzdělávání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ve středních školách závěrečnou zkouškou </w:t>
            </w:r>
          </w:p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a o ukončování vzdělávání v konzervatoři absolutoriem</w:t>
            </w:r>
          </w:p>
        </w:tc>
      </w:tr>
    </w:tbl>
    <w:p w:rsidR="00CB2910" w:rsidRPr="00CB2910" w:rsidRDefault="00CB2910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t>Odkazuje na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350"/>
      </w:tblGrid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563/2004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Zákon o pedagogických pracovnících</w:t>
            </w:r>
          </w:p>
        </w:tc>
      </w:tr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561/2004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Školský zákon</w:t>
            </w:r>
          </w:p>
        </w:tc>
      </w:tr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435/2004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Zákon o zaměstnanosti</w:t>
            </w:r>
          </w:p>
        </w:tc>
      </w:tr>
    </w:tbl>
    <w:p w:rsidR="00CB2910" w:rsidRPr="00CB2910" w:rsidRDefault="00CB2910" w:rsidP="00CB2910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t>Verze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700"/>
        <w:gridCol w:w="4851"/>
        <w:gridCol w:w="13449"/>
      </w:tblGrid>
      <w:tr w:rsidR="00CB2910" w:rsidRPr="00CB2910" w:rsidTr="00CB29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B2910">
              <w:rPr>
                <w:rFonts w:ascii="Arial" w:eastAsia="Times New Roman" w:hAnsi="Arial" w:cs="Arial"/>
                <w:b/>
                <w:bCs/>
                <w:lang w:eastAsia="cs-CZ"/>
              </w:rPr>
              <w:t>č.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B2910">
              <w:rPr>
                <w:rFonts w:ascii="Arial" w:eastAsia="Times New Roman" w:hAnsi="Arial" w:cs="Arial"/>
                <w:b/>
                <w:bCs/>
                <w:lang w:eastAsia="cs-CZ"/>
              </w:rPr>
              <w:t>Znění od - 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B2910">
              <w:rPr>
                <w:rFonts w:ascii="Arial" w:eastAsia="Times New Roman" w:hAnsi="Arial" w:cs="Arial"/>
                <w:b/>
                <w:bCs/>
                <w:lang w:eastAsia="cs-CZ"/>
              </w:rPr>
              <w:t>Novely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B2910">
              <w:rPr>
                <w:rFonts w:ascii="Arial" w:eastAsia="Times New Roman" w:hAnsi="Arial" w:cs="Arial"/>
                <w:b/>
                <w:bCs/>
                <w:lang w:eastAsia="cs-CZ"/>
              </w:rPr>
              <w:t>Poznámka</w:t>
            </w:r>
          </w:p>
        </w:tc>
      </w:tr>
      <w:tr w:rsidR="00CB2910" w:rsidRPr="00CB2910" w:rsidTr="00CB29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cs-CZ"/>
              </w:rPr>
            </w:pPr>
            <w:r w:rsidRPr="00CB2910">
              <w:rPr>
                <w:rFonts w:ascii="Arial" w:eastAsia="Times New Roman" w:hAnsi="Arial" w:cs="Arial"/>
                <w:b/>
                <w:bCs/>
                <w:color w:val="808080"/>
                <w:lang w:eastAsia="cs-CZ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hyperlink r:id="rId26" w:history="1">
              <w:proofErr w:type="gramStart"/>
              <w:r w:rsidRPr="00CB2910">
                <w:rPr>
                  <w:rFonts w:ascii="Arial" w:eastAsia="Times New Roman" w:hAnsi="Arial" w:cs="Arial"/>
                  <w:b/>
                  <w:bCs/>
                  <w:color w:val="05507A"/>
                  <w:u w:val="single"/>
                  <w:lang w:eastAsia="cs-CZ"/>
                </w:rPr>
                <w:t>28.04.2017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7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118/2017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Aktuální znění (exportováno 01.02.2018 15:20)</w:t>
            </w:r>
          </w:p>
        </w:tc>
      </w:tr>
      <w:tr w:rsidR="00CB2910" w:rsidRPr="00CB2910" w:rsidTr="00CB29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cs-CZ"/>
              </w:rPr>
            </w:pPr>
            <w:bookmarkStart w:id="0" w:name="_GoBack"/>
            <w:bookmarkEnd w:id="0"/>
            <w:r w:rsidRPr="00CB2910">
              <w:rPr>
                <w:rFonts w:ascii="Arial" w:eastAsia="Times New Roman" w:hAnsi="Arial" w:cs="Arial"/>
                <w:color w:val="808080"/>
                <w:lang w:eastAsia="cs-CZ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8" w:history="1">
              <w:proofErr w:type="gramStart"/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15.03.2014</w:t>
              </w:r>
              <w:proofErr w:type="gramEnd"/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 </w:t>
              </w:r>
              <w:r w:rsidRPr="00CB2910">
                <w:rPr>
                  <w:rFonts w:ascii="Arial" w:eastAsia="Times New Roman" w:hAnsi="Arial" w:cs="Arial"/>
                  <w:color w:val="05507A"/>
                  <w:lang w:eastAsia="cs-CZ"/>
                </w:rPr>
                <w:t>-</w:t>
              </w:r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 27.04.2017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9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36/2014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B2910" w:rsidRPr="00CB2910" w:rsidTr="00CB29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808080"/>
                <w:lang w:eastAsia="cs-CZ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CB2910">
              <w:rPr>
                <w:rFonts w:ascii="Arial" w:eastAsia="Times New Roman" w:hAnsi="Arial" w:cs="Arial"/>
                <w:lang w:eastAsia="cs-CZ"/>
              </w:rPr>
              <w:t>01.06.2011</w:t>
            </w:r>
            <w:proofErr w:type="gramEnd"/>
            <w:r w:rsidRPr="00CB2910">
              <w:rPr>
                <w:rFonts w:ascii="Arial" w:eastAsia="Times New Roman" w:hAnsi="Arial" w:cs="Arial"/>
                <w:lang w:eastAsia="cs-CZ"/>
              </w:rPr>
              <w:t> - 14.03.2014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30" w:history="1"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126/2011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B2910" w:rsidRPr="00CB2910" w:rsidTr="00CB29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808080"/>
                <w:lang w:eastAsia="cs-CZ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CB2910">
              <w:rPr>
                <w:rFonts w:ascii="Arial" w:eastAsia="Times New Roman" w:hAnsi="Arial" w:cs="Arial"/>
                <w:lang w:eastAsia="cs-CZ"/>
              </w:rPr>
              <w:t>25.01.2005</w:t>
            </w:r>
            <w:proofErr w:type="gramEnd"/>
            <w:r w:rsidRPr="00CB2910">
              <w:rPr>
                <w:rFonts w:ascii="Arial" w:eastAsia="Times New Roman" w:hAnsi="Arial" w:cs="Arial"/>
                <w:lang w:eastAsia="cs-CZ"/>
              </w:rPr>
              <w:t> - 31.05.2011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910" w:rsidRPr="00CB2910" w:rsidTr="00CB29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808080"/>
                <w:lang w:eastAsia="cs-CZ"/>
              </w:rPr>
              <w:t>0.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31" w:history="1">
              <w:proofErr w:type="gramStart"/>
              <w:r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25.01.2005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Dělená účinnost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Vyhlášené znění</w:t>
            </w:r>
          </w:p>
        </w:tc>
      </w:tr>
    </w:tbl>
    <w:p w:rsidR="0039123E" w:rsidRDefault="0039123E"/>
    <w:sectPr w:rsidR="0039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0"/>
    <w:rsid w:val="002543FB"/>
    <w:rsid w:val="0039123E"/>
    <w:rsid w:val="0046417B"/>
    <w:rsid w:val="006E38F7"/>
    <w:rsid w:val="00C333FF"/>
    <w:rsid w:val="00C73F1F"/>
    <w:rsid w:val="00CB2910"/>
    <w:rsid w:val="00E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94B0-D681-49E0-8FF9-A40FA160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2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2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B2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B2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9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29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B29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B29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1a">
    <w:name w:val="h1a"/>
    <w:basedOn w:val="Standardnpsmoodstavce"/>
    <w:rsid w:val="00CB2910"/>
  </w:style>
  <w:style w:type="character" w:styleId="Hypertextovodkaz">
    <w:name w:val="Hyperlink"/>
    <w:basedOn w:val="Standardnpsmoodstavce"/>
    <w:uiPriority w:val="99"/>
    <w:semiHidden/>
    <w:unhideWhenUsed/>
    <w:rsid w:val="00CB2910"/>
    <w:rPr>
      <w:color w:val="0000FF"/>
      <w:u w:val="single"/>
    </w:rPr>
  </w:style>
  <w:style w:type="paragraph" w:customStyle="1" w:styleId="l1">
    <w:name w:val="l1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st">
    <w:name w:val="cast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B2910"/>
    <w:rPr>
      <w:i/>
      <w:iCs/>
    </w:rPr>
  </w:style>
  <w:style w:type="paragraph" w:customStyle="1" w:styleId="l4">
    <w:name w:val="l4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sh">
    <w:name w:val="dash"/>
    <w:basedOn w:val="Standardnpsmoodstavce"/>
    <w:rsid w:val="00CB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354273">
              <w:marLeft w:val="0"/>
              <w:marRight w:val="0"/>
              <w:marTop w:val="900"/>
              <w:marBottom w:val="0"/>
              <w:divBdr>
                <w:top w:val="single" w:sz="6" w:space="17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072">
              <w:marLeft w:val="0"/>
              <w:marRight w:val="0"/>
              <w:marTop w:val="75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print/cs/2005-47/zneni-20170428.htm" TargetMode="External"/><Relationship Id="rId13" Type="http://schemas.openxmlformats.org/officeDocument/2006/relationships/hyperlink" Target="https://www.zakonyprolidi.cz/print/cs/2005-47/zneni-20170428.htm" TargetMode="External"/><Relationship Id="rId18" Type="http://schemas.openxmlformats.org/officeDocument/2006/relationships/hyperlink" Target="https://www.zakonyprolidi.cz/cs/2014-36" TargetMode="External"/><Relationship Id="rId26" Type="http://schemas.openxmlformats.org/officeDocument/2006/relationships/hyperlink" Target="https://www.zakonyprolidi.cz/cs/2005-47/zneni-201704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zakonyprolidi.cz/cs/2014-36" TargetMode="External"/><Relationship Id="rId7" Type="http://schemas.openxmlformats.org/officeDocument/2006/relationships/hyperlink" Target="https://www.zakonyprolidi.cz/print/cs/2005-47/zneni-20170428.htm" TargetMode="External"/><Relationship Id="rId12" Type="http://schemas.openxmlformats.org/officeDocument/2006/relationships/hyperlink" Target="https://www.zakonyprolidi.cz/print/cs/2005-47/zneni-20170428.htm" TargetMode="External"/><Relationship Id="rId17" Type="http://schemas.openxmlformats.org/officeDocument/2006/relationships/hyperlink" Target="https://www.zakonyprolidi.cz/cs/2017-118" TargetMode="External"/><Relationship Id="rId25" Type="http://schemas.openxmlformats.org/officeDocument/2006/relationships/hyperlink" Target="https://www.zakonyprolidi.cz/cs/2004-43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zakonyprolidi.cz/cs/2004-561" TargetMode="External"/><Relationship Id="rId20" Type="http://schemas.openxmlformats.org/officeDocument/2006/relationships/hyperlink" Target="https://www.zakonyprolidi.cz/cs/2017-118" TargetMode="External"/><Relationship Id="rId29" Type="http://schemas.openxmlformats.org/officeDocument/2006/relationships/hyperlink" Target="https://www.zakonyprolidi.cz/cs/2014-3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yprolidi.cz/print/cs/2005-47/zneni-20170428.htm" TargetMode="External"/><Relationship Id="rId11" Type="http://schemas.openxmlformats.org/officeDocument/2006/relationships/hyperlink" Target="https://www.zakonyprolidi.cz/print/cs/2005-47/zneni-20170428.htm" TargetMode="External"/><Relationship Id="rId24" Type="http://schemas.openxmlformats.org/officeDocument/2006/relationships/hyperlink" Target="https://www.zakonyprolidi.cz/cs/2004-56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zakonyprolidi.cz/cs/castka/2005-11" TargetMode="External"/><Relationship Id="rId15" Type="http://schemas.openxmlformats.org/officeDocument/2006/relationships/hyperlink" Target="https://www.zakonyprolidi.cz/print/cs/2005-47/zneni-20170428.htm" TargetMode="External"/><Relationship Id="rId23" Type="http://schemas.openxmlformats.org/officeDocument/2006/relationships/hyperlink" Target="https://www.zakonyprolidi.cz/cs/2004-563" TargetMode="External"/><Relationship Id="rId28" Type="http://schemas.openxmlformats.org/officeDocument/2006/relationships/hyperlink" Target="https://www.zakonyprolidi.cz/cs/2005-47/zneni-20140315" TargetMode="External"/><Relationship Id="rId10" Type="http://schemas.openxmlformats.org/officeDocument/2006/relationships/hyperlink" Target="https://www.zakonyprolidi.cz/print/cs/2005-47/zneni-20170428.htm" TargetMode="External"/><Relationship Id="rId19" Type="http://schemas.openxmlformats.org/officeDocument/2006/relationships/hyperlink" Target="https://www.zakonyprolidi.cz/cs/2011-126" TargetMode="External"/><Relationship Id="rId31" Type="http://schemas.openxmlformats.org/officeDocument/2006/relationships/hyperlink" Target="https://www.zakonyprolidi.cz/cs/2005-47/zneni-0" TargetMode="External"/><Relationship Id="rId4" Type="http://schemas.openxmlformats.org/officeDocument/2006/relationships/hyperlink" Target="https://www.zakonyprolidi.cz/cs/2005-47" TargetMode="External"/><Relationship Id="rId9" Type="http://schemas.openxmlformats.org/officeDocument/2006/relationships/hyperlink" Target="https://www.zakonyprolidi.cz/print/cs/2005-47/zneni-20170428.htm" TargetMode="External"/><Relationship Id="rId14" Type="http://schemas.openxmlformats.org/officeDocument/2006/relationships/hyperlink" Target="https://www.zakonyprolidi.cz/print/cs/2005-47/zneni-20170428.htm" TargetMode="External"/><Relationship Id="rId22" Type="http://schemas.openxmlformats.org/officeDocument/2006/relationships/hyperlink" Target="https://www.zakonyprolidi.cz/cs/2011-126" TargetMode="External"/><Relationship Id="rId27" Type="http://schemas.openxmlformats.org/officeDocument/2006/relationships/hyperlink" Target="https://www.zakonyprolidi.cz/cs/2017-118" TargetMode="External"/><Relationship Id="rId30" Type="http://schemas.openxmlformats.org/officeDocument/2006/relationships/hyperlink" Target="https://www.zakonyprolidi.cz/cs/2011-12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2652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4</cp:revision>
  <dcterms:created xsi:type="dcterms:W3CDTF">2018-02-01T14:19:00Z</dcterms:created>
  <dcterms:modified xsi:type="dcterms:W3CDTF">2018-02-01T14:28:00Z</dcterms:modified>
</cp:coreProperties>
</file>