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7CD" w:rsidRPr="007647CD" w:rsidRDefault="007647CD" w:rsidP="005E3332">
      <w:pPr>
        <w:pStyle w:val="Nadpis2"/>
        <w:rPr>
          <w:noProof w:val="0"/>
        </w:rPr>
      </w:pPr>
      <w:r w:rsidRPr="007647CD">
        <w:t>ZÁVĚREČNÉ ZKOUŠKY PODLE JEDNOTNÉHO ZADÁNÍ</w:t>
      </w:r>
    </w:p>
    <w:p w:rsidR="007647CD" w:rsidRPr="007647CD" w:rsidRDefault="007647CD" w:rsidP="005E3332">
      <w:pPr>
        <w:pStyle w:val="Nadpis2"/>
      </w:pPr>
      <w:r w:rsidRPr="007647CD">
        <w:t>PRO ŽÁKY S TĚLESNÝM POSTIŽENÍM</w:t>
      </w:r>
    </w:p>
    <w:p w:rsidR="007647CD" w:rsidRPr="007647CD" w:rsidRDefault="007647CD" w:rsidP="005E3332">
      <w:pPr>
        <w:pStyle w:val="Nadpis2"/>
      </w:pPr>
    </w:p>
    <w:p w:rsidR="00731B66" w:rsidRPr="007647CD" w:rsidRDefault="0044442A" w:rsidP="005E3332">
      <w:pPr>
        <w:pStyle w:val="Nadpis2"/>
      </w:pPr>
      <w:r w:rsidRPr="007647CD">
        <w:t>Úprava podmínek praktické zkoušky pro žáky s tělesným postižením</w:t>
      </w:r>
    </w:p>
    <w:p w:rsidR="00731B66" w:rsidRPr="007647CD" w:rsidRDefault="0044442A" w:rsidP="005E3332">
      <w:pPr>
        <w:pStyle w:val="Nadpis2"/>
      </w:pPr>
      <w:r w:rsidRPr="007647CD">
        <w:t>oboru vzdělání 31-57-E/01 Textilní a oděvní výroba</w:t>
      </w:r>
      <w:r w:rsidR="00731B66" w:rsidRPr="007647CD">
        <w:t>,</w:t>
      </w:r>
    </w:p>
    <w:p w:rsidR="0044442A" w:rsidRPr="007647CD" w:rsidRDefault="0044442A" w:rsidP="005E3332">
      <w:pPr>
        <w:pStyle w:val="Nadpis2"/>
      </w:pPr>
      <w:r w:rsidRPr="007647CD">
        <w:t>zaměření:Tkalcovské práce</w:t>
      </w:r>
    </w:p>
    <w:p w:rsidR="007647CD" w:rsidRPr="007647CD" w:rsidRDefault="007647CD" w:rsidP="005E3332">
      <w:pPr>
        <w:pStyle w:val="Nadpis3"/>
      </w:pPr>
    </w:p>
    <w:p w:rsidR="001B0869" w:rsidRPr="003E7CAB" w:rsidRDefault="007647CD" w:rsidP="005E3332">
      <w:pPr>
        <w:pStyle w:val="Nadpis3"/>
        <w:jc w:val="center"/>
      </w:pPr>
      <w:r w:rsidRPr="003E7CAB">
        <w:t>Metodická informace pro školy k materiálu</w:t>
      </w:r>
    </w:p>
    <w:p w:rsidR="007647CD" w:rsidRPr="003E7CAB" w:rsidRDefault="007647CD" w:rsidP="005E3332">
      <w:pPr>
        <w:pStyle w:val="Nadpis3"/>
        <w:jc w:val="center"/>
      </w:pPr>
      <w:r w:rsidRPr="003E7CAB">
        <w:t>Závěrečná zkouška pod</w:t>
      </w:r>
      <w:r w:rsidR="001B0869" w:rsidRPr="003E7CAB">
        <w:t>le jednotného zadání ve škole</w:t>
      </w:r>
    </w:p>
    <w:p w:rsidR="005E3332" w:rsidRDefault="00C1725D" w:rsidP="005E3332">
      <w:pPr>
        <w:pStyle w:val="Nadpis4"/>
        <w:rPr>
          <w:lang w:eastAsia="en-US"/>
        </w:rPr>
      </w:pPr>
      <w:hyperlink r:id="rId8" w:history="1">
        <w:r w:rsidRPr="00593FED">
          <w:rPr>
            <w:rStyle w:val="Hypertextovodkaz"/>
            <w:lang w:eastAsia="en-US"/>
          </w:rPr>
          <w:t>http://www.nuv.cz/t/metodika-pro-rok-2017-2018</w:t>
        </w:r>
      </w:hyperlink>
    </w:p>
    <w:p w:rsidR="007647CD" w:rsidRDefault="007647CD" w:rsidP="005E3332"/>
    <w:p w:rsidR="007647CD" w:rsidRPr="00CA3768" w:rsidRDefault="007647CD" w:rsidP="005E3332">
      <w:r w:rsidRPr="00CA3768">
        <w:t>Autorkou metodického materiálu a realizátorkou úprav je</w:t>
      </w:r>
    </w:p>
    <w:p w:rsidR="007647CD" w:rsidRPr="00CA3768" w:rsidRDefault="007647CD" w:rsidP="005E3332">
      <w:r w:rsidRPr="00CA3768">
        <w:t>Mgr., Mgr. Jana Říhová</w:t>
      </w:r>
    </w:p>
    <w:p w:rsidR="007647CD" w:rsidRPr="00CA3768" w:rsidRDefault="007647CD" w:rsidP="005E3332">
      <w:r w:rsidRPr="00CA3768">
        <w:t>Střední škola F. D. Roosevelta pro tělesně postižené</w:t>
      </w:r>
    </w:p>
    <w:p w:rsidR="007647CD" w:rsidRPr="00CA3768" w:rsidRDefault="007647CD" w:rsidP="005E3332">
      <w:r w:rsidRPr="00CA3768">
        <w:t>Křižíkova 1694/11, 612 00 Brno</w:t>
      </w:r>
    </w:p>
    <w:p w:rsidR="007647CD" w:rsidRPr="00CA3768" w:rsidRDefault="007647CD" w:rsidP="005E3332">
      <w:r w:rsidRPr="00CA3768">
        <w:t>Tel.: 539 086 672</w:t>
      </w:r>
    </w:p>
    <w:p w:rsidR="007647CD" w:rsidRPr="00CA3768" w:rsidRDefault="007647CD" w:rsidP="005E3332">
      <w:r w:rsidRPr="00CA3768">
        <w:t>E-mail: sstpm@qmail.cz</w:t>
      </w:r>
    </w:p>
    <w:p w:rsidR="007647CD" w:rsidRPr="00392603" w:rsidRDefault="007647CD" w:rsidP="005E3332">
      <w:r w:rsidRPr="00CA3768">
        <w:t>http</w:t>
      </w:r>
      <w:r w:rsidRPr="00392603">
        <w:t xml:space="preserve">: </w:t>
      </w:r>
      <w:hyperlink r:id="rId9" w:history="1">
        <w:r w:rsidRPr="00392603">
          <w:rPr>
            <w:rStyle w:val="Hypertextovodkaz"/>
            <w:rFonts w:asciiTheme="majorHAnsi" w:hAnsiTheme="majorHAnsi"/>
          </w:rPr>
          <w:t>http://www.ssfdr.cz/</w:t>
        </w:r>
      </w:hyperlink>
    </w:p>
    <w:p w:rsidR="004A04E6" w:rsidRPr="007647CD" w:rsidRDefault="004A04E6" w:rsidP="005E3332"/>
    <w:p w:rsidR="00FF5F1E" w:rsidRPr="007647CD" w:rsidRDefault="00FF5F1E" w:rsidP="005E3332"/>
    <w:p w:rsidR="00FF5F1E" w:rsidRPr="00EA0E77" w:rsidRDefault="00BC27A8" w:rsidP="005E3332">
      <w:r w:rsidRPr="00BC27A8">
        <w:drawing>
          <wp:inline distT="0" distB="0" distL="0" distR="0">
            <wp:extent cx="2847340" cy="18961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A8" w:rsidRDefault="00BC27A8" w:rsidP="005E3332"/>
    <w:p w:rsidR="00BC27A8" w:rsidRDefault="00BC27A8" w:rsidP="005E3332">
      <w:r>
        <w:drawing>
          <wp:inline distT="0" distB="0" distL="0" distR="0" wp14:anchorId="6F779B39" wp14:editId="00A7382D">
            <wp:extent cx="3060000" cy="2044800"/>
            <wp:effectExtent l="0" t="0" r="7620" b="0"/>
            <wp:docPr id="9" name="obrázek 2" descr="http://www.sstpm.qmail.cz/foto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tpm.qmail.cz/foto/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A8" w:rsidRDefault="00BC27A8" w:rsidP="005E3332"/>
    <w:p w:rsidR="00BC27A8" w:rsidRDefault="00BC27A8" w:rsidP="005E3332"/>
    <w:p w:rsidR="004C3D27" w:rsidRDefault="004C3D27" w:rsidP="005E3332">
      <w:r>
        <w:br w:type="page"/>
      </w:r>
    </w:p>
    <w:p w:rsidR="00702748" w:rsidRPr="00CA3768" w:rsidRDefault="00FF5F1E" w:rsidP="00C1725D">
      <w:pPr>
        <w:jc w:val="left"/>
      </w:pPr>
      <w:r w:rsidRPr="00CA3768">
        <w:lastRenderedPageBreak/>
        <w:t>KLÍČOVÁ SLOVA:</w:t>
      </w:r>
    </w:p>
    <w:p w:rsidR="00972A2A" w:rsidRPr="00663A64" w:rsidRDefault="00972A2A" w:rsidP="00C1725D">
      <w:pPr>
        <w:jc w:val="left"/>
      </w:pPr>
      <w:r w:rsidRPr="00663A64">
        <w:t xml:space="preserve">čtyřlistový stav, dvoulistový stav, kolíkový stav, podpůrná a vyrovnávací opatření, pomůcky, praktická zkouška, speciální vzdělávací potřeby, střední škola, tělesné postižení, žák  </w:t>
      </w:r>
    </w:p>
    <w:p w:rsidR="00FF5F1E" w:rsidRPr="00663A64" w:rsidRDefault="00FF5F1E" w:rsidP="00C1725D">
      <w:pPr>
        <w:jc w:val="left"/>
      </w:pPr>
    </w:p>
    <w:p w:rsidR="00702748" w:rsidRPr="00CA3768" w:rsidRDefault="00FF5F1E" w:rsidP="00C1725D">
      <w:pPr>
        <w:jc w:val="left"/>
      </w:pPr>
      <w:r w:rsidRPr="00CA3768">
        <w:t>STRUČNÁ ANOTACE:</w:t>
      </w:r>
      <w:r w:rsidR="001C59E2" w:rsidRPr="00CA3768">
        <w:t xml:space="preserve"> </w:t>
      </w:r>
    </w:p>
    <w:p w:rsidR="001C59E2" w:rsidRPr="00663A64" w:rsidRDefault="001C59E2" w:rsidP="00C1725D">
      <w:pPr>
        <w:jc w:val="left"/>
      </w:pPr>
      <w:r w:rsidRPr="00663A64">
        <w:t xml:space="preserve">Úprava podmínek praktické zkoušky pro žáky s tělesným postižením je zaměřena na využití vhodných podpůrných a vyrovnávacích opatření. </w:t>
      </w:r>
    </w:p>
    <w:p w:rsidR="00BC27A8" w:rsidRPr="00663A64" w:rsidRDefault="00BC27A8" w:rsidP="005E3332"/>
    <w:p w:rsidR="005C78F1" w:rsidRPr="00CA3768" w:rsidRDefault="005C78F1" w:rsidP="005E3332"/>
    <w:p w:rsidR="00702748" w:rsidRPr="00663A64" w:rsidRDefault="00FF5F1E" w:rsidP="00C1725D">
      <w:pPr>
        <w:jc w:val="left"/>
      </w:pPr>
      <w:r w:rsidRPr="00663A64">
        <w:t>KONTEXT:</w:t>
      </w:r>
      <w:r w:rsidR="00545C59" w:rsidRPr="00663A64">
        <w:t xml:space="preserve"> </w:t>
      </w:r>
    </w:p>
    <w:p w:rsidR="004A04E6" w:rsidRPr="00663A64" w:rsidRDefault="00D64F1F" w:rsidP="00C1725D">
      <w:pPr>
        <w:jc w:val="left"/>
      </w:pPr>
      <w:r w:rsidRPr="00663A64">
        <w:t>S</w:t>
      </w:r>
      <w:r w:rsidR="00702748" w:rsidRPr="00663A64">
        <w:t>třední škola</w:t>
      </w:r>
      <w:r w:rsidR="00545C59" w:rsidRPr="00663A64">
        <w:t xml:space="preserve"> F. D. Roosevelta pro tělesně postižené, Brno, Křižíkova 11, příspěvková organizace vzdělává žáky se speciálními vzdělávacími potřebami. Nabízí žákům širokou škálu </w:t>
      </w:r>
      <w:r w:rsidR="00B13068" w:rsidRPr="00663A64">
        <w:t xml:space="preserve">odborného </w:t>
      </w:r>
      <w:r w:rsidR="00545C59" w:rsidRPr="00663A64">
        <w:t>vzdělávání:</w:t>
      </w:r>
    </w:p>
    <w:p w:rsidR="00B13068" w:rsidRPr="00663A64" w:rsidRDefault="00545C59" w:rsidP="00C1725D">
      <w:pPr>
        <w:jc w:val="left"/>
      </w:pPr>
      <w:r w:rsidRPr="00663A64">
        <w:t xml:space="preserve"> </w:t>
      </w:r>
    </w:p>
    <w:p w:rsidR="00B13068" w:rsidRPr="00663A64" w:rsidRDefault="00545C59" w:rsidP="00C1725D">
      <w:pPr>
        <w:pStyle w:val="Odstavecseseznamem"/>
        <w:numPr>
          <w:ilvl w:val="0"/>
          <w:numId w:val="8"/>
        </w:numPr>
        <w:jc w:val="left"/>
      </w:pPr>
      <w:r w:rsidRPr="00663A64">
        <w:t>Obchodní akademii, kde žáci mají možnost získat střední vzdělání</w:t>
      </w:r>
      <w:r w:rsidR="006D409C" w:rsidRPr="00663A64">
        <w:t xml:space="preserve"> ukončené maturitní zkouškou</w:t>
      </w:r>
      <w:r w:rsidR="00B13068" w:rsidRPr="00663A64">
        <w:t>;</w:t>
      </w:r>
      <w:r w:rsidR="006D409C" w:rsidRPr="00663A64">
        <w:t xml:space="preserve"> </w:t>
      </w:r>
    </w:p>
    <w:p w:rsidR="00B13068" w:rsidRPr="00663A64" w:rsidRDefault="00B13068" w:rsidP="00C1725D">
      <w:pPr>
        <w:pStyle w:val="Odstavecseseznamem"/>
        <w:numPr>
          <w:ilvl w:val="0"/>
          <w:numId w:val="8"/>
        </w:numPr>
        <w:jc w:val="left"/>
      </w:pPr>
      <w:r w:rsidRPr="00663A64">
        <w:t>O</w:t>
      </w:r>
      <w:r w:rsidR="00545C59" w:rsidRPr="00663A64">
        <w:t>bchodní školu</w:t>
      </w:r>
      <w:r w:rsidRPr="00663A64">
        <w:t xml:space="preserve">, kde mají záci možnost získat střední vzdělávání ukončené závěrečnou zkouškou. </w:t>
      </w:r>
    </w:p>
    <w:p w:rsidR="00B13068" w:rsidRPr="00663A64" w:rsidRDefault="00B13068" w:rsidP="00C1725D">
      <w:pPr>
        <w:pStyle w:val="Odstavecseseznamem"/>
        <w:numPr>
          <w:ilvl w:val="0"/>
          <w:numId w:val="8"/>
        </w:numPr>
        <w:jc w:val="left"/>
      </w:pPr>
      <w:r w:rsidRPr="00663A64">
        <w:t>Praktickou škola jednoletou a dvouletou, kde mají žáci možnost získat základy odborného vzdělání a zakončit vzdělání závěrečnou zkouškou.</w:t>
      </w:r>
    </w:p>
    <w:p w:rsidR="00BC27A8" w:rsidRPr="00663A64" w:rsidRDefault="00BC27A8" w:rsidP="00C1725D">
      <w:pPr>
        <w:jc w:val="left"/>
      </w:pPr>
    </w:p>
    <w:p w:rsidR="00B13068" w:rsidRPr="00663A64" w:rsidRDefault="00B13068" w:rsidP="00C1725D">
      <w:pPr>
        <w:jc w:val="left"/>
      </w:pPr>
      <w:r w:rsidRPr="00663A64">
        <w:t>O</w:t>
      </w:r>
      <w:r w:rsidR="006D409C" w:rsidRPr="00663A64">
        <w:t xml:space="preserve">bory </w:t>
      </w:r>
      <w:r w:rsidRPr="00663A64">
        <w:t>středního vzdělání s výučním listem – učební obory: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Bižuterní výroba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Elektromechanik pro zařízení a přístroje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Elektrotechnické a strojně montážní práce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Kožedělná výroba</w:t>
      </w:r>
      <w:r w:rsidR="00B13068" w:rsidRPr="00663A64">
        <w:t>;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Textilní a oděvní výroba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Výrobce kožedělného zboží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Zahradnické práce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Zahradník</w:t>
      </w:r>
      <w:r w:rsidR="00B13068" w:rsidRPr="00663A64">
        <w:t>;</w:t>
      </w:r>
    </w:p>
    <w:p w:rsidR="00B13068" w:rsidRPr="00663A64" w:rsidRDefault="006D409C" w:rsidP="00C1725D">
      <w:pPr>
        <w:pStyle w:val="Odstavecseseznamem"/>
        <w:numPr>
          <w:ilvl w:val="0"/>
          <w:numId w:val="8"/>
        </w:numPr>
        <w:jc w:val="left"/>
      </w:pPr>
      <w:r w:rsidRPr="00663A64">
        <w:t>Zpracovatel přírodních pletiv.</w:t>
      </w:r>
    </w:p>
    <w:p w:rsidR="00FF5F1E" w:rsidRPr="00663A64" w:rsidRDefault="00B13068" w:rsidP="00C1725D">
      <w:pPr>
        <w:jc w:val="left"/>
      </w:pPr>
      <w:r w:rsidRPr="00663A64">
        <w:t>T</w:t>
      </w:r>
      <w:r w:rsidR="006D409C" w:rsidRPr="00663A64">
        <w:t>yto obory vzdělání jsou ukončeny závěrečnou</w:t>
      </w:r>
      <w:r w:rsidR="006D409C" w:rsidRPr="00CA3768">
        <w:t xml:space="preserve"> </w:t>
      </w:r>
      <w:r w:rsidR="006D409C" w:rsidRPr="00663A64">
        <w:t xml:space="preserve">zkouškou s výučním listem. </w:t>
      </w:r>
    </w:p>
    <w:p w:rsidR="007647CD" w:rsidRPr="00CA3768" w:rsidRDefault="007647CD" w:rsidP="005E3332"/>
    <w:p w:rsidR="007647CD" w:rsidRPr="00663A64" w:rsidRDefault="00FF5F1E" w:rsidP="00C1725D">
      <w:pPr>
        <w:jc w:val="left"/>
        <w:rPr>
          <w:sz w:val="16"/>
          <w:szCs w:val="16"/>
        </w:rPr>
      </w:pPr>
      <w:r w:rsidRPr="00663A64">
        <w:t xml:space="preserve">CÍL: </w:t>
      </w:r>
    </w:p>
    <w:p w:rsidR="00FF5F1E" w:rsidRPr="00663A64" w:rsidRDefault="00B13068" w:rsidP="00C1725D">
      <w:pPr>
        <w:jc w:val="left"/>
      </w:pPr>
      <w:r w:rsidRPr="00663A64">
        <w:t>Cílem tohoto příspěvku je předložit učitelům metodický příklad</w:t>
      </w:r>
      <w:r w:rsidR="00EA0E77" w:rsidRPr="00663A64">
        <w:t xml:space="preserve"> obsahující možnosti úprav </w:t>
      </w:r>
      <w:r w:rsidR="00FF5F1E" w:rsidRPr="00663A64">
        <w:t xml:space="preserve">podmínek praktické zkoušky pro žáky s tělesným postižením oboru vzdělání </w:t>
      </w:r>
      <w:r w:rsidR="005C78F1" w:rsidRPr="00663A64">
        <w:br/>
      </w:r>
      <w:r w:rsidR="00FF5F1E" w:rsidRPr="00663A64">
        <w:t>31-57-E/01 Textilní a oděvní výroba, zaměření:Tkalcovské práce</w:t>
      </w:r>
      <w:r w:rsidR="00025A72" w:rsidRPr="00663A64">
        <w:t xml:space="preserve"> s využitím podpůrných a vyrovnávacích opatření</w:t>
      </w:r>
    </w:p>
    <w:p w:rsidR="007647CD" w:rsidRPr="00CA3768" w:rsidRDefault="007647CD" w:rsidP="00C1725D">
      <w:pPr>
        <w:jc w:val="left"/>
      </w:pPr>
    </w:p>
    <w:p w:rsidR="00702748" w:rsidRPr="00CA3768" w:rsidRDefault="00FF5F1E" w:rsidP="00C1725D">
      <w:pPr>
        <w:jc w:val="left"/>
      </w:pPr>
      <w:r w:rsidRPr="00CA3768">
        <w:t>REALIZACE:</w:t>
      </w:r>
    </w:p>
    <w:p w:rsidR="00972A2A" w:rsidRPr="00CA3768" w:rsidRDefault="00972A2A" w:rsidP="00C1725D">
      <w:pPr>
        <w:jc w:val="left"/>
      </w:pPr>
      <w:r w:rsidRPr="00CA3768">
        <w:t>Praktická zkouška žáků se speciálními vzdělávacími potřebami s</w:t>
      </w:r>
      <w:r w:rsidR="005966C9" w:rsidRPr="00CA3768">
        <w:t>e uskutečňuje v</w:t>
      </w:r>
      <w:r w:rsidR="00D64F1F" w:rsidRPr="00CA3768">
        <w:t xml:space="preserve"> souladu s § 16 školského zákona v platném znění</w:t>
      </w:r>
      <w:r w:rsidR="00C65F70">
        <w:t>, který mimo jiné uvádí: „</w:t>
      </w:r>
      <w:r w:rsidR="005966C9" w:rsidRPr="00CA3768">
        <w:rPr>
          <w:i/>
        </w:rPr>
        <w:t>Pro žáky a st</w:t>
      </w:r>
      <w:r w:rsidR="00702748" w:rsidRPr="00CA3768">
        <w:rPr>
          <w:i/>
        </w:rPr>
        <w:t>udenty se zdravotním postižením</w:t>
      </w:r>
      <w:r w:rsidRPr="00CA3768">
        <w:rPr>
          <w:i/>
        </w:rPr>
        <w:t xml:space="preserve"> </w:t>
      </w:r>
      <w:r w:rsidR="005966C9" w:rsidRPr="00CA3768">
        <w:rPr>
          <w:i/>
        </w:rPr>
        <w:t>a zdravotním znevýhodněním se při přijímání ke vzdělávání i při jeho ukončování stanoví vhodné podmínky odpovídající jejich potřebám. Při hodnocení žáků a studentů se speciálními vzdělávacími potřebami se přihlíží k povaze postižení nebo znevýhodnění</w:t>
      </w:r>
      <w:r w:rsidR="005966C9" w:rsidRPr="00CA3768">
        <w:t>.“</w:t>
      </w:r>
    </w:p>
    <w:p w:rsidR="007647CD" w:rsidRPr="00CA3768" w:rsidRDefault="00EA0E77" w:rsidP="00C1725D">
      <w:pPr>
        <w:jc w:val="left"/>
      </w:pPr>
      <w:r w:rsidRPr="00CA3768">
        <w:t>Podle metodických pokynů k realizaci závěrečné zkoušky podle jednotného zadání u žáků se speciálními vzdělávacími potřebami</w:t>
      </w:r>
      <w:r w:rsidR="007647CD" w:rsidRPr="00CA3768">
        <w:t>,</w:t>
      </w:r>
      <w:r w:rsidRPr="00CA3768">
        <w:t xml:space="preserve"> </w:t>
      </w:r>
      <w:r w:rsidR="007647CD" w:rsidRPr="00CA3768">
        <w:t>je s</w:t>
      </w:r>
      <w:r w:rsidR="002C7E14" w:rsidRPr="00CA3768">
        <w:t>tanovení konkrétních podmínek průběhu zá</w:t>
      </w:r>
      <w:r w:rsidR="00972A2A" w:rsidRPr="00CA3768">
        <w:t xml:space="preserve">věrečné zkoušky vzhledem k typu </w:t>
      </w:r>
      <w:r w:rsidR="002C7E14" w:rsidRPr="00CA3768">
        <w:t xml:space="preserve">a stupni zdravotního postižení žáka a jeho vzdělávacích potřeb v kompetenci ředitele školy. </w:t>
      </w:r>
    </w:p>
    <w:p w:rsidR="00B60067" w:rsidRPr="00CA3768" w:rsidRDefault="002C7E14" w:rsidP="00C1725D">
      <w:pPr>
        <w:jc w:val="left"/>
      </w:pPr>
      <w:r w:rsidRPr="00CA3768">
        <w:t xml:space="preserve">Vlastní opatření navrhují učitelé, kteří žáka vzdělávají a znají jeho individuální potřeby. Škola má z pedagogicko-psychologické poradny nebo speciálně pedagogického centra, kde je žák evidován, podklady o jeho </w:t>
      </w:r>
      <w:r w:rsidR="00FF5F1E" w:rsidRPr="00CA3768">
        <w:t xml:space="preserve">konkrétních </w:t>
      </w:r>
      <w:r w:rsidRPr="00CA3768">
        <w:t>speciálních vzdělávacích potřebách.</w:t>
      </w:r>
    </w:p>
    <w:p w:rsidR="007647CD" w:rsidRPr="00CA3768" w:rsidRDefault="007647CD" w:rsidP="00C1725D">
      <w:pPr>
        <w:jc w:val="left"/>
      </w:pPr>
    </w:p>
    <w:p w:rsidR="00C27B64" w:rsidRDefault="00C27B64" w:rsidP="00C1725D">
      <w:pPr>
        <w:jc w:val="left"/>
      </w:pPr>
    </w:p>
    <w:p w:rsidR="00C27B64" w:rsidRDefault="00C27B64" w:rsidP="00C1725D">
      <w:pPr>
        <w:jc w:val="left"/>
      </w:pPr>
    </w:p>
    <w:p w:rsidR="000F0426" w:rsidRPr="00CA3768" w:rsidRDefault="00FF5F1E" w:rsidP="00C1725D">
      <w:pPr>
        <w:jc w:val="left"/>
      </w:pPr>
      <w:bookmarkStart w:id="0" w:name="_GoBack"/>
      <w:bookmarkEnd w:id="0"/>
      <w:r w:rsidRPr="00CA3768">
        <w:lastRenderedPageBreak/>
        <w:t>K nejběžnějším podpůrným a vyrovnávacím opatřením u praktick</w:t>
      </w:r>
      <w:r w:rsidR="000F0426" w:rsidRPr="00CA3768">
        <w:t>é zkoušky lze zařadit:</w:t>
      </w:r>
    </w:p>
    <w:p w:rsidR="007647CD" w:rsidRPr="00CA3768" w:rsidRDefault="007647CD" w:rsidP="00C1725D">
      <w:pPr>
        <w:jc w:val="left"/>
      </w:pPr>
    </w:p>
    <w:p w:rsidR="000F0426" w:rsidRPr="00CA3768" w:rsidRDefault="000F0426" w:rsidP="00C1725D">
      <w:pPr>
        <w:pStyle w:val="Odstavecseseznamem"/>
        <w:numPr>
          <w:ilvl w:val="0"/>
          <w:numId w:val="10"/>
        </w:numPr>
        <w:jc w:val="left"/>
      </w:pPr>
      <w:r w:rsidRPr="00CA3768">
        <w:t>vysvětlení zadání témat (v případě potřeby)</w:t>
      </w:r>
      <w:r w:rsidR="00972A2A" w:rsidRPr="00CA3768">
        <w:t>,</w:t>
      </w:r>
    </w:p>
    <w:p w:rsidR="001A2918" w:rsidRPr="00CA3768" w:rsidRDefault="001A2918" w:rsidP="00C1725D">
      <w:pPr>
        <w:pStyle w:val="Odstavecseseznamem"/>
        <w:numPr>
          <w:ilvl w:val="0"/>
          <w:numId w:val="10"/>
        </w:numPr>
        <w:jc w:val="left"/>
      </w:pPr>
      <w:r w:rsidRPr="00CA3768">
        <w:t>proškolení BOZP (pro žáky srozumitelnou formou)</w:t>
      </w:r>
      <w:r w:rsidR="00972A2A" w:rsidRPr="00CA3768">
        <w:t>,</w:t>
      </w:r>
    </w:p>
    <w:p w:rsidR="000F0426" w:rsidRPr="00CA3768" w:rsidRDefault="00FF5F1E" w:rsidP="00C1725D">
      <w:pPr>
        <w:pStyle w:val="Odstavecseseznamem"/>
        <w:numPr>
          <w:ilvl w:val="0"/>
          <w:numId w:val="10"/>
        </w:numPr>
        <w:jc w:val="left"/>
      </w:pPr>
      <w:r w:rsidRPr="00CA3768">
        <w:t>individuální přístup učitele odborného výcvik</w:t>
      </w:r>
      <w:r w:rsidR="000F0426" w:rsidRPr="00CA3768">
        <w:t>u</w:t>
      </w:r>
      <w:r w:rsidR="00972A2A" w:rsidRPr="00CA3768">
        <w:t>,</w:t>
      </w:r>
    </w:p>
    <w:p w:rsidR="000F0426" w:rsidRPr="00CA3768" w:rsidRDefault="006D409C" w:rsidP="00C1725D">
      <w:pPr>
        <w:pStyle w:val="Odstavecseseznamem"/>
        <w:numPr>
          <w:ilvl w:val="0"/>
          <w:numId w:val="10"/>
        </w:numPr>
        <w:jc w:val="left"/>
      </w:pPr>
      <w:r w:rsidRPr="00CA3768">
        <w:t xml:space="preserve">využívání </w:t>
      </w:r>
      <w:r w:rsidR="00FF5F1E" w:rsidRPr="00CA3768">
        <w:t>přítomnosti asisten</w:t>
      </w:r>
      <w:r w:rsidR="000F0426" w:rsidRPr="00CA3768">
        <w:t>ta pedagoga</w:t>
      </w:r>
      <w:r w:rsidR="00972A2A" w:rsidRPr="00CA3768">
        <w:t>,</w:t>
      </w:r>
    </w:p>
    <w:p w:rsidR="002778B9" w:rsidRPr="00CA3768" w:rsidRDefault="002778B9" w:rsidP="00C1725D">
      <w:pPr>
        <w:pStyle w:val="Odstavecseseznamem"/>
        <w:numPr>
          <w:ilvl w:val="0"/>
          <w:numId w:val="10"/>
        </w:numPr>
        <w:jc w:val="left"/>
      </w:pPr>
      <w:r w:rsidRPr="00CA3768">
        <w:t>prodloužení času</w:t>
      </w:r>
      <w:r w:rsidR="00972A2A" w:rsidRPr="00CA3768">
        <w:t>,</w:t>
      </w:r>
    </w:p>
    <w:p w:rsidR="000F0426" w:rsidRPr="00CA3768" w:rsidRDefault="00FF5F1E" w:rsidP="00C1725D">
      <w:pPr>
        <w:pStyle w:val="Odstavecseseznamem"/>
        <w:numPr>
          <w:ilvl w:val="0"/>
          <w:numId w:val="10"/>
        </w:numPr>
        <w:jc w:val="left"/>
      </w:pPr>
      <w:r w:rsidRPr="00CA3768">
        <w:t xml:space="preserve">používání vhodných </w:t>
      </w:r>
      <w:r w:rsidR="006D409C" w:rsidRPr="00CA3768">
        <w:t xml:space="preserve">učebních a kompenzačních </w:t>
      </w:r>
      <w:r w:rsidR="000F0426" w:rsidRPr="00CA3768">
        <w:t>pomůcek</w:t>
      </w:r>
      <w:r w:rsidR="00972A2A" w:rsidRPr="00CA3768">
        <w:t>,</w:t>
      </w:r>
    </w:p>
    <w:p w:rsidR="000F0426" w:rsidRPr="00CA3768" w:rsidRDefault="000F0426" w:rsidP="00C1725D">
      <w:pPr>
        <w:pStyle w:val="Odstavecseseznamem"/>
        <w:numPr>
          <w:ilvl w:val="0"/>
          <w:numId w:val="10"/>
        </w:numPr>
        <w:jc w:val="left"/>
      </w:pPr>
      <w:r w:rsidRPr="00CA3768">
        <w:t>znalos</w:t>
      </w:r>
      <w:r w:rsidR="00972A2A" w:rsidRPr="00CA3768">
        <w:t xml:space="preserve">t prostředí </w:t>
      </w:r>
      <w:r w:rsidRPr="00CA3768">
        <w:t>dílny odborného výcviku</w:t>
      </w:r>
      <w:r w:rsidR="00972A2A" w:rsidRPr="00CA3768">
        <w:t>,</w:t>
      </w:r>
    </w:p>
    <w:p w:rsidR="000F0426" w:rsidRPr="00CA3768" w:rsidRDefault="000F0426" w:rsidP="00C1725D">
      <w:pPr>
        <w:pStyle w:val="Odstavecseseznamem"/>
        <w:numPr>
          <w:ilvl w:val="0"/>
          <w:numId w:val="10"/>
        </w:numPr>
        <w:jc w:val="left"/>
      </w:pPr>
      <w:r w:rsidRPr="00CA3768">
        <w:t>pozitivní motivaci</w:t>
      </w:r>
      <w:r w:rsidR="00972A2A" w:rsidRPr="00CA3768">
        <w:t>,</w:t>
      </w:r>
    </w:p>
    <w:p w:rsidR="000F0426" w:rsidRPr="00CA3768" w:rsidRDefault="000F0426" w:rsidP="00C1725D">
      <w:pPr>
        <w:pStyle w:val="Odstavecseseznamem"/>
        <w:numPr>
          <w:ilvl w:val="0"/>
          <w:numId w:val="10"/>
        </w:numPr>
        <w:jc w:val="left"/>
      </w:pPr>
      <w:r w:rsidRPr="00CA3768">
        <w:t>psychickou podporu žáka</w:t>
      </w:r>
      <w:r w:rsidR="00972A2A" w:rsidRPr="00CA3768">
        <w:t>,</w:t>
      </w:r>
    </w:p>
    <w:p w:rsidR="000F0426" w:rsidRPr="00CA3768" w:rsidRDefault="000F0426" w:rsidP="00C1725D">
      <w:pPr>
        <w:pStyle w:val="Odstavecseseznamem"/>
        <w:numPr>
          <w:ilvl w:val="0"/>
          <w:numId w:val="10"/>
        </w:numPr>
        <w:jc w:val="left"/>
      </w:pPr>
      <w:r w:rsidRPr="00CA3768">
        <w:t>vytvoření pozitivního prostředí</w:t>
      </w:r>
      <w:r w:rsidR="00972A2A" w:rsidRPr="00CA3768">
        <w:t>.</w:t>
      </w:r>
    </w:p>
    <w:p w:rsidR="00CA3768" w:rsidRDefault="00CA3768" w:rsidP="00C1725D">
      <w:pPr>
        <w:jc w:val="left"/>
      </w:pPr>
    </w:p>
    <w:p w:rsidR="001A2918" w:rsidRPr="00CA3768" w:rsidRDefault="001A2918" w:rsidP="00C1725D">
      <w:pPr>
        <w:jc w:val="left"/>
      </w:pPr>
      <w:r w:rsidRPr="00CA3768">
        <w:t>J</w:t>
      </w:r>
      <w:r w:rsidR="005966C9" w:rsidRPr="00CA3768">
        <w:t xml:space="preserve">e velmi důležité, aby žák konal praktickou závěrečnou zkoušku za dohledu učitele odborného výcviku a asistenta </w:t>
      </w:r>
      <w:r w:rsidR="000F0426" w:rsidRPr="00CA3768">
        <w:t>pedagoga, které zná z období vzděláv</w:t>
      </w:r>
      <w:r w:rsidR="00972A2A" w:rsidRPr="00CA3768">
        <w:t>ání a kteří zároveň znají žákovy</w:t>
      </w:r>
      <w:r w:rsidR="000F0426" w:rsidRPr="00CA3768">
        <w:t xml:space="preserve"> speciální vzdělávací potřeby.</w:t>
      </w:r>
      <w:r w:rsidR="005966C9" w:rsidRPr="00CA3768">
        <w:t xml:space="preserve"> </w:t>
      </w:r>
    </w:p>
    <w:p w:rsidR="00D64F1F" w:rsidRPr="00CA3768" w:rsidRDefault="001A2918" w:rsidP="00C1725D">
      <w:pPr>
        <w:jc w:val="left"/>
      </w:pPr>
      <w:r w:rsidRPr="00CA3768">
        <w:t>Skutečnost, že žák koná závěrečnou zkoušku v prostředí jemu známém a pod vedením pedagogických pracovníků, kteří jej vedli v průběhu vzdělávání</w:t>
      </w:r>
      <w:r w:rsidR="002778B9" w:rsidRPr="00CA3768">
        <w:t>,</w:t>
      </w:r>
      <w:r w:rsidRPr="00CA3768">
        <w:t xml:space="preserve"> působí na žáky velmi pozitivně.</w:t>
      </w:r>
    </w:p>
    <w:p w:rsidR="00CA3768" w:rsidRDefault="00CA3768" w:rsidP="00C1725D">
      <w:pPr>
        <w:jc w:val="left"/>
      </w:pPr>
    </w:p>
    <w:p w:rsidR="001A2918" w:rsidRPr="00CA3768" w:rsidRDefault="00972A2A" w:rsidP="00C1725D">
      <w:pPr>
        <w:jc w:val="left"/>
      </w:pPr>
      <w:r w:rsidRPr="00CA3768">
        <w:t>V</w:t>
      </w:r>
      <w:r w:rsidR="001A2918" w:rsidRPr="00CA3768">
        <w:t xml:space="preserve"> oboru vzdělání Textilní a oděvní výroba se vzdělávají žáci převážně s tělesným postižením ať už horních nebo dolních končetin, žáci mobilní</w:t>
      </w:r>
      <w:r w:rsidR="00785E35" w:rsidRPr="00CA3768">
        <w:t xml:space="preserve"> </w:t>
      </w:r>
      <w:r w:rsidR="001A2918" w:rsidRPr="00CA3768">
        <w:t>i imobilní. Z těcht</w:t>
      </w:r>
      <w:r w:rsidR="00FF4759" w:rsidRPr="00CA3768">
        <w:t>o důvodů je třeba zajistit</w:t>
      </w:r>
      <w:r w:rsidR="001A2918" w:rsidRPr="00CA3768">
        <w:t xml:space="preserve"> vhodné </w:t>
      </w:r>
      <w:r w:rsidR="00FF4759" w:rsidRPr="00CA3768">
        <w:t xml:space="preserve">učební i kompenzační pomůcky. </w:t>
      </w:r>
      <w:r w:rsidR="00CA3768">
        <w:t>Tak lze v</w:t>
      </w:r>
      <w:r w:rsidR="001A2918" w:rsidRPr="00CA3768">
        <w:t xml:space="preserve">ytvořit vhodné podmínky, aby žáci </w:t>
      </w:r>
      <w:r w:rsidR="00FF4759" w:rsidRPr="00CA3768">
        <w:t>byli schopni s ohledem na svůj handicap zvládat zadané úkoly jak v průběhu vzdělávání, tak i v průběhu praktické zkoušky a následně i v praxi.</w:t>
      </w:r>
    </w:p>
    <w:p w:rsidR="007457E8" w:rsidRPr="00CA3768" w:rsidRDefault="007457E8" w:rsidP="00C1725D">
      <w:pPr>
        <w:jc w:val="left"/>
      </w:pPr>
    </w:p>
    <w:p w:rsidR="00FF4759" w:rsidRPr="00CA3768" w:rsidRDefault="00CA3768" w:rsidP="00C1725D">
      <w:pPr>
        <w:jc w:val="left"/>
      </w:pPr>
      <w:r>
        <w:t>Vzhledem k</w:t>
      </w:r>
      <w:r w:rsidR="009648D6">
        <w:t xml:space="preserve"> tomu </w:t>
      </w:r>
      <w:r>
        <w:t xml:space="preserve">se škola zaměřila na </w:t>
      </w:r>
      <w:r w:rsidR="009648D6">
        <w:t>dovybavení dílny odborného výcviku</w:t>
      </w:r>
      <w:r w:rsidR="000969E5">
        <w:t>, mohou nyní</w:t>
      </w:r>
      <w:r>
        <w:t xml:space="preserve"> </w:t>
      </w:r>
      <w:r w:rsidR="009648D6">
        <w:t xml:space="preserve">žáci při řešení témat jednotného zadání u praktické zkoušky </w:t>
      </w:r>
      <w:r w:rsidR="00785E35" w:rsidRPr="00CA3768">
        <w:t>využívat vybavení odborné dílny dle vlastního uvážení</w:t>
      </w:r>
      <w:r w:rsidR="009648D6">
        <w:t xml:space="preserve"> – viz přílohy 1 až 3.</w:t>
      </w:r>
    </w:p>
    <w:p w:rsidR="007457E8" w:rsidRDefault="007457E8" w:rsidP="00C1725D">
      <w:pPr>
        <w:jc w:val="left"/>
      </w:pPr>
    </w:p>
    <w:p w:rsidR="00702748" w:rsidRPr="00CA3768" w:rsidRDefault="00FF5F1E" w:rsidP="00C1725D">
      <w:pPr>
        <w:jc w:val="left"/>
      </w:pPr>
      <w:r w:rsidRPr="00CA3768">
        <w:t>VÝSLEDKY:</w:t>
      </w:r>
    </w:p>
    <w:p w:rsidR="00FF5F1E" w:rsidRPr="00CA3768" w:rsidRDefault="007457E8" w:rsidP="00C1725D">
      <w:pPr>
        <w:jc w:val="left"/>
      </w:pPr>
      <w:r w:rsidRPr="00CA3768">
        <w:t>Používání vhodných pomůcek, ať už učebních nebo speciáln</w:t>
      </w:r>
      <w:r w:rsidR="00702748" w:rsidRPr="00CA3768">
        <w:t>ích</w:t>
      </w:r>
      <w:r w:rsidR="009648D6">
        <w:t xml:space="preserve"> </w:t>
      </w:r>
      <w:r w:rsidR="000969E5">
        <w:t>(</w:t>
      </w:r>
      <w:r w:rsidR="00702748" w:rsidRPr="00CA3768">
        <w:t>kompenzačních</w:t>
      </w:r>
      <w:r w:rsidR="000969E5">
        <w:t>)</w:t>
      </w:r>
      <w:r w:rsidR="00702748" w:rsidRPr="00CA3768">
        <w:t xml:space="preserve"> je nezbytné </w:t>
      </w:r>
      <w:r w:rsidRPr="00CA3768">
        <w:t xml:space="preserve">k tomu, aby žáci s handicapem byli schopni </w:t>
      </w:r>
      <w:r w:rsidR="00702748" w:rsidRPr="00CA3768">
        <w:t>prakticky</w:t>
      </w:r>
      <w:r w:rsidR="002778B9" w:rsidRPr="00CA3768">
        <w:t xml:space="preserve"> </w:t>
      </w:r>
      <w:r w:rsidRPr="00CA3768">
        <w:t>zvládat zadané úkoly</w:t>
      </w:r>
      <w:r w:rsidR="00702748" w:rsidRPr="00CA3768">
        <w:t>. Pokud pedagog vytvoří v rámci edukačního procesu vhodné podmínky, jsou žáci schopni plnit odborné požadavky daného oboru vzdělání a toto vzdělávání úspěšně ukončit. Absolvent s odbornou kvalifikací pak má větší možnost uplatn</w:t>
      </w:r>
      <w:r w:rsidR="009648D6">
        <w:t>it</w:t>
      </w:r>
      <w:r w:rsidR="00702748" w:rsidRPr="00CA3768">
        <w:t xml:space="preserve"> se na trhu práce.</w:t>
      </w:r>
    </w:p>
    <w:p w:rsidR="00702748" w:rsidRPr="00CA3768" w:rsidRDefault="00702748" w:rsidP="00C1725D">
      <w:pPr>
        <w:jc w:val="left"/>
      </w:pPr>
    </w:p>
    <w:p w:rsidR="00FF5F1E" w:rsidRPr="00CA3768" w:rsidRDefault="00FF5F1E" w:rsidP="00C1725D">
      <w:pPr>
        <w:jc w:val="left"/>
      </w:pPr>
      <w:r w:rsidRPr="00CA3768">
        <w:t>NUTNÉ POMŮCKY A PROSTŘEDKY:</w:t>
      </w:r>
    </w:p>
    <w:p w:rsidR="00702748" w:rsidRPr="00CA3768" w:rsidRDefault="00702748" w:rsidP="00C1725D">
      <w:pPr>
        <w:pStyle w:val="Odstavecseseznamem"/>
        <w:numPr>
          <w:ilvl w:val="1"/>
          <w:numId w:val="7"/>
        </w:numPr>
        <w:jc w:val="left"/>
      </w:pPr>
      <w:r w:rsidRPr="00CA3768">
        <w:t xml:space="preserve">pracovní místa </w:t>
      </w:r>
      <w:r w:rsidR="002778B9" w:rsidRPr="00CA3768">
        <w:t>pro žáky</w:t>
      </w:r>
      <w:r w:rsidR="00972A2A" w:rsidRPr="00CA3768">
        <w:t>,</w:t>
      </w:r>
    </w:p>
    <w:p w:rsidR="00702748" w:rsidRPr="00CA3768" w:rsidRDefault="00702748" w:rsidP="00C1725D">
      <w:pPr>
        <w:pStyle w:val="Odstavecseseznamem"/>
        <w:numPr>
          <w:ilvl w:val="1"/>
          <w:numId w:val="7"/>
        </w:numPr>
        <w:jc w:val="left"/>
      </w:pPr>
      <w:r w:rsidRPr="00CA3768">
        <w:t>kolíkový stav</w:t>
      </w:r>
      <w:r w:rsidR="00972A2A" w:rsidRPr="00CA3768">
        <w:t>,</w:t>
      </w:r>
    </w:p>
    <w:p w:rsidR="00702748" w:rsidRPr="00CA3768" w:rsidRDefault="00702748" w:rsidP="00C1725D">
      <w:pPr>
        <w:pStyle w:val="Odstavecseseznamem"/>
        <w:numPr>
          <w:ilvl w:val="1"/>
          <w:numId w:val="7"/>
        </w:numPr>
        <w:jc w:val="left"/>
      </w:pPr>
      <w:r w:rsidRPr="00CA3768">
        <w:t>dvoulistový stav</w:t>
      </w:r>
      <w:r w:rsidR="00972A2A" w:rsidRPr="00CA3768">
        <w:t>,</w:t>
      </w:r>
    </w:p>
    <w:p w:rsidR="003B01B8" w:rsidRPr="00CA3768" w:rsidRDefault="003B01B8" w:rsidP="00C1725D">
      <w:pPr>
        <w:pStyle w:val="Odstavecseseznamem"/>
        <w:numPr>
          <w:ilvl w:val="1"/>
          <w:numId w:val="7"/>
        </w:numPr>
        <w:jc w:val="left"/>
      </w:pPr>
      <w:r w:rsidRPr="00CA3768">
        <w:t>stav s pevným listem</w:t>
      </w:r>
      <w:r w:rsidR="00972A2A" w:rsidRPr="00CA3768">
        <w:t>,</w:t>
      </w:r>
    </w:p>
    <w:p w:rsidR="00702748" w:rsidRPr="00CA3768" w:rsidRDefault="00702748" w:rsidP="00C1725D">
      <w:pPr>
        <w:pStyle w:val="Odstavecseseznamem"/>
        <w:numPr>
          <w:ilvl w:val="1"/>
          <w:numId w:val="7"/>
        </w:numPr>
        <w:jc w:val="left"/>
      </w:pPr>
      <w:r w:rsidRPr="00CA3768">
        <w:t>čtyřlistový stav</w:t>
      </w:r>
      <w:r w:rsidR="00972A2A" w:rsidRPr="00CA3768">
        <w:t>,</w:t>
      </w:r>
    </w:p>
    <w:p w:rsidR="00702748" w:rsidRPr="00CA3768" w:rsidRDefault="00702748" w:rsidP="00C1725D">
      <w:pPr>
        <w:pStyle w:val="Odstavecseseznamem"/>
        <w:numPr>
          <w:ilvl w:val="1"/>
          <w:numId w:val="7"/>
        </w:numPr>
        <w:jc w:val="left"/>
      </w:pPr>
      <w:r w:rsidRPr="00CA3768">
        <w:t>materiál</w:t>
      </w:r>
      <w:r w:rsidR="00972A2A" w:rsidRPr="00CA3768">
        <w:t>,</w:t>
      </w:r>
    </w:p>
    <w:p w:rsidR="00702748" w:rsidRPr="00CA3768" w:rsidRDefault="00702748" w:rsidP="00C1725D">
      <w:pPr>
        <w:pStyle w:val="Odstavecseseznamem"/>
        <w:numPr>
          <w:ilvl w:val="1"/>
          <w:numId w:val="7"/>
        </w:numPr>
        <w:jc w:val="left"/>
      </w:pPr>
      <w:r w:rsidRPr="00CA3768">
        <w:t>krejčovské pomůcky(</w:t>
      </w:r>
      <w:r w:rsidR="00141B2D" w:rsidRPr="00CA3768">
        <w:t>nůžky, krejčovský metr, …)</w:t>
      </w:r>
      <w:r w:rsidR="00972A2A" w:rsidRPr="00CA3768">
        <w:t>,</w:t>
      </w:r>
    </w:p>
    <w:p w:rsidR="00141B2D" w:rsidRPr="00CA3768" w:rsidRDefault="00141B2D" w:rsidP="00C1725D">
      <w:pPr>
        <w:pStyle w:val="Odstavecseseznamem"/>
        <w:numPr>
          <w:ilvl w:val="1"/>
          <w:numId w:val="7"/>
        </w:numPr>
        <w:jc w:val="left"/>
      </w:pPr>
      <w:r w:rsidRPr="00CA3768">
        <w:t>skladovací prostory</w:t>
      </w:r>
      <w:r w:rsidR="00972A2A" w:rsidRPr="00CA3768">
        <w:t>.</w:t>
      </w:r>
    </w:p>
    <w:p w:rsidR="00025A72" w:rsidRPr="00CA3768" w:rsidRDefault="00025A72" w:rsidP="00C1725D">
      <w:pPr>
        <w:pStyle w:val="Odstavecseseznamem"/>
        <w:jc w:val="left"/>
      </w:pPr>
    </w:p>
    <w:p w:rsidR="00FF5F1E" w:rsidRPr="00CA3768" w:rsidRDefault="00FF5F1E" w:rsidP="00C1725D">
      <w:pPr>
        <w:jc w:val="left"/>
      </w:pPr>
      <w:r w:rsidRPr="00CA3768">
        <w:t>POUŽITÁ LITERATURA A ZDROJE:</w:t>
      </w:r>
    </w:p>
    <w:p w:rsidR="00702748" w:rsidRPr="00CA3768" w:rsidRDefault="00763F0E" w:rsidP="00C1725D">
      <w:pPr>
        <w:jc w:val="left"/>
      </w:pPr>
      <w:r w:rsidRPr="00CA3768">
        <w:t>Z</w:t>
      </w:r>
      <w:r w:rsidR="00702748" w:rsidRPr="00CA3768">
        <w:t>ákon č.561/2004</w:t>
      </w:r>
      <w:r w:rsidR="00025A72" w:rsidRPr="00CA3768">
        <w:t xml:space="preserve"> Sb.</w:t>
      </w:r>
      <w:r w:rsidR="000969E5">
        <w:t>,</w:t>
      </w:r>
      <w:r w:rsidR="00025A72" w:rsidRPr="00CA3768">
        <w:t xml:space="preserve"> o</w:t>
      </w:r>
      <w:r w:rsidRPr="00CA3768">
        <w:t xml:space="preserve"> předškolním,</w:t>
      </w:r>
      <w:r w:rsidR="000969E5">
        <w:t xml:space="preserve"> </w:t>
      </w:r>
      <w:r w:rsidRPr="00CA3768">
        <w:t>zák</w:t>
      </w:r>
      <w:r w:rsidR="000969E5">
        <w:t>la</w:t>
      </w:r>
      <w:r w:rsidRPr="00CA3768">
        <w:t xml:space="preserve">dním, středním, vyšším odborném vzdělávání (školský zákon) </w:t>
      </w:r>
      <w:r w:rsidR="00702748" w:rsidRPr="00CA3768">
        <w:t xml:space="preserve">v platném znění </w:t>
      </w:r>
    </w:p>
    <w:p w:rsidR="00B64C6C" w:rsidRPr="00CA3768" w:rsidRDefault="00B64C6C" w:rsidP="00C1725D">
      <w:pPr>
        <w:jc w:val="left"/>
      </w:pPr>
      <w:r w:rsidRPr="00CA3768">
        <w:t>RVP 31-57-</w:t>
      </w:r>
      <w:r w:rsidR="00763F0E" w:rsidRPr="00CA3768">
        <w:t>E/01 Textilní a oděvní výroba,vydalo MŠMT dne 6.5. 2009, č.j.9325/2009-23</w:t>
      </w:r>
    </w:p>
    <w:p w:rsidR="00702748" w:rsidRPr="00CA3768" w:rsidRDefault="00702748" w:rsidP="00C1725D">
      <w:pPr>
        <w:jc w:val="left"/>
      </w:pPr>
      <w:r w:rsidRPr="00CA3768">
        <w:t>ŠVP</w:t>
      </w:r>
      <w:r w:rsidR="00763F0E" w:rsidRPr="00CA3768">
        <w:t>31-57-E/01 Textilní a oděvní výroba, zaměření:Tkalcovské práce, č.j. SŠFDR 900/2013</w:t>
      </w:r>
    </w:p>
    <w:p w:rsidR="009648D6" w:rsidRDefault="009648D6" w:rsidP="00C1725D">
      <w:pPr>
        <w:jc w:val="left"/>
      </w:pPr>
      <w:r>
        <w:br w:type="page"/>
      </w:r>
    </w:p>
    <w:p w:rsidR="00FF5F1E" w:rsidRDefault="00FF5F1E" w:rsidP="00C1725D">
      <w:pPr>
        <w:pStyle w:val="Nadpis2"/>
        <w:jc w:val="left"/>
      </w:pPr>
      <w:r>
        <w:lastRenderedPageBreak/>
        <w:t>PŘÍLOHY:</w:t>
      </w:r>
    </w:p>
    <w:p w:rsidR="00863B6D" w:rsidRDefault="00863B6D" w:rsidP="00C1725D">
      <w:pPr>
        <w:jc w:val="left"/>
      </w:pPr>
    </w:p>
    <w:p w:rsidR="00FF4759" w:rsidRPr="00663A64" w:rsidRDefault="007457E8" w:rsidP="00C1725D">
      <w:pPr>
        <w:jc w:val="left"/>
      </w:pPr>
      <w:r w:rsidRPr="00663A64">
        <w:t>PŘÍLOHA</w:t>
      </w:r>
      <w:r w:rsidR="00FF4759" w:rsidRPr="00663A64">
        <w:t xml:space="preserve"> 1</w:t>
      </w:r>
      <w:r w:rsidR="009648D6" w:rsidRPr="00663A64">
        <w:t xml:space="preserve"> - </w:t>
      </w:r>
      <w:r w:rsidR="00FF4759" w:rsidRPr="00663A64">
        <w:t>Kolíkový stav- kompenzační pomůcka</w:t>
      </w:r>
    </w:p>
    <w:p w:rsidR="009648D6" w:rsidRDefault="009648D6" w:rsidP="00C1725D">
      <w:pPr>
        <w:jc w:val="left"/>
      </w:pPr>
      <w:r w:rsidRPr="00663A64">
        <w:t xml:space="preserve">Žáci s handicapem horních končetin mají možnost využít různé typy kolíkového stavu. Jako kompenzační pomůcka se osvědčil kolíkový stav s menším počtem kolíků, ale větších rozměrů. Tato pomůcka byla vyrobena na základě návrhu učitelek odborného výcviku. </w:t>
      </w:r>
    </w:p>
    <w:p w:rsidR="00663A64" w:rsidRPr="00663A64" w:rsidRDefault="00663A64" w:rsidP="00C1725D">
      <w:pPr>
        <w:jc w:val="left"/>
      </w:pPr>
    </w:p>
    <w:p w:rsidR="00CB0507" w:rsidRPr="00FF4759" w:rsidRDefault="00CB0507" w:rsidP="00C1725D">
      <w:pPr>
        <w:jc w:val="left"/>
      </w:pPr>
      <w:r>
        <w:drawing>
          <wp:inline distT="0" distB="0" distL="0" distR="0">
            <wp:extent cx="4800600" cy="3600450"/>
            <wp:effectExtent l="19050" t="0" r="0" b="0"/>
            <wp:docPr id="17" name="obrázek 6" descr="\\ms2008r2\adm_doc\rihova\Plocha\projekt NUV\tkalci foto PET\P723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2008r2\adm_doc\rihova\Plocha\projekt NUV\tkalci foto PET\P723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C1725D">
      <w:pPr>
        <w:jc w:val="left"/>
      </w:pPr>
    </w:p>
    <w:p w:rsidR="00FF4759" w:rsidRDefault="00B82C86" w:rsidP="00C1725D">
      <w:pPr>
        <w:jc w:val="left"/>
      </w:pPr>
      <w:r>
        <w:drawing>
          <wp:inline distT="0" distB="0" distL="0" distR="0">
            <wp:extent cx="4762500" cy="3571871"/>
            <wp:effectExtent l="19050" t="0" r="0" b="0"/>
            <wp:docPr id="11" name="obrázek 10" descr="\\ms2008r2\adm_doc\rihova\Plocha\tkalci foto PET\P612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s2008r2\adm_doc\rihova\Plocha\tkalci foto PET\P6120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31" cy="357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64" w:rsidRDefault="00663A64" w:rsidP="00C1725D">
      <w:pPr>
        <w:jc w:val="left"/>
      </w:pPr>
      <w:r>
        <w:br w:type="page"/>
      </w:r>
    </w:p>
    <w:p w:rsidR="00663A64" w:rsidRPr="00663A64" w:rsidRDefault="00663A64" w:rsidP="00C1725D">
      <w:pPr>
        <w:jc w:val="left"/>
      </w:pPr>
      <w:r w:rsidRPr="00663A64">
        <w:lastRenderedPageBreak/>
        <w:t>Další variantou je využití klasického kolíkového stavu.</w:t>
      </w:r>
    </w:p>
    <w:p w:rsidR="00663A64" w:rsidRDefault="00663A64" w:rsidP="00C1725D">
      <w:pPr>
        <w:jc w:val="left"/>
      </w:pPr>
    </w:p>
    <w:p w:rsidR="00FF4759" w:rsidRPr="00663A64" w:rsidRDefault="00FF4759" w:rsidP="00C1725D">
      <w:pPr>
        <w:jc w:val="left"/>
      </w:pPr>
      <w:r w:rsidRPr="00663A64">
        <w:t>Kolíkový stav-učební pomůcka</w:t>
      </w:r>
    </w:p>
    <w:p w:rsidR="00663A64" w:rsidRPr="00663A64" w:rsidRDefault="00663A64" w:rsidP="00C1725D">
      <w:pPr>
        <w:jc w:val="left"/>
      </w:pPr>
    </w:p>
    <w:p w:rsidR="00CB0507" w:rsidRDefault="00CB0507" w:rsidP="00C1725D">
      <w:pPr>
        <w:jc w:val="left"/>
      </w:pPr>
      <w:r>
        <w:drawing>
          <wp:inline distT="0" distB="0" distL="0" distR="0">
            <wp:extent cx="5029201" cy="3771900"/>
            <wp:effectExtent l="19050" t="0" r="0" b="0"/>
            <wp:docPr id="16" name="obrázek 5" descr="\\ms2008r2\adm_doc\rihova\Plocha\projekt NUV\tkalci foto PET\P72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2008r2\adm_doc\rihova\Plocha\projekt NUV\tkalci foto PET\P723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8" cy="3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07" w:rsidRDefault="00CB0507" w:rsidP="00C1725D">
      <w:pPr>
        <w:jc w:val="left"/>
      </w:pPr>
    </w:p>
    <w:p w:rsidR="00B82C86" w:rsidRDefault="00B82C86" w:rsidP="00C1725D">
      <w:pPr>
        <w:jc w:val="left"/>
      </w:pPr>
      <w:r>
        <w:drawing>
          <wp:inline distT="0" distB="0" distL="0" distR="0">
            <wp:extent cx="5067300" cy="3800475"/>
            <wp:effectExtent l="19050" t="0" r="0" b="0"/>
            <wp:docPr id="7" name="obrázek 6" descr="\\ms2008r2\adm_doc\rihova\Plocha\tkalci foto PET\P61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2008r2\adm_doc\rihova\Plocha\tkalci foto PET\P6120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D6" w:rsidRDefault="009648D6" w:rsidP="00C1725D">
      <w:pPr>
        <w:jc w:val="left"/>
      </w:pPr>
      <w:r>
        <w:br w:type="page"/>
      </w:r>
    </w:p>
    <w:p w:rsidR="002655C4" w:rsidRDefault="007457E8" w:rsidP="00C1725D">
      <w:pPr>
        <w:jc w:val="left"/>
      </w:pPr>
      <w:r>
        <w:lastRenderedPageBreak/>
        <w:t>PŘÍLOHA</w:t>
      </w:r>
      <w:r w:rsidR="002655C4">
        <w:t xml:space="preserve"> 2</w:t>
      </w:r>
    </w:p>
    <w:p w:rsidR="009648D6" w:rsidRDefault="009648D6" w:rsidP="00C1725D">
      <w:pPr>
        <w:jc w:val="left"/>
      </w:pPr>
    </w:p>
    <w:p w:rsidR="009648D6" w:rsidRPr="00CA3768" w:rsidRDefault="00663A64" w:rsidP="00C1725D">
      <w:pPr>
        <w:jc w:val="left"/>
      </w:pPr>
      <w:r>
        <w:t>Znázorněný d</w:t>
      </w:r>
      <w:r w:rsidR="009648D6" w:rsidRPr="00CA3768">
        <w:t xml:space="preserve">voulistový stav (stav s pevným listem) </w:t>
      </w:r>
      <w:r>
        <w:t>vhodn</w:t>
      </w:r>
      <w:r w:rsidR="00830B0F">
        <w:t>ě kompenzuje handicapy i</w:t>
      </w:r>
      <w:r w:rsidR="009648D6" w:rsidRPr="00CA3768">
        <w:t>mobilní</w:t>
      </w:r>
      <w:r w:rsidR="00830B0F">
        <w:t>ch</w:t>
      </w:r>
      <w:r w:rsidR="009648D6" w:rsidRPr="00CA3768">
        <w:t xml:space="preserve"> žák</w:t>
      </w:r>
      <w:r w:rsidR="00830B0F">
        <w:t xml:space="preserve">ů. </w:t>
      </w:r>
      <w:r w:rsidR="009648D6" w:rsidRPr="00CA3768">
        <w:t>Tuto kompenzační pomůcku škola zokoupila. Její obsluha je jednoduchá, pracovní úkony žáci zvládají. Na dvoulistém stavu pracují i žáci mobilní.</w:t>
      </w:r>
    </w:p>
    <w:p w:rsidR="009648D6" w:rsidRDefault="009648D6" w:rsidP="00C1725D">
      <w:pPr>
        <w:jc w:val="left"/>
      </w:pPr>
    </w:p>
    <w:p w:rsidR="002655C4" w:rsidRDefault="002655C4" w:rsidP="00C1725D">
      <w:pPr>
        <w:jc w:val="left"/>
      </w:pPr>
      <w:r>
        <w:t>Dvoulistový stav</w:t>
      </w:r>
      <w:r w:rsidR="003B01B8">
        <w:t>(stav s pevným listem)</w:t>
      </w:r>
      <w:r w:rsidR="00663A64">
        <w:t xml:space="preserve"> </w:t>
      </w:r>
      <w:r>
        <w:t>- kompenzační pomůcka pro imobilní žáky</w:t>
      </w:r>
    </w:p>
    <w:p w:rsidR="00663A64" w:rsidRDefault="00663A64" w:rsidP="00C1725D">
      <w:pPr>
        <w:jc w:val="left"/>
      </w:pPr>
    </w:p>
    <w:p w:rsidR="00CB0507" w:rsidRDefault="00CB0507" w:rsidP="00C1725D">
      <w:pPr>
        <w:jc w:val="left"/>
      </w:pPr>
      <w:r>
        <w:drawing>
          <wp:inline distT="0" distB="0" distL="0" distR="0">
            <wp:extent cx="4889501" cy="3667125"/>
            <wp:effectExtent l="19050" t="0" r="6349" b="0"/>
            <wp:docPr id="14" name="obrázek 3" descr="\\ms2008r2\adm_doc\rihova\Plocha\projekt NUV\tkalci foto PET\P72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2008r2\adm_doc\rihova\Plocha\projekt NUV\tkalci foto PET\P7230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9" cy="36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07" w:rsidRDefault="00CB0507" w:rsidP="00C1725D">
      <w:pPr>
        <w:jc w:val="left"/>
      </w:pPr>
    </w:p>
    <w:p w:rsidR="00CB0507" w:rsidRDefault="00CB0507" w:rsidP="00C1725D">
      <w:pPr>
        <w:jc w:val="left"/>
      </w:pPr>
      <w:r>
        <w:drawing>
          <wp:inline distT="0" distB="0" distL="0" distR="0">
            <wp:extent cx="4902200" cy="3676650"/>
            <wp:effectExtent l="19050" t="0" r="0" b="0"/>
            <wp:docPr id="15" name="obrázek 4" descr="\\ms2008r2\adm_doc\rihova\Plocha\projekt NUV\tkalci foto PET\P723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2008r2\adm_doc\rihova\Plocha\projekt NUV\tkalci foto PET\P7230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79" cy="36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C1725D">
      <w:pPr>
        <w:jc w:val="left"/>
      </w:pPr>
      <w:r w:rsidRPr="00B82C86">
        <w:lastRenderedPageBreak/>
        <w:drawing>
          <wp:inline distT="0" distB="0" distL="0" distR="0">
            <wp:extent cx="5086350" cy="3814763"/>
            <wp:effectExtent l="19050" t="0" r="0" b="0"/>
            <wp:docPr id="3" name="obrázek 1" descr="\\ms2008r2\adm_doc\rihova\Plocha\tkalci foto PET\P612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2008r2\adm_doc\rihova\Plocha\tkalci foto PET\P6120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37" cy="38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07" w:rsidRDefault="00CB0507" w:rsidP="00C1725D">
      <w:pPr>
        <w:jc w:val="left"/>
      </w:pPr>
    </w:p>
    <w:p w:rsidR="00B82C86" w:rsidRDefault="00B82C86" w:rsidP="00C1725D">
      <w:pPr>
        <w:jc w:val="left"/>
      </w:pPr>
      <w:r>
        <w:drawing>
          <wp:inline distT="0" distB="0" distL="0" distR="0">
            <wp:extent cx="5076825" cy="3807619"/>
            <wp:effectExtent l="19050" t="0" r="9525" b="0"/>
            <wp:docPr id="6" name="obrázek 5" descr="\\ms2008r2\adm_doc\rihova\Plocha\tkalci foto PET\P612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2008r2\adm_doc\rihova\Plocha\tkalci foto PET\P6120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09" cy="38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64" w:rsidRDefault="00663A64" w:rsidP="00C1725D">
      <w:pPr>
        <w:jc w:val="left"/>
      </w:pPr>
      <w:r>
        <w:br w:type="page"/>
      </w:r>
    </w:p>
    <w:p w:rsidR="002655C4" w:rsidRDefault="002655C4" w:rsidP="00C1725D">
      <w:pPr>
        <w:jc w:val="left"/>
      </w:pPr>
      <w:r>
        <w:lastRenderedPageBreak/>
        <w:t>Dvoulistový stav- učební pomůcka</w:t>
      </w:r>
    </w:p>
    <w:p w:rsidR="00830B0F" w:rsidRDefault="00830B0F" w:rsidP="00C1725D">
      <w:pPr>
        <w:jc w:val="left"/>
      </w:pPr>
    </w:p>
    <w:p w:rsidR="007457E8" w:rsidRDefault="007E2311" w:rsidP="00C1725D">
      <w:pPr>
        <w:jc w:val="left"/>
      </w:pPr>
      <w:r>
        <w:drawing>
          <wp:inline distT="0" distB="0" distL="0" distR="0">
            <wp:extent cx="5029200" cy="3771900"/>
            <wp:effectExtent l="19050" t="0" r="0" b="0"/>
            <wp:docPr id="1" name="obrázek 1" descr="\\ms2008r2\adm_doc\rihova\Plocha\projekt NUV\tkalci foto PET\P72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2008r2\adm_doc\rihova\Plocha\projekt NUV\tkalci foto PET\P7220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8" cy="3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E8" w:rsidRDefault="007457E8" w:rsidP="00C1725D">
      <w:pPr>
        <w:jc w:val="left"/>
      </w:pPr>
    </w:p>
    <w:p w:rsidR="002655C4" w:rsidRDefault="002655C4" w:rsidP="00C1725D">
      <w:pPr>
        <w:jc w:val="left"/>
      </w:pPr>
    </w:p>
    <w:p w:rsidR="002655C4" w:rsidRDefault="00B82C86" w:rsidP="00C1725D">
      <w:pPr>
        <w:jc w:val="left"/>
      </w:pPr>
      <w:r>
        <w:drawing>
          <wp:inline distT="0" distB="0" distL="0" distR="0">
            <wp:extent cx="5029200" cy="3771901"/>
            <wp:effectExtent l="19050" t="0" r="0" b="0"/>
            <wp:docPr id="5" name="obrázek 4" descr="\\ms2008r2\adm_doc\rihova\Plocha\tkalci foto PET\P612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2008r2\adm_doc\rihova\Plocha\tkalci foto PET\P6120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7" cy="377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F" w:rsidRDefault="00830B0F" w:rsidP="00C1725D">
      <w:pPr>
        <w:jc w:val="left"/>
      </w:pPr>
      <w:r>
        <w:br w:type="page"/>
      </w:r>
    </w:p>
    <w:p w:rsidR="002655C4" w:rsidRDefault="007457E8" w:rsidP="00C1725D">
      <w:pPr>
        <w:jc w:val="left"/>
      </w:pPr>
      <w:r>
        <w:lastRenderedPageBreak/>
        <w:t>PŘÍLOHA</w:t>
      </w:r>
      <w:r w:rsidR="002655C4">
        <w:t xml:space="preserve"> 3</w:t>
      </w:r>
    </w:p>
    <w:p w:rsidR="009648D6" w:rsidRPr="00CA3768" w:rsidRDefault="009648D6" w:rsidP="00C1725D">
      <w:pPr>
        <w:jc w:val="left"/>
      </w:pPr>
    </w:p>
    <w:p w:rsidR="009648D6" w:rsidRPr="00CA3768" w:rsidRDefault="00830B0F" w:rsidP="00C1725D">
      <w:pPr>
        <w:jc w:val="left"/>
      </w:pPr>
      <w:r>
        <w:t>N</w:t>
      </w:r>
      <w:r w:rsidR="009648D6" w:rsidRPr="00CA3768">
        <w:t xml:space="preserve">a snímku </w:t>
      </w:r>
      <w:r>
        <w:t xml:space="preserve">je </w:t>
      </w:r>
      <w:r w:rsidR="009648D6" w:rsidRPr="00CA3768">
        <w:t xml:space="preserve">uvedena kompenzační pomůcka pro imobilní žáky umožňující tkaní na čtyřlistovém stavu. </w:t>
      </w:r>
      <w:r>
        <w:t>Tuto</w:t>
      </w:r>
      <w:r w:rsidR="009648D6" w:rsidRPr="00CA3768">
        <w:t xml:space="preserve"> pomůcku opět navrhly učitelky odborného výcviku. Škola ji získala v rámci projektu Magnet.</w:t>
      </w:r>
    </w:p>
    <w:p w:rsidR="009648D6" w:rsidRDefault="009648D6" w:rsidP="00C1725D">
      <w:pPr>
        <w:jc w:val="left"/>
      </w:pPr>
    </w:p>
    <w:p w:rsidR="002655C4" w:rsidRDefault="002655C4" w:rsidP="00C1725D">
      <w:pPr>
        <w:jc w:val="left"/>
      </w:pPr>
      <w:r>
        <w:t xml:space="preserve">Čtyřlistový stav s kompenzační pomůckou (mobilní židle)-pro imobilní žáky </w:t>
      </w:r>
    </w:p>
    <w:p w:rsidR="00830B0F" w:rsidRDefault="00830B0F" w:rsidP="00C1725D">
      <w:pPr>
        <w:jc w:val="left"/>
      </w:pPr>
    </w:p>
    <w:p w:rsidR="00CB0507" w:rsidRDefault="00CB0507" w:rsidP="00C1725D">
      <w:pPr>
        <w:jc w:val="left"/>
      </w:pPr>
      <w:r>
        <w:drawing>
          <wp:inline distT="0" distB="0" distL="0" distR="0">
            <wp:extent cx="4962525" cy="3721893"/>
            <wp:effectExtent l="19050" t="0" r="9525" b="0"/>
            <wp:docPr id="2" name="obrázek 1" descr="\\ms2008r2\adm_doc\rihova\Plocha\projekt NUV\tkalci foto PET\P72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2008r2\adm_doc\rihova\Plocha\projekt NUV\tkalci foto PET\P7230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85" cy="37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F" w:rsidRDefault="00830B0F" w:rsidP="00C1725D">
      <w:pPr>
        <w:jc w:val="left"/>
      </w:pPr>
    </w:p>
    <w:p w:rsidR="00CB0507" w:rsidRDefault="00CB0507" w:rsidP="00C1725D">
      <w:pPr>
        <w:jc w:val="left"/>
      </w:pPr>
      <w:r w:rsidRPr="00CB0507">
        <w:drawing>
          <wp:inline distT="0" distB="0" distL="0" distR="0">
            <wp:extent cx="5016500" cy="3762375"/>
            <wp:effectExtent l="19050" t="0" r="0" b="0"/>
            <wp:docPr id="13" name="obrázek 8" descr="\\ms2008r2\adm_doc\rihova\Plocha\tkalci foto PET\P612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s2008r2\adm_doc\rihova\Plocha\tkalci foto PET\P61203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3" cy="376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C1725D">
      <w:pPr>
        <w:jc w:val="left"/>
      </w:pPr>
      <w:r>
        <w:lastRenderedPageBreak/>
        <w:drawing>
          <wp:inline distT="0" distB="0" distL="0" distR="0">
            <wp:extent cx="5760720" cy="7680960"/>
            <wp:effectExtent l="19050" t="0" r="0" b="0"/>
            <wp:docPr id="8" name="obrázek 7" descr="\\ms2008r2\adm_doc\rihova\Plocha\tkalci foto PET\P61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s2008r2\adm_doc\rihova\Plocha\tkalci foto PET\P61203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C1725D">
      <w:pPr>
        <w:jc w:val="left"/>
      </w:pPr>
    </w:p>
    <w:p w:rsidR="00B82C86" w:rsidRDefault="00B82C86" w:rsidP="00C1725D">
      <w:pPr>
        <w:jc w:val="left"/>
      </w:pPr>
    </w:p>
    <w:p w:rsidR="00B82C86" w:rsidRDefault="00B82C86" w:rsidP="00C1725D">
      <w:pPr>
        <w:jc w:val="left"/>
      </w:pPr>
    </w:p>
    <w:p w:rsidR="00B2463B" w:rsidRPr="00B2463B" w:rsidRDefault="00B2463B" w:rsidP="005E3332"/>
    <w:sectPr w:rsidR="00B2463B" w:rsidRPr="00B2463B" w:rsidSect="00B60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DC9" w:rsidRDefault="00723DC9" w:rsidP="005E3332">
      <w:r>
        <w:separator/>
      </w:r>
    </w:p>
  </w:endnote>
  <w:endnote w:type="continuationSeparator" w:id="0">
    <w:p w:rsidR="00723DC9" w:rsidRDefault="00723DC9" w:rsidP="005E3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DC9" w:rsidRDefault="00723DC9" w:rsidP="005E3332">
      <w:r>
        <w:separator/>
      </w:r>
    </w:p>
  </w:footnote>
  <w:footnote w:type="continuationSeparator" w:id="0">
    <w:p w:rsidR="00723DC9" w:rsidRDefault="00723DC9" w:rsidP="005E3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3AAF"/>
    <w:multiLevelType w:val="hybridMultilevel"/>
    <w:tmpl w:val="06DCA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D439F"/>
    <w:multiLevelType w:val="hybridMultilevel"/>
    <w:tmpl w:val="FB8CB3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50ABE"/>
    <w:multiLevelType w:val="hybridMultilevel"/>
    <w:tmpl w:val="8E4A147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6D00CC"/>
    <w:multiLevelType w:val="hybridMultilevel"/>
    <w:tmpl w:val="942E35A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E311A0"/>
    <w:multiLevelType w:val="hybridMultilevel"/>
    <w:tmpl w:val="8F66D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317AD"/>
    <w:multiLevelType w:val="hybridMultilevel"/>
    <w:tmpl w:val="E23CA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071CD"/>
    <w:multiLevelType w:val="hybridMultilevel"/>
    <w:tmpl w:val="2F147A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05383F"/>
    <w:multiLevelType w:val="hybridMultilevel"/>
    <w:tmpl w:val="859656EC"/>
    <w:lvl w:ilvl="0" w:tplc="0405000B">
      <w:start w:val="1"/>
      <w:numFmt w:val="bullet"/>
      <w:lvlText w:val=""/>
      <w:lvlJc w:val="left"/>
      <w:pPr>
        <w:ind w:left="141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8" w15:restartNumberingAfterBreak="0">
    <w:nsid w:val="6B962269"/>
    <w:multiLevelType w:val="hybridMultilevel"/>
    <w:tmpl w:val="BD749B94"/>
    <w:lvl w:ilvl="0" w:tplc="0405000B">
      <w:start w:val="1"/>
      <w:numFmt w:val="bullet"/>
      <w:lvlText w:val=""/>
      <w:lvlJc w:val="left"/>
      <w:pPr>
        <w:ind w:left="1416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9" w15:restartNumberingAfterBreak="0">
    <w:nsid w:val="76306BB0"/>
    <w:multiLevelType w:val="hybridMultilevel"/>
    <w:tmpl w:val="565C6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2A"/>
    <w:rsid w:val="00025A72"/>
    <w:rsid w:val="000969E5"/>
    <w:rsid w:val="000A433F"/>
    <w:rsid w:val="000B34D0"/>
    <w:rsid w:val="000B3ADB"/>
    <w:rsid w:val="000E7B4E"/>
    <w:rsid w:val="000F0426"/>
    <w:rsid w:val="00112297"/>
    <w:rsid w:val="00141B2D"/>
    <w:rsid w:val="001735FD"/>
    <w:rsid w:val="001760B5"/>
    <w:rsid w:val="001A2918"/>
    <w:rsid w:val="001B0869"/>
    <w:rsid w:val="001B092A"/>
    <w:rsid w:val="001C59E2"/>
    <w:rsid w:val="002655C4"/>
    <w:rsid w:val="002778B9"/>
    <w:rsid w:val="002C7E14"/>
    <w:rsid w:val="0036400E"/>
    <w:rsid w:val="00380DB4"/>
    <w:rsid w:val="00392603"/>
    <w:rsid w:val="003B01B8"/>
    <w:rsid w:val="003E2EA3"/>
    <w:rsid w:val="003E7CAB"/>
    <w:rsid w:val="0042659C"/>
    <w:rsid w:val="0044442A"/>
    <w:rsid w:val="00457B95"/>
    <w:rsid w:val="004A04E6"/>
    <w:rsid w:val="004C3D27"/>
    <w:rsid w:val="00545C59"/>
    <w:rsid w:val="0058402B"/>
    <w:rsid w:val="005966C9"/>
    <w:rsid w:val="005C62B3"/>
    <w:rsid w:val="005C78F1"/>
    <w:rsid w:val="005E3332"/>
    <w:rsid w:val="00663A64"/>
    <w:rsid w:val="006D409C"/>
    <w:rsid w:val="00702748"/>
    <w:rsid w:val="00723DC9"/>
    <w:rsid w:val="00731B66"/>
    <w:rsid w:val="00736F31"/>
    <w:rsid w:val="007457E8"/>
    <w:rsid w:val="00763F0E"/>
    <w:rsid w:val="007647CD"/>
    <w:rsid w:val="00785E35"/>
    <w:rsid w:val="007E2311"/>
    <w:rsid w:val="007F1014"/>
    <w:rsid w:val="00830B0F"/>
    <w:rsid w:val="00863B6D"/>
    <w:rsid w:val="009620BA"/>
    <w:rsid w:val="009648D6"/>
    <w:rsid w:val="00972A2A"/>
    <w:rsid w:val="009F466A"/>
    <w:rsid w:val="00AB4B3F"/>
    <w:rsid w:val="00AC3551"/>
    <w:rsid w:val="00AC78F6"/>
    <w:rsid w:val="00B13068"/>
    <w:rsid w:val="00B2463B"/>
    <w:rsid w:val="00B60067"/>
    <w:rsid w:val="00B64C6C"/>
    <w:rsid w:val="00B6704F"/>
    <w:rsid w:val="00B82C86"/>
    <w:rsid w:val="00BC27A8"/>
    <w:rsid w:val="00C1725D"/>
    <w:rsid w:val="00C17427"/>
    <w:rsid w:val="00C27B64"/>
    <w:rsid w:val="00C32932"/>
    <w:rsid w:val="00C65F70"/>
    <w:rsid w:val="00CA3768"/>
    <w:rsid w:val="00CB0507"/>
    <w:rsid w:val="00D64F1F"/>
    <w:rsid w:val="00D71006"/>
    <w:rsid w:val="00D92DB6"/>
    <w:rsid w:val="00DB7EF9"/>
    <w:rsid w:val="00EA0E77"/>
    <w:rsid w:val="00F86F71"/>
    <w:rsid w:val="00FA7599"/>
    <w:rsid w:val="00FF4759"/>
    <w:rsid w:val="00FF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7BF28-C4C0-4FEA-8234-F67638C0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utoRedefine/>
    <w:qFormat/>
    <w:rsid w:val="005E3332"/>
    <w:pPr>
      <w:tabs>
        <w:tab w:val="right" w:pos="10080"/>
      </w:tabs>
      <w:autoSpaceDE w:val="0"/>
      <w:autoSpaceDN w:val="0"/>
      <w:adjustRightInd w:val="0"/>
      <w:spacing w:after="0" w:line="240" w:lineRule="auto"/>
      <w:jc w:val="center"/>
    </w:pPr>
    <w:rPr>
      <w:rFonts w:ascii="Verdana" w:eastAsia="Times New Roman" w:hAnsi="Verdana" w:cs="Times New Roman"/>
      <w:noProof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A0E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647CD"/>
    <w:pPr>
      <w:keepNext/>
      <w:keepLines/>
      <w:tabs>
        <w:tab w:val="clear" w:pos="10080"/>
      </w:tabs>
      <w:autoSpaceDE/>
      <w:autoSpaceDN/>
      <w:adjustRightInd/>
      <w:spacing w:before="40" w:line="256" w:lineRule="auto"/>
      <w:jc w:val="left"/>
      <w:outlineLvl w:val="2"/>
    </w:pPr>
    <w:rPr>
      <w:rFonts w:asciiTheme="majorHAnsi" w:eastAsiaTheme="majorEastAsia" w:hAnsiTheme="majorHAnsi" w:cstheme="majorBidi"/>
      <w:noProof w:val="0"/>
      <w:color w:val="243F60" w:themeColor="accent1" w:themeShade="7F"/>
      <w:sz w:val="24"/>
      <w:szCs w:val="24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E333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2C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2C8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F042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FF4759"/>
    <w:pPr>
      <w:tabs>
        <w:tab w:val="clear" w:pos="10080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4759"/>
    <w:rPr>
      <w:rFonts w:ascii="Verdana" w:eastAsia="Times New Roman" w:hAnsi="Verdana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FF4759"/>
    <w:pPr>
      <w:tabs>
        <w:tab w:val="clear" w:pos="10080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4759"/>
    <w:rPr>
      <w:rFonts w:ascii="Verdana" w:eastAsia="Times New Roman" w:hAnsi="Verdana" w:cs="Times New Roman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EA0E77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A0E77"/>
    <w:rPr>
      <w:rFonts w:ascii="Verdana" w:eastAsia="Times New Roman" w:hAnsi="Verdana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A0E77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EA0E7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647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647C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E3332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5E333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v.cz/t/metodika-pro-rok-2017-201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ssfdr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5DBE-09FA-44E8-B31E-5E7C365E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983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BRNO</Company>
  <LinksUpToDate>false</LinksUpToDate>
  <CharactersWithSpaces>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rihova</dc:creator>
  <cp:keywords/>
  <dc:description/>
  <cp:lastModifiedBy>Zoja</cp:lastModifiedBy>
  <cp:revision>4</cp:revision>
  <cp:lastPrinted>2015-07-22T06:08:00Z</cp:lastPrinted>
  <dcterms:created xsi:type="dcterms:W3CDTF">2018-03-12T08:46:00Z</dcterms:created>
  <dcterms:modified xsi:type="dcterms:W3CDTF">2018-03-12T08:48:00Z</dcterms:modified>
</cp:coreProperties>
</file>