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04ED1" w14:textId="1CDFC11A" w:rsidR="00396CF3" w:rsidRDefault="00396CF3">
      <w:r>
        <w:rPr>
          <w:b/>
          <w:noProof/>
          <w:lang w:eastAsia="cs-CZ"/>
        </w:rPr>
        <w:drawing>
          <wp:anchor distT="0" distB="0" distL="114300" distR="114300" simplePos="0" relativeHeight="251662336" behindDoc="1" locked="0" layoutInCell="1" allowOverlap="1" wp14:anchorId="79AE4115" wp14:editId="2DBEC519">
            <wp:simplePos x="0" y="0"/>
            <wp:positionH relativeFrom="column">
              <wp:posOffset>-899160</wp:posOffset>
            </wp:positionH>
            <wp:positionV relativeFrom="paragraph">
              <wp:posOffset>-907784</wp:posOffset>
            </wp:positionV>
            <wp:extent cx="7591274" cy="10340099"/>
            <wp:effectExtent l="0" t="0" r="0" b="444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1274" cy="10340099"/>
                    </a:xfrm>
                    <a:prstGeom prst="rect">
                      <a:avLst/>
                    </a:prstGeom>
                  </pic:spPr>
                </pic:pic>
              </a:graphicData>
            </a:graphic>
            <wp14:sizeRelH relativeFrom="page">
              <wp14:pctWidth>0</wp14:pctWidth>
            </wp14:sizeRelH>
            <wp14:sizeRelV relativeFrom="page">
              <wp14:pctHeight>0</wp14:pctHeight>
            </wp14:sizeRelV>
          </wp:anchor>
        </w:drawing>
      </w:r>
      <w:r>
        <w:br w:type="page"/>
      </w:r>
    </w:p>
    <w:p w14:paraId="7E9E6725" w14:textId="488C9F64" w:rsidR="00D51828" w:rsidRDefault="00396CF3" w:rsidP="00396CF3">
      <w:pPr>
        <w:tabs>
          <w:tab w:val="left" w:pos="4002"/>
        </w:tabs>
        <w:jc w:val="both"/>
        <w:rPr>
          <w:b/>
        </w:rPr>
      </w:pPr>
      <w:r>
        <w:rPr>
          <w:b/>
        </w:rPr>
        <w:lastRenderedPageBreak/>
        <w:tab/>
      </w:r>
    </w:p>
    <w:p w14:paraId="6A0C4A91" w14:textId="77777777" w:rsidR="0019631D" w:rsidRDefault="0019631D" w:rsidP="0019631D">
      <w:pPr>
        <w:jc w:val="both"/>
        <w:rPr>
          <w:b/>
        </w:rPr>
      </w:pPr>
    </w:p>
    <w:p w14:paraId="749592D6" w14:textId="77777777" w:rsidR="0019631D" w:rsidRDefault="0019631D" w:rsidP="0019631D">
      <w:pPr>
        <w:jc w:val="both"/>
      </w:pPr>
    </w:p>
    <w:p w14:paraId="292F06BE" w14:textId="77777777" w:rsidR="0019631D" w:rsidRDefault="0019631D" w:rsidP="0019631D">
      <w:pPr>
        <w:jc w:val="both"/>
      </w:pPr>
    </w:p>
    <w:p w14:paraId="0C226930" w14:textId="77777777" w:rsidR="0019631D" w:rsidRDefault="0019631D" w:rsidP="0019631D">
      <w:pPr>
        <w:jc w:val="both"/>
      </w:pPr>
    </w:p>
    <w:p w14:paraId="1F2A18D4" w14:textId="77777777" w:rsidR="0019631D" w:rsidRDefault="0019631D" w:rsidP="0019631D">
      <w:pPr>
        <w:jc w:val="both"/>
      </w:pPr>
    </w:p>
    <w:p w14:paraId="2D072DF2" w14:textId="77777777" w:rsidR="0019631D" w:rsidRDefault="0019631D" w:rsidP="0019631D">
      <w:pPr>
        <w:jc w:val="both"/>
      </w:pPr>
    </w:p>
    <w:p w14:paraId="077A67D9" w14:textId="77777777" w:rsidR="0019631D" w:rsidRDefault="0019631D" w:rsidP="0019631D">
      <w:pPr>
        <w:jc w:val="both"/>
      </w:pPr>
    </w:p>
    <w:p w14:paraId="7DEE9584" w14:textId="77777777" w:rsidR="0019631D" w:rsidRDefault="0019631D" w:rsidP="0019631D">
      <w:pPr>
        <w:jc w:val="both"/>
      </w:pPr>
    </w:p>
    <w:p w14:paraId="44EAF72B" w14:textId="77777777" w:rsidR="0019631D" w:rsidRDefault="0019631D" w:rsidP="0019631D">
      <w:pPr>
        <w:jc w:val="both"/>
      </w:pPr>
    </w:p>
    <w:p w14:paraId="0518FD2C" w14:textId="77777777" w:rsidR="0019631D" w:rsidRDefault="0019631D" w:rsidP="0019631D">
      <w:pPr>
        <w:jc w:val="both"/>
      </w:pPr>
    </w:p>
    <w:p w14:paraId="2AB53E94" w14:textId="77777777" w:rsidR="0019631D" w:rsidRDefault="0019631D" w:rsidP="0019631D">
      <w:pPr>
        <w:jc w:val="both"/>
      </w:pPr>
    </w:p>
    <w:p w14:paraId="062E7315" w14:textId="77777777" w:rsidR="0019631D" w:rsidRDefault="0019631D" w:rsidP="0019631D">
      <w:pPr>
        <w:jc w:val="both"/>
      </w:pPr>
    </w:p>
    <w:p w14:paraId="3F01B2C3" w14:textId="77777777" w:rsidR="0019631D" w:rsidRDefault="0019631D" w:rsidP="0019631D">
      <w:pPr>
        <w:jc w:val="both"/>
      </w:pPr>
    </w:p>
    <w:p w14:paraId="3F33BD47" w14:textId="77777777" w:rsidR="0019631D" w:rsidRDefault="0019631D" w:rsidP="0019631D">
      <w:pPr>
        <w:jc w:val="both"/>
      </w:pPr>
    </w:p>
    <w:p w14:paraId="3EF12FD9" w14:textId="77777777" w:rsidR="0019631D" w:rsidRDefault="0019631D" w:rsidP="0019631D">
      <w:pPr>
        <w:jc w:val="both"/>
      </w:pPr>
    </w:p>
    <w:p w14:paraId="45C5769E" w14:textId="77777777" w:rsidR="0019631D" w:rsidRDefault="0019631D" w:rsidP="0019631D">
      <w:pPr>
        <w:jc w:val="both"/>
      </w:pPr>
    </w:p>
    <w:p w14:paraId="43645C9F" w14:textId="77777777" w:rsidR="0019631D" w:rsidRDefault="0019631D" w:rsidP="0019631D">
      <w:pPr>
        <w:jc w:val="both"/>
      </w:pPr>
    </w:p>
    <w:p w14:paraId="7C4215B3" w14:textId="77777777" w:rsidR="0019631D" w:rsidRDefault="0019631D" w:rsidP="0019631D">
      <w:pPr>
        <w:jc w:val="both"/>
      </w:pPr>
    </w:p>
    <w:p w14:paraId="0E478158" w14:textId="77777777" w:rsidR="0019631D" w:rsidRDefault="0019631D" w:rsidP="0019631D">
      <w:pPr>
        <w:jc w:val="both"/>
      </w:pPr>
    </w:p>
    <w:p w14:paraId="6839D69F" w14:textId="77777777" w:rsidR="0019631D" w:rsidRDefault="0019631D" w:rsidP="0019631D">
      <w:pPr>
        <w:jc w:val="both"/>
      </w:pPr>
    </w:p>
    <w:p w14:paraId="0DEB80CF" w14:textId="77777777" w:rsidR="0019631D" w:rsidRDefault="0019631D" w:rsidP="0019631D">
      <w:pPr>
        <w:jc w:val="both"/>
      </w:pPr>
    </w:p>
    <w:p w14:paraId="1EB94005" w14:textId="77777777" w:rsidR="0019631D" w:rsidRDefault="0019631D" w:rsidP="0019631D">
      <w:pPr>
        <w:jc w:val="both"/>
      </w:pPr>
    </w:p>
    <w:p w14:paraId="43D9C9D8" w14:textId="77777777" w:rsidR="0019631D" w:rsidRDefault="0019631D" w:rsidP="0019631D">
      <w:pPr>
        <w:jc w:val="both"/>
      </w:pPr>
    </w:p>
    <w:p w14:paraId="15214EFE" w14:textId="77777777" w:rsidR="0019631D" w:rsidRDefault="0019631D" w:rsidP="0019631D">
      <w:pPr>
        <w:jc w:val="both"/>
      </w:pPr>
    </w:p>
    <w:p w14:paraId="39E032DA" w14:textId="77777777" w:rsidR="0019631D" w:rsidRDefault="0019631D" w:rsidP="0019631D">
      <w:pPr>
        <w:jc w:val="both"/>
      </w:pPr>
    </w:p>
    <w:p w14:paraId="690BA118" w14:textId="77777777" w:rsidR="0019631D" w:rsidRDefault="0019631D" w:rsidP="0019631D">
      <w:pPr>
        <w:jc w:val="both"/>
      </w:pPr>
    </w:p>
    <w:p w14:paraId="7E3015FE" w14:textId="77777777" w:rsidR="0019631D" w:rsidRDefault="0019631D" w:rsidP="0019631D">
      <w:pPr>
        <w:jc w:val="both"/>
      </w:pPr>
    </w:p>
    <w:p w14:paraId="15C8B048" w14:textId="77777777" w:rsidR="0019631D" w:rsidRDefault="0019631D" w:rsidP="0019631D">
      <w:pPr>
        <w:jc w:val="both"/>
      </w:pPr>
    </w:p>
    <w:p w14:paraId="4F1F6923" w14:textId="77777777" w:rsidR="0019631D" w:rsidRDefault="0019631D" w:rsidP="0019631D">
      <w:pPr>
        <w:jc w:val="both"/>
      </w:pPr>
    </w:p>
    <w:p w14:paraId="05A69AD3" w14:textId="77777777" w:rsidR="0019631D" w:rsidRDefault="0019631D" w:rsidP="0019631D">
      <w:pPr>
        <w:jc w:val="both"/>
      </w:pPr>
    </w:p>
    <w:p w14:paraId="638E35E4" w14:textId="77777777" w:rsidR="0019631D" w:rsidRDefault="0019631D" w:rsidP="0019631D">
      <w:pPr>
        <w:jc w:val="both"/>
      </w:pPr>
    </w:p>
    <w:p w14:paraId="61B6503B" w14:textId="77777777" w:rsidR="0019631D" w:rsidRDefault="0019631D" w:rsidP="0019631D">
      <w:pPr>
        <w:jc w:val="both"/>
      </w:pPr>
    </w:p>
    <w:p w14:paraId="2A30D08F" w14:textId="77777777" w:rsidR="0019631D" w:rsidRDefault="0019631D" w:rsidP="0019631D">
      <w:pPr>
        <w:jc w:val="both"/>
      </w:pPr>
    </w:p>
    <w:p w14:paraId="2DBDD1B8" w14:textId="77777777" w:rsidR="0019631D" w:rsidRDefault="0019631D" w:rsidP="0019631D">
      <w:pPr>
        <w:jc w:val="both"/>
      </w:pPr>
    </w:p>
    <w:p w14:paraId="66235C87" w14:textId="77777777" w:rsidR="0019631D" w:rsidRDefault="0019631D" w:rsidP="0019631D">
      <w:pPr>
        <w:jc w:val="both"/>
      </w:pPr>
    </w:p>
    <w:p w14:paraId="75A19B54" w14:textId="77777777" w:rsidR="0019631D" w:rsidRDefault="0019631D" w:rsidP="0019631D">
      <w:pPr>
        <w:jc w:val="both"/>
      </w:pPr>
    </w:p>
    <w:p w14:paraId="53D0E21F" w14:textId="77777777" w:rsidR="0019631D" w:rsidRDefault="0019631D" w:rsidP="0019631D">
      <w:pPr>
        <w:jc w:val="both"/>
      </w:pPr>
    </w:p>
    <w:p w14:paraId="2D88C776" w14:textId="77777777" w:rsidR="0019631D" w:rsidRDefault="0019631D" w:rsidP="0019631D">
      <w:pPr>
        <w:jc w:val="both"/>
        <w:rPr>
          <w:b/>
        </w:rPr>
      </w:pPr>
    </w:p>
    <w:p w14:paraId="7358D859" w14:textId="77777777" w:rsidR="0019631D" w:rsidRDefault="0019631D" w:rsidP="0019631D">
      <w:pPr>
        <w:spacing w:after="0" w:line="240" w:lineRule="auto"/>
        <w:jc w:val="both"/>
        <w:rPr>
          <w:b/>
        </w:rPr>
      </w:pPr>
      <w:r>
        <w:rPr>
          <w:b/>
        </w:rPr>
        <w:t>VYHODNOCENÍ ZÁVĚREČNÝCH ZKOUŠEK PODLE JEDNOTNÉHO ZADÁNÍ V ROCE 2013/2014.</w:t>
      </w:r>
    </w:p>
    <w:p w14:paraId="3270D069" w14:textId="3E0923D5" w:rsidR="0019631D" w:rsidRDefault="00D51828" w:rsidP="0019631D">
      <w:pPr>
        <w:spacing w:after="0" w:line="240" w:lineRule="auto"/>
        <w:jc w:val="both"/>
        <w:rPr>
          <w:b/>
        </w:rPr>
      </w:pPr>
      <w:r>
        <w:rPr>
          <w:b/>
        </w:rPr>
        <w:t>P</w:t>
      </w:r>
      <w:r w:rsidR="0019631D">
        <w:rPr>
          <w:b/>
        </w:rPr>
        <w:t>ohled škol a odborníků z praxe.</w:t>
      </w:r>
    </w:p>
    <w:p w14:paraId="2CF80C36" w14:textId="3CD6DEFB" w:rsidR="0019631D" w:rsidRDefault="0019631D" w:rsidP="0019631D">
      <w:pPr>
        <w:spacing w:after="0" w:line="240" w:lineRule="auto"/>
        <w:jc w:val="both"/>
      </w:pPr>
      <w:r>
        <w:t xml:space="preserve">Autoři: Libor Berný, </w:t>
      </w:r>
      <w:r w:rsidR="00181225">
        <w:t xml:space="preserve">Romana Jezberová, </w:t>
      </w:r>
      <w:r>
        <w:t>Dana Kočková</w:t>
      </w:r>
      <w:r w:rsidR="00D51828">
        <w:t>.</w:t>
      </w:r>
    </w:p>
    <w:p w14:paraId="42F932B5" w14:textId="77777777" w:rsidR="0019631D" w:rsidRDefault="0019631D" w:rsidP="0019631D">
      <w:pPr>
        <w:spacing w:after="0" w:line="240" w:lineRule="auto"/>
        <w:jc w:val="both"/>
        <w:rPr>
          <w:rFonts w:eastAsia="Times New Roman" w:cs="Arial"/>
          <w:lang w:eastAsia="cs-CZ"/>
        </w:rPr>
      </w:pPr>
      <w:r>
        <w:rPr>
          <w:rFonts w:eastAsia="Times New Roman" w:cs="Arial"/>
          <w:lang w:eastAsia="cs-CZ"/>
        </w:rPr>
        <w:t xml:space="preserve">Vydal Národní ústav pro vzdělávání, školské poradenské zařízení a zařízení pro další vzdělávání pedagogických pracovníkův rámci národního projektu MŠMT Nová závěrečná zkouška 2. Projekt je spolufinancován z Evropského sociálního fondu a ze státního rozpočtu ČR. </w:t>
      </w:r>
    </w:p>
    <w:p w14:paraId="6D1B2158" w14:textId="24347D89" w:rsidR="0019631D" w:rsidRDefault="0019631D" w:rsidP="0019631D">
      <w:pPr>
        <w:spacing w:after="0" w:line="240" w:lineRule="auto"/>
        <w:jc w:val="both"/>
      </w:pPr>
      <w:r>
        <w:t xml:space="preserve">Praha 2014. </w:t>
      </w:r>
      <w:r w:rsidR="00E038A9">
        <w:t>22</w:t>
      </w:r>
      <w:r w:rsidRPr="005650BA">
        <w:t xml:space="preserve"> stran.</w:t>
      </w:r>
    </w:p>
    <w:p w14:paraId="44DB13C5" w14:textId="77777777" w:rsidR="0019631D" w:rsidRDefault="0019631D" w:rsidP="0019631D">
      <w:pPr>
        <w:spacing w:after="0" w:line="240" w:lineRule="auto"/>
        <w:jc w:val="both"/>
      </w:pPr>
    </w:p>
    <w:p w14:paraId="23924E80" w14:textId="77777777" w:rsidR="007615F8" w:rsidRDefault="007615F8">
      <w:r>
        <w:br w:type="page"/>
      </w:r>
    </w:p>
    <w:sdt>
      <w:sdtPr>
        <w:rPr>
          <w:rFonts w:asciiTheme="minorHAnsi" w:eastAsiaTheme="minorHAnsi" w:hAnsiTheme="minorHAnsi" w:cstheme="minorBidi"/>
          <w:color w:val="auto"/>
          <w:sz w:val="22"/>
          <w:szCs w:val="22"/>
          <w:lang w:eastAsia="en-US"/>
        </w:rPr>
        <w:id w:val="2021275816"/>
        <w:docPartObj>
          <w:docPartGallery w:val="Table of Contents"/>
          <w:docPartUnique/>
        </w:docPartObj>
      </w:sdtPr>
      <w:sdtEndPr>
        <w:rPr>
          <w:b/>
          <w:bCs/>
        </w:rPr>
      </w:sdtEndPr>
      <w:sdtContent>
        <w:p w14:paraId="3EDA477C" w14:textId="77777777" w:rsidR="007615F8" w:rsidRDefault="007615F8">
          <w:pPr>
            <w:pStyle w:val="Nadpisobsahu"/>
          </w:pPr>
          <w:r>
            <w:t>Obsah</w:t>
          </w:r>
        </w:p>
        <w:p w14:paraId="1758AA33" w14:textId="77777777" w:rsidR="00E038A9" w:rsidRDefault="007615F8">
          <w:pPr>
            <w:pStyle w:val="Obsah2"/>
            <w:tabs>
              <w:tab w:val="right" w:leader="dot" w:pos="9062"/>
            </w:tabs>
            <w:rPr>
              <w:rFonts w:eastAsiaTheme="minorEastAsia"/>
              <w:noProof/>
              <w:lang w:eastAsia="cs-CZ"/>
            </w:rPr>
          </w:pPr>
          <w:r>
            <w:fldChar w:fldCharType="begin"/>
          </w:r>
          <w:r>
            <w:instrText xml:space="preserve"> TOC \o "1-4" \h \z \u </w:instrText>
          </w:r>
          <w:r>
            <w:fldChar w:fldCharType="separate"/>
          </w:r>
          <w:hyperlink w:anchor="_Toc401147193" w:history="1">
            <w:r w:rsidR="00E038A9" w:rsidRPr="001166E1">
              <w:rPr>
                <w:rStyle w:val="Hypertextovodkaz"/>
                <w:noProof/>
              </w:rPr>
              <w:t>ZPRACOVÁNÍ INFORMACÍ ZE ŠKOL</w:t>
            </w:r>
            <w:r w:rsidR="00E038A9">
              <w:rPr>
                <w:noProof/>
                <w:webHidden/>
              </w:rPr>
              <w:tab/>
            </w:r>
            <w:r w:rsidR="00E038A9">
              <w:rPr>
                <w:noProof/>
                <w:webHidden/>
              </w:rPr>
              <w:fldChar w:fldCharType="begin"/>
            </w:r>
            <w:r w:rsidR="00E038A9">
              <w:rPr>
                <w:noProof/>
                <w:webHidden/>
              </w:rPr>
              <w:instrText xml:space="preserve"> PAGEREF _Toc401147193 \h </w:instrText>
            </w:r>
            <w:r w:rsidR="00E038A9">
              <w:rPr>
                <w:noProof/>
                <w:webHidden/>
              </w:rPr>
            </w:r>
            <w:r w:rsidR="00E038A9">
              <w:rPr>
                <w:noProof/>
                <w:webHidden/>
              </w:rPr>
              <w:fldChar w:fldCharType="separate"/>
            </w:r>
            <w:r w:rsidR="00E038A9">
              <w:rPr>
                <w:noProof/>
                <w:webHidden/>
              </w:rPr>
              <w:t>5</w:t>
            </w:r>
            <w:r w:rsidR="00E038A9">
              <w:rPr>
                <w:noProof/>
                <w:webHidden/>
              </w:rPr>
              <w:fldChar w:fldCharType="end"/>
            </w:r>
          </w:hyperlink>
        </w:p>
        <w:p w14:paraId="3F861F40" w14:textId="77777777" w:rsidR="00E038A9" w:rsidRDefault="00E038A9">
          <w:pPr>
            <w:pStyle w:val="Obsah3"/>
            <w:tabs>
              <w:tab w:val="right" w:leader="dot" w:pos="9062"/>
            </w:tabs>
            <w:rPr>
              <w:rFonts w:eastAsiaTheme="minorEastAsia"/>
              <w:noProof/>
              <w:lang w:eastAsia="cs-CZ"/>
            </w:rPr>
          </w:pPr>
          <w:hyperlink w:anchor="_Toc401147194" w:history="1">
            <w:r w:rsidRPr="001166E1">
              <w:rPr>
                <w:rStyle w:val="Hypertextovodkaz"/>
                <w:noProof/>
              </w:rPr>
              <w:t>I. NÁROČNOST TÉMAT</w:t>
            </w:r>
            <w:r>
              <w:rPr>
                <w:noProof/>
                <w:webHidden/>
              </w:rPr>
              <w:tab/>
            </w:r>
            <w:r>
              <w:rPr>
                <w:noProof/>
                <w:webHidden/>
              </w:rPr>
              <w:fldChar w:fldCharType="begin"/>
            </w:r>
            <w:r>
              <w:rPr>
                <w:noProof/>
                <w:webHidden/>
              </w:rPr>
              <w:instrText xml:space="preserve"> PAGEREF _Toc401147194 \h </w:instrText>
            </w:r>
            <w:r>
              <w:rPr>
                <w:noProof/>
                <w:webHidden/>
              </w:rPr>
            </w:r>
            <w:r>
              <w:rPr>
                <w:noProof/>
                <w:webHidden/>
              </w:rPr>
              <w:fldChar w:fldCharType="separate"/>
            </w:r>
            <w:r>
              <w:rPr>
                <w:noProof/>
                <w:webHidden/>
              </w:rPr>
              <w:t>5</w:t>
            </w:r>
            <w:r>
              <w:rPr>
                <w:noProof/>
                <w:webHidden/>
              </w:rPr>
              <w:fldChar w:fldCharType="end"/>
            </w:r>
          </w:hyperlink>
        </w:p>
        <w:p w14:paraId="1769A0FC" w14:textId="77777777" w:rsidR="00E038A9" w:rsidRDefault="00E038A9">
          <w:pPr>
            <w:pStyle w:val="Obsah3"/>
            <w:tabs>
              <w:tab w:val="right" w:leader="dot" w:pos="9062"/>
            </w:tabs>
            <w:rPr>
              <w:rFonts w:eastAsiaTheme="minorEastAsia"/>
              <w:noProof/>
              <w:lang w:eastAsia="cs-CZ"/>
            </w:rPr>
          </w:pPr>
          <w:hyperlink w:anchor="_Toc401147195" w:history="1">
            <w:r w:rsidRPr="001166E1">
              <w:rPr>
                <w:rStyle w:val="Hypertextovodkaz"/>
                <w:noProof/>
              </w:rPr>
              <w:t>Písemná zkouška</w:t>
            </w:r>
            <w:r>
              <w:rPr>
                <w:noProof/>
                <w:webHidden/>
              </w:rPr>
              <w:tab/>
            </w:r>
            <w:r>
              <w:rPr>
                <w:noProof/>
                <w:webHidden/>
              </w:rPr>
              <w:fldChar w:fldCharType="begin"/>
            </w:r>
            <w:r>
              <w:rPr>
                <w:noProof/>
                <w:webHidden/>
              </w:rPr>
              <w:instrText xml:space="preserve"> PAGEREF _Toc401147195 \h </w:instrText>
            </w:r>
            <w:r>
              <w:rPr>
                <w:noProof/>
                <w:webHidden/>
              </w:rPr>
            </w:r>
            <w:r>
              <w:rPr>
                <w:noProof/>
                <w:webHidden/>
              </w:rPr>
              <w:fldChar w:fldCharType="separate"/>
            </w:r>
            <w:r>
              <w:rPr>
                <w:noProof/>
                <w:webHidden/>
              </w:rPr>
              <w:t>6</w:t>
            </w:r>
            <w:r>
              <w:rPr>
                <w:noProof/>
                <w:webHidden/>
              </w:rPr>
              <w:fldChar w:fldCharType="end"/>
            </w:r>
          </w:hyperlink>
        </w:p>
        <w:p w14:paraId="4A51A901" w14:textId="77777777" w:rsidR="00E038A9" w:rsidRDefault="00E038A9">
          <w:pPr>
            <w:pStyle w:val="Obsah3"/>
            <w:tabs>
              <w:tab w:val="right" w:leader="dot" w:pos="9062"/>
            </w:tabs>
            <w:rPr>
              <w:rFonts w:eastAsiaTheme="minorEastAsia"/>
              <w:noProof/>
              <w:lang w:eastAsia="cs-CZ"/>
            </w:rPr>
          </w:pPr>
          <w:hyperlink w:anchor="_Toc401147196" w:history="1">
            <w:r w:rsidRPr="001166E1">
              <w:rPr>
                <w:rStyle w:val="Hypertextovodkaz"/>
                <w:noProof/>
              </w:rPr>
              <w:t>Praktická zkouška</w:t>
            </w:r>
            <w:r>
              <w:rPr>
                <w:noProof/>
                <w:webHidden/>
              </w:rPr>
              <w:tab/>
            </w:r>
            <w:r>
              <w:rPr>
                <w:noProof/>
                <w:webHidden/>
              </w:rPr>
              <w:fldChar w:fldCharType="begin"/>
            </w:r>
            <w:r>
              <w:rPr>
                <w:noProof/>
                <w:webHidden/>
              </w:rPr>
              <w:instrText xml:space="preserve"> PAGEREF _Toc401147196 \h </w:instrText>
            </w:r>
            <w:r>
              <w:rPr>
                <w:noProof/>
                <w:webHidden/>
              </w:rPr>
            </w:r>
            <w:r>
              <w:rPr>
                <w:noProof/>
                <w:webHidden/>
              </w:rPr>
              <w:fldChar w:fldCharType="separate"/>
            </w:r>
            <w:r>
              <w:rPr>
                <w:noProof/>
                <w:webHidden/>
              </w:rPr>
              <w:t>7</w:t>
            </w:r>
            <w:r>
              <w:rPr>
                <w:noProof/>
                <w:webHidden/>
              </w:rPr>
              <w:fldChar w:fldCharType="end"/>
            </w:r>
          </w:hyperlink>
        </w:p>
        <w:p w14:paraId="39CD73D0" w14:textId="77777777" w:rsidR="00E038A9" w:rsidRDefault="00E038A9">
          <w:pPr>
            <w:pStyle w:val="Obsah3"/>
            <w:tabs>
              <w:tab w:val="right" w:leader="dot" w:pos="9062"/>
            </w:tabs>
            <w:rPr>
              <w:rFonts w:eastAsiaTheme="minorEastAsia"/>
              <w:noProof/>
              <w:lang w:eastAsia="cs-CZ"/>
            </w:rPr>
          </w:pPr>
          <w:hyperlink w:anchor="_Toc401147197" w:history="1">
            <w:r w:rsidRPr="001166E1">
              <w:rPr>
                <w:rStyle w:val="Hypertextovodkaz"/>
                <w:noProof/>
              </w:rPr>
              <w:t>Ústní zkouška</w:t>
            </w:r>
            <w:r>
              <w:rPr>
                <w:noProof/>
                <w:webHidden/>
              </w:rPr>
              <w:tab/>
            </w:r>
            <w:r>
              <w:rPr>
                <w:noProof/>
                <w:webHidden/>
              </w:rPr>
              <w:fldChar w:fldCharType="begin"/>
            </w:r>
            <w:r>
              <w:rPr>
                <w:noProof/>
                <w:webHidden/>
              </w:rPr>
              <w:instrText xml:space="preserve"> PAGEREF _Toc401147197 \h </w:instrText>
            </w:r>
            <w:r>
              <w:rPr>
                <w:noProof/>
                <w:webHidden/>
              </w:rPr>
            </w:r>
            <w:r>
              <w:rPr>
                <w:noProof/>
                <w:webHidden/>
              </w:rPr>
              <w:fldChar w:fldCharType="separate"/>
            </w:r>
            <w:r>
              <w:rPr>
                <w:noProof/>
                <w:webHidden/>
              </w:rPr>
              <w:t>9</w:t>
            </w:r>
            <w:r>
              <w:rPr>
                <w:noProof/>
                <w:webHidden/>
              </w:rPr>
              <w:fldChar w:fldCharType="end"/>
            </w:r>
          </w:hyperlink>
        </w:p>
        <w:p w14:paraId="19E0D459" w14:textId="77777777" w:rsidR="00E038A9" w:rsidRDefault="00E038A9">
          <w:pPr>
            <w:pStyle w:val="Obsah2"/>
            <w:tabs>
              <w:tab w:val="right" w:leader="dot" w:pos="9062"/>
            </w:tabs>
            <w:rPr>
              <w:rFonts w:eastAsiaTheme="minorEastAsia"/>
              <w:noProof/>
              <w:lang w:eastAsia="cs-CZ"/>
            </w:rPr>
          </w:pPr>
          <w:hyperlink w:anchor="_Toc401147198" w:history="1">
            <w:r w:rsidRPr="001166E1">
              <w:rPr>
                <w:rStyle w:val="Hypertextovodkaz"/>
                <w:noProof/>
              </w:rPr>
              <w:t>POSOUZENÍ JEDNOTNÝCH ZADÁNÍ 2013–2014 ODBORNÍKY Z PRAXE</w:t>
            </w:r>
            <w:r>
              <w:rPr>
                <w:noProof/>
                <w:webHidden/>
              </w:rPr>
              <w:tab/>
            </w:r>
            <w:r>
              <w:rPr>
                <w:noProof/>
                <w:webHidden/>
              </w:rPr>
              <w:fldChar w:fldCharType="begin"/>
            </w:r>
            <w:r>
              <w:rPr>
                <w:noProof/>
                <w:webHidden/>
              </w:rPr>
              <w:instrText xml:space="preserve"> PAGEREF _Toc401147198 \h </w:instrText>
            </w:r>
            <w:r>
              <w:rPr>
                <w:noProof/>
                <w:webHidden/>
              </w:rPr>
            </w:r>
            <w:r>
              <w:rPr>
                <w:noProof/>
                <w:webHidden/>
              </w:rPr>
              <w:fldChar w:fldCharType="separate"/>
            </w:r>
            <w:r>
              <w:rPr>
                <w:noProof/>
                <w:webHidden/>
              </w:rPr>
              <w:t>14</w:t>
            </w:r>
            <w:r>
              <w:rPr>
                <w:noProof/>
                <w:webHidden/>
              </w:rPr>
              <w:fldChar w:fldCharType="end"/>
            </w:r>
          </w:hyperlink>
        </w:p>
        <w:p w14:paraId="613F0F61" w14:textId="77777777" w:rsidR="00E038A9" w:rsidRDefault="00E038A9">
          <w:pPr>
            <w:pStyle w:val="Obsah3"/>
            <w:tabs>
              <w:tab w:val="right" w:leader="dot" w:pos="9062"/>
            </w:tabs>
            <w:rPr>
              <w:rFonts w:eastAsiaTheme="minorEastAsia"/>
              <w:noProof/>
              <w:lang w:eastAsia="cs-CZ"/>
            </w:rPr>
          </w:pPr>
          <w:hyperlink w:anchor="_Toc401147199" w:history="1">
            <w:r w:rsidRPr="001166E1">
              <w:rPr>
                <w:rStyle w:val="Hypertextovodkaz"/>
                <w:noProof/>
              </w:rPr>
              <w:t>I. STANOVISKA ODBORNÍKŮ K JZZZ – DOTAZNÍKOVÉ ŠETŘENÍ</w:t>
            </w:r>
            <w:r>
              <w:rPr>
                <w:noProof/>
                <w:webHidden/>
              </w:rPr>
              <w:tab/>
            </w:r>
            <w:r>
              <w:rPr>
                <w:noProof/>
                <w:webHidden/>
              </w:rPr>
              <w:fldChar w:fldCharType="begin"/>
            </w:r>
            <w:r>
              <w:rPr>
                <w:noProof/>
                <w:webHidden/>
              </w:rPr>
              <w:instrText xml:space="preserve"> PAGEREF _Toc401147199 \h </w:instrText>
            </w:r>
            <w:r>
              <w:rPr>
                <w:noProof/>
                <w:webHidden/>
              </w:rPr>
            </w:r>
            <w:r>
              <w:rPr>
                <w:noProof/>
                <w:webHidden/>
              </w:rPr>
              <w:fldChar w:fldCharType="separate"/>
            </w:r>
            <w:r>
              <w:rPr>
                <w:noProof/>
                <w:webHidden/>
              </w:rPr>
              <w:t>14</w:t>
            </w:r>
            <w:r>
              <w:rPr>
                <w:noProof/>
                <w:webHidden/>
              </w:rPr>
              <w:fldChar w:fldCharType="end"/>
            </w:r>
          </w:hyperlink>
        </w:p>
        <w:p w14:paraId="4B3DED28" w14:textId="77777777" w:rsidR="00E038A9" w:rsidRDefault="00E038A9">
          <w:pPr>
            <w:pStyle w:val="Obsah3"/>
            <w:tabs>
              <w:tab w:val="right" w:leader="dot" w:pos="9062"/>
            </w:tabs>
            <w:rPr>
              <w:rFonts w:eastAsiaTheme="minorEastAsia"/>
              <w:noProof/>
              <w:lang w:eastAsia="cs-CZ"/>
            </w:rPr>
          </w:pPr>
          <w:hyperlink w:anchor="_Toc401147200" w:history="1">
            <w:r w:rsidRPr="001166E1">
              <w:rPr>
                <w:rStyle w:val="Hypertextovodkaz"/>
                <w:noProof/>
              </w:rPr>
              <w:t>II. SCHVALOVÁNÍ TÉMAT V PROCESU TVORBY</w:t>
            </w:r>
            <w:r>
              <w:rPr>
                <w:noProof/>
                <w:webHidden/>
              </w:rPr>
              <w:tab/>
            </w:r>
            <w:r>
              <w:rPr>
                <w:noProof/>
                <w:webHidden/>
              </w:rPr>
              <w:fldChar w:fldCharType="begin"/>
            </w:r>
            <w:r>
              <w:rPr>
                <w:noProof/>
                <w:webHidden/>
              </w:rPr>
              <w:instrText xml:space="preserve"> PAGEREF _Toc401147200 \h </w:instrText>
            </w:r>
            <w:r>
              <w:rPr>
                <w:noProof/>
                <w:webHidden/>
              </w:rPr>
            </w:r>
            <w:r>
              <w:rPr>
                <w:noProof/>
                <w:webHidden/>
              </w:rPr>
              <w:fldChar w:fldCharType="separate"/>
            </w:r>
            <w:r>
              <w:rPr>
                <w:noProof/>
                <w:webHidden/>
              </w:rPr>
              <w:t>15</w:t>
            </w:r>
            <w:r>
              <w:rPr>
                <w:noProof/>
                <w:webHidden/>
              </w:rPr>
              <w:fldChar w:fldCharType="end"/>
            </w:r>
          </w:hyperlink>
        </w:p>
        <w:p w14:paraId="21BFE71B" w14:textId="77777777" w:rsidR="00E038A9" w:rsidRDefault="00E038A9">
          <w:pPr>
            <w:pStyle w:val="Obsah4"/>
            <w:tabs>
              <w:tab w:val="right" w:leader="dot" w:pos="9062"/>
            </w:tabs>
            <w:rPr>
              <w:rFonts w:eastAsiaTheme="minorEastAsia"/>
              <w:noProof/>
              <w:lang w:eastAsia="cs-CZ"/>
            </w:rPr>
          </w:pPr>
          <w:hyperlink w:anchor="_Toc401147201" w:history="1">
            <w:r w:rsidRPr="001166E1">
              <w:rPr>
                <w:rStyle w:val="Hypertextovodkaz"/>
                <w:noProof/>
              </w:rPr>
              <w:t>Připomínky k jednotným zadáním</w:t>
            </w:r>
            <w:r>
              <w:rPr>
                <w:noProof/>
                <w:webHidden/>
              </w:rPr>
              <w:tab/>
            </w:r>
            <w:r>
              <w:rPr>
                <w:noProof/>
                <w:webHidden/>
              </w:rPr>
              <w:fldChar w:fldCharType="begin"/>
            </w:r>
            <w:r>
              <w:rPr>
                <w:noProof/>
                <w:webHidden/>
              </w:rPr>
              <w:instrText xml:space="preserve"> PAGEREF _Toc401147201 \h </w:instrText>
            </w:r>
            <w:r>
              <w:rPr>
                <w:noProof/>
                <w:webHidden/>
              </w:rPr>
            </w:r>
            <w:r>
              <w:rPr>
                <w:noProof/>
                <w:webHidden/>
              </w:rPr>
              <w:fldChar w:fldCharType="separate"/>
            </w:r>
            <w:r>
              <w:rPr>
                <w:noProof/>
                <w:webHidden/>
              </w:rPr>
              <w:t>16</w:t>
            </w:r>
            <w:r>
              <w:rPr>
                <w:noProof/>
                <w:webHidden/>
              </w:rPr>
              <w:fldChar w:fldCharType="end"/>
            </w:r>
          </w:hyperlink>
        </w:p>
        <w:p w14:paraId="5A11CCE6" w14:textId="77777777" w:rsidR="00E038A9" w:rsidRDefault="00E038A9">
          <w:pPr>
            <w:pStyle w:val="Obsah4"/>
            <w:tabs>
              <w:tab w:val="right" w:leader="dot" w:pos="9062"/>
            </w:tabs>
            <w:rPr>
              <w:rFonts w:eastAsiaTheme="minorEastAsia"/>
              <w:noProof/>
              <w:lang w:eastAsia="cs-CZ"/>
            </w:rPr>
          </w:pPr>
          <w:hyperlink w:anchor="_Toc401147202" w:history="1">
            <w:r w:rsidRPr="001166E1">
              <w:rPr>
                <w:rStyle w:val="Hypertextovodkaz"/>
                <w:noProof/>
              </w:rPr>
              <w:t>Statistické vyhodnocení dotazníkového šetření – tabulky</w:t>
            </w:r>
            <w:r>
              <w:rPr>
                <w:noProof/>
                <w:webHidden/>
              </w:rPr>
              <w:tab/>
            </w:r>
            <w:r>
              <w:rPr>
                <w:noProof/>
                <w:webHidden/>
              </w:rPr>
              <w:fldChar w:fldCharType="begin"/>
            </w:r>
            <w:r>
              <w:rPr>
                <w:noProof/>
                <w:webHidden/>
              </w:rPr>
              <w:instrText xml:space="preserve"> PAGEREF _Toc401147202 \h </w:instrText>
            </w:r>
            <w:r>
              <w:rPr>
                <w:noProof/>
                <w:webHidden/>
              </w:rPr>
            </w:r>
            <w:r>
              <w:rPr>
                <w:noProof/>
                <w:webHidden/>
              </w:rPr>
              <w:fldChar w:fldCharType="separate"/>
            </w:r>
            <w:r>
              <w:rPr>
                <w:noProof/>
                <w:webHidden/>
              </w:rPr>
              <w:t>17</w:t>
            </w:r>
            <w:r>
              <w:rPr>
                <w:noProof/>
                <w:webHidden/>
              </w:rPr>
              <w:fldChar w:fldCharType="end"/>
            </w:r>
          </w:hyperlink>
        </w:p>
        <w:p w14:paraId="77EE8871" w14:textId="77777777" w:rsidR="00E038A9" w:rsidRDefault="00E038A9">
          <w:pPr>
            <w:pStyle w:val="Obsah3"/>
            <w:tabs>
              <w:tab w:val="right" w:leader="dot" w:pos="9062"/>
            </w:tabs>
            <w:rPr>
              <w:rFonts w:eastAsiaTheme="minorEastAsia"/>
              <w:noProof/>
              <w:lang w:eastAsia="cs-CZ"/>
            </w:rPr>
          </w:pPr>
          <w:hyperlink w:anchor="_Toc401147203" w:history="1">
            <w:r w:rsidRPr="001166E1">
              <w:rPr>
                <w:rStyle w:val="Hypertextovodkaz"/>
                <w:noProof/>
              </w:rPr>
              <w:t>Příloha 1: Rámcová osnova pro expertní posouzení jednotného zadání závěrečné zkoušky odborníkem z praxe</w:t>
            </w:r>
            <w:r>
              <w:rPr>
                <w:noProof/>
                <w:webHidden/>
              </w:rPr>
              <w:tab/>
            </w:r>
            <w:r>
              <w:rPr>
                <w:noProof/>
                <w:webHidden/>
              </w:rPr>
              <w:fldChar w:fldCharType="begin"/>
            </w:r>
            <w:r>
              <w:rPr>
                <w:noProof/>
                <w:webHidden/>
              </w:rPr>
              <w:instrText xml:space="preserve"> PAGEREF _Toc401147203 \h </w:instrText>
            </w:r>
            <w:r>
              <w:rPr>
                <w:noProof/>
                <w:webHidden/>
              </w:rPr>
            </w:r>
            <w:r>
              <w:rPr>
                <w:noProof/>
                <w:webHidden/>
              </w:rPr>
              <w:fldChar w:fldCharType="separate"/>
            </w:r>
            <w:r>
              <w:rPr>
                <w:noProof/>
                <w:webHidden/>
              </w:rPr>
              <w:t>18</w:t>
            </w:r>
            <w:r>
              <w:rPr>
                <w:noProof/>
                <w:webHidden/>
              </w:rPr>
              <w:fldChar w:fldCharType="end"/>
            </w:r>
          </w:hyperlink>
        </w:p>
        <w:p w14:paraId="14F53EAE" w14:textId="77777777" w:rsidR="00E038A9" w:rsidRDefault="00E038A9">
          <w:pPr>
            <w:pStyle w:val="Obsah3"/>
            <w:tabs>
              <w:tab w:val="right" w:leader="dot" w:pos="9062"/>
            </w:tabs>
            <w:rPr>
              <w:rFonts w:eastAsiaTheme="minorEastAsia"/>
              <w:noProof/>
              <w:lang w:eastAsia="cs-CZ"/>
            </w:rPr>
          </w:pPr>
          <w:hyperlink w:anchor="_Toc401147204" w:history="1">
            <w:r w:rsidRPr="001166E1">
              <w:rPr>
                <w:rStyle w:val="Hypertextovodkaz"/>
                <w:noProof/>
              </w:rPr>
              <w:t>Příloha 2: Seznam odborníků z praxe</w:t>
            </w:r>
            <w:r>
              <w:rPr>
                <w:noProof/>
                <w:webHidden/>
              </w:rPr>
              <w:tab/>
            </w:r>
            <w:r>
              <w:rPr>
                <w:noProof/>
                <w:webHidden/>
              </w:rPr>
              <w:fldChar w:fldCharType="begin"/>
            </w:r>
            <w:r>
              <w:rPr>
                <w:noProof/>
                <w:webHidden/>
              </w:rPr>
              <w:instrText xml:space="preserve"> PAGEREF _Toc401147204 \h </w:instrText>
            </w:r>
            <w:r>
              <w:rPr>
                <w:noProof/>
                <w:webHidden/>
              </w:rPr>
            </w:r>
            <w:r>
              <w:rPr>
                <w:noProof/>
                <w:webHidden/>
              </w:rPr>
              <w:fldChar w:fldCharType="separate"/>
            </w:r>
            <w:r>
              <w:rPr>
                <w:noProof/>
                <w:webHidden/>
              </w:rPr>
              <w:t>20</w:t>
            </w:r>
            <w:r>
              <w:rPr>
                <w:noProof/>
                <w:webHidden/>
              </w:rPr>
              <w:fldChar w:fldCharType="end"/>
            </w:r>
          </w:hyperlink>
        </w:p>
        <w:p w14:paraId="68B45A44" w14:textId="77777777" w:rsidR="007615F8" w:rsidRDefault="007615F8">
          <w:r>
            <w:fldChar w:fldCharType="end"/>
          </w:r>
        </w:p>
      </w:sdtContent>
    </w:sdt>
    <w:p w14:paraId="69F7D8B7" w14:textId="77777777" w:rsidR="0019631D" w:rsidRDefault="0019631D" w:rsidP="0019631D">
      <w:pPr>
        <w:jc w:val="both"/>
      </w:pPr>
    </w:p>
    <w:p w14:paraId="6441C18A" w14:textId="77777777" w:rsidR="0019631D" w:rsidRDefault="0019631D" w:rsidP="0019631D">
      <w:pPr>
        <w:jc w:val="both"/>
        <w:rPr>
          <w:b/>
        </w:rPr>
      </w:pPr>
    </w:p>
    <w:p w14:paraId="49AABBE6" w14:textId="77777777" w:rsidR="0019631D" w:rsidRDefault="0019631D" w:rsidP="0019631D">
      <w:pPr>
        <w:jc w:val="both"/>
        <w:rPr>
          <w:b/>
        </w:rPr>
      </w:pPr>
    </w:p>
    <w:p w14:paraId="35F74E8E" w14:textId="77777777" w:rsidR="0019631D" w:rsidRDefault="0019631D" w:rsidP="0019631D">
      <w:pPr>
        <w:jc w:val="both"/>
        <w:rPr>
          <w:b/>
        </w:rPr>
      </w:pPr>
    </w:p>
    <w:p w14:paraId="6B8D7BEB" w14:textId="77777777" w:rsidR="0019631D" w:rsidRDefault="0019631D" w:rsidP="0019631D">
      <w:pPr>
        <w:jc w:val="both"/>
        <w:rPr>
          <w:b/>
        </w:rPr>
      </w:pPr>
    </w:p>
    <w:p w14:paraId="2DD7DA83" w14:textId="77777777" w:rsidR="0019631D" w:rsidRDefault="0019631D" w:rsidP="0019631D">
      <w:pPr>
        <w:jc w:val="both"/>
        <w:rPr>
          <w:b/>
        </w:rPr>
      </w:pPr>
    </w:p>
    <w:p w14:paraId="4CE69C0C" w14:textId="77777777" w:rsidR="0019631D" w:rsidRDefault="0019631D" w:rsidP="0019631D">
      <w:pPr>
        <w:jc w:val="both"/>
        <w:rPr>
          <w:b/>
        </w:rPr>
      </w:pPr>
    </w:p>
    <w:p w14:paraId="45FD44A3" w14:textId="77777777" w:rsidR="0019631D" w:rsidRDefault="0019631D" w:rsidP="0019631D">
      <w:pPr>
        <w:jc w:val="both"/>
        <w:rPr>
          <w:b/>
        </w:rPr>
      </w:pPr>
    </w:p>
    <w:p w14:paraId="203EF79C" w14:textId="77777777" w:rsidR="007615F8" w:rsidRDefault="007615F8">
      <w:pPr>
        <w:rPr>
          <w:b/>
        </w:rPr>
      </w:pPr>
      <w:r>
        <w:rPr>
          <w:b/>
        </w:rPr>
        <w:br w:type="page"/>
      </w:r>
    </w:p>
    <w:p w14:paraId="2AADDFB5" w14:textId="77777777" w:rsidR="00662A50" w:rsidRPr="00662A50" w:rsidRDefault="00662A50" w:rsidP="00662A50">
      <w:pPr>
        <w:jc w:val="both"/>
        <w:rPr>
          <w:b/>
          <w:sz w:val="24"/>
          <w:szCs w:val="24"/>
        </w:rPr>
      </w:pPr>
      <w:r w:rsidRPr="00662A50">
        <w:rPr>
          <w:b/>
          <w:sz w:val="24"/>
          <w:szCs w:val="24"/>
        </w:rPr>
        <w:t>Díl 1</w:t>
      </w:r>
    </w:p>
    <w:p w14:paraId="6B6BF9E5" w14:textId="77777777" w:rsidR="00BA7AAA" w:rsidRPr="00412810" w:rsidRDefault="006659C7" w:rsidP="006659C7">
      <w:pPr>
        <w:pStyle w:val="Nadpis2"/>
        <w:rPr>
          <w:color w:val="auto"/>
          <w:u w:val="single"/>
        </w:rPr>
      </w:pPr>
      <w:bookmarkStart w:id="0" w:name="_Toc401147193"/>
      <w:r w:rsidRPr="00412810">
        <w:rPr>
          <w:color w:val="auto"/>
          <w:u w:val="single"/>
        </w:rPr>
        <w:t>ZPRACOVÁNÍ INFORMACÍ ZE ŠKOL</w:t>
      </w:r>
      <w:bookmarkEnd w:id="0"/>
    </w:p>
    <w:p w14:paraId="285EA98C" w14:textId="77777777" w:rsidR="0019631D" w:rsidRDefault="00E81752" w:rsidP="00B155E3">
      <w:pPr>
        <w:jc w:val="both"/>
        <w:rPr>
          <w:sz w:val="24"/>
        </w:rPr>
      </w:pPr>
      <w:r w:rsidRPr="00E81752">
        <w:rPr>
          <w:sz w:val="24"/>
        </w:rPr>
        <w:t xml:space="preserve">Sběr dat ze škol </w:t>
      </w:r>
      <w:r>
        <w:rPr>
          <w:sz w:val="24"/>
        </w:rPr>
        <w:t>byl zajišťován prostřednictvím informačního systému</w:t>
      </w:r>
      <w:r w:rsidR="0019631D">
        <w:rPr>
          <w:sz w:val="24"/>
        </w:rPr>
        <w:t xml:space="preserve"> Nové závěrečné </w:t>
      </w:r>
      <w:r w:rsidR="005A3BD9">
        <w:rPr>
          <w:sz w:val="24"/>
        </w:rPr>
        <w:br/>
      </w:r>
      <w:r w:rsidR="0019631D">
        <w:rPr>
          <w:sz w:val="24"/>
        </w:rPr>
        <w:t xml:space="preserve">zkoušky 2, ze kterého školy témata jednotného zadání získávají pro </w:t>
      </w:r>
      <w:r w:rsidR="005A3BD9">
        <w:rPr>
          <w:sz w:val="24"/>
        </w:rPr>
        <w:t xml:space="preserve">ty </w:t>
      </w:r>
      <w:r w:rsidR="0019631D">
        <w:rPr>
          <w:sz w:val="24"/>
        </w:rPr>
        <w:t>obory vzdělání, které vyučují</w:t>
      </w:r>
      <w:r>
        <w:rPr>
          <w:sz w:val="24"/>
        </w:rPr>
        <w:t>.</w:t>
      </w:r>
    </w:p>
    <w:p w14:paraId="529B344E" w14:textId="017C4E4E" w:rsidR="00E81752" w:rsidRDefault="00E81752" w:rsidP="00B155E3">
      <w:pPr>
        <w:jc w:val="both"/>
        <w:rPr>
          <w:sz w:val="24"/>
        </w:rPr>
      </w:pPr>
      <w:r>
        <w:rPr>
          <w:sz w:val="24"/>
        </w:rPr>
        <w:t xml:space="preserve">Každá škola </w:t>
      </w:r>
      <w:r w:rsidR="005A3BD9">
        <w:rPr>
          <w:sz w:val="24"/>
        </w:rPr>
        <w:t xml:space="preserve">tak </w:t>
      </w:r>
      <w:r>
        <w:rPr>
          <w:sz w:val="24"/>
        </w:rPr>
        <w:t>měla možnost</w:t>
      </w:r>
      <w:r w:rsidR="00CD45C3">
        <w:rPr>
          <w:sz w:val="24"/>
        </w:rPr>
        <w:t>,</w:t>
      </w:r>
      <w:r>
        <w:rPr>
          <w:sz w:val="24"/>
        </w:rPr>
        <w:t xml:space="preserve"> nikoliv však povinnost</w:t>
      </w:r>
      <w:r w:rsidR="00CD45C3">
        <w:rPr>
          <w:sz w:val="24"/>
        </w:rPr>
        <w:t>,</w:t>
      </w:r>
      <w:r>
        <w:rPr>
          <w:sz w:val="24"/>
        </w:rPr>
        <w:t xml:space="preserve"> </w:t>
      </w:r>
      <w:r w:rsidR="005A3BD9">
        <w:rPr>
          <w:sz w:val="24"/>
        </w:rPr>
        <w:t xml:space="preserve">poskytnout </w:t>
      </w:r>
      <w:r>
        <w:rPr>
          <w:sz w:val="24"/>
        </w:rPr>
        <w:t>zpětnou vazbu o realizaci závěrečných zkoušek</w:t>
      </w:r>
      <w:r w:rsidR="005A3BD9">
        <w:rPr>
          <w:sz w:val="24"/>
        </w:rPr>
        <w:t xml:space="preserve"> do NÚV</w:t>
      </w:r>
      <w:r>
        <w:rPr>
          <w:sz w:val="24"/>
        </w:rPr>
        <w:t xml:space="preserve">. </w:t>
      </w:r>
      <w:r w:rsidR="005A3BD9">
        <w:rPr>
          <w:sz w:val="24"/>
        </w:rPr>
        <w:t>K</w:t>
      </w:r>
      <w:r w:rsidR="005A3BD9" w:rsidRPr="005A3BD9">
        <w:rPr>
          <w:sz w:val="24"/>
        </w:rPr>
        <w:t>romě verbálních připomínek škol</w:t>
      </w:r>
      <w:r w:rsidR="0063120A">
        <w:rPr>
          <w:sz w:val="24"/>
        </w:rPr>
        <w:t xml:space="preserve"> k jednotnému zadání i</w:t>
      </w:r>
      <w:r w:rsidR="00181225">
        <w:rPr>
          <w:sz w:val="24"/>
        </w:rPr>
        <w:t> </w:t>
      </w:r>
      <w:r w:rsidR="0063120A">
        <w:rPr>
          <w:sz w:val="24"/>
        </w:rPr>
        <w:t>k jednotlivým tématům</w:t>
      </w:r>
      <w:r w:rsidR="005A3BD9" w:rsidRPr="005A3BD9">
        <w:rPr>
          <w:sz w:val="24"/>
        </w:rPr>
        <w:t xml:space="preserve">, které </w:t>
      </w:r>
      <w:r w:rsidR="0063120A">
        <w:rPr>
          <w:sz w:val="24"/>
        </w:rPr>
        <w:t>obdržel</w:t>
      </w:r>
      <w:r w:rsidR="005A3BD9" w:rsidRPr="005A3BD9">
        <w:rPr>
          <w:sz w:val="24"/>
        </w:rPr>
        <w:t xml:space="preserve"> edito</w:t>
      </w:r>
      <w:r w:rsidR="0063120A">
        <w:rPr>
          <w:sz w:val="24"/>
        </w:rPr>
        <w:t xml:space="preserve">r příslušného oboru vzdělání </w:t>
      </w:r>
      <w:r w:rsidR="005A3BD9" w:rsidRPr="005A3BD9">
        <w:rPr>
          <w:sz w:val="24"/>
        </w:rPr>
        <w:t>k</w:t>
      </w:r>
      <w:r w:rsidR="0063120A">
        <w:rPr>
          <w:sz w:val="24"/>
        </w:rPr>
        <w:t> </w:t>
      </w:r>
      <w:r w:rsidR="005A3BD9" w:rsidRPr="005A3BD9">
        <w:rPr>
          <w:sz w:val="24"/>
        </w:rPr>
        <w:t>vypořádání</w:t>
      </w:r>
      <w:r w:rsidR="0063120A">
        <w:rPr>
          <w:sz w:val="24"/>
        </w:rPr>
        <w:t>, byly i</w:t>
      </w:r>
      <w:r w:rsidR="00B155E3">
        <w:rPr>
          <w:sz w:val="24"/>
        </w:rPr>
        <w:t xml:space="preserve">nformace </w:t>
      </w:r>
      <w:r w:rsidR="0063120A">
        <w:rPr>
          <w:sz w:val="24"/>
        </w:rPr>
        <w:t xml:space="preserve">ze škol </w:t>
      </w:r>
      <w:r w:rsidR="00B155E3">
        <w:rPr>
          <w:sz w:val="24"/>
        </w:rPr>
        <w:t xml:space="preserve">zaměřeny </w:t>
      </w:r>
      <w:r w:rsidR="0063120A">
        <w:rPr>
          <w:sz w:val="24"/>
        </w:rPr>
        <w:t>rovněž</w:t>
      </w:r>
      <w:r w:rsidR="00B155E3">
        <w:rPr>
          <w:sz w:val="24"/>
        </w:rPr>
        <w:t xml:space="preserve"> na zjišťování</w:t>
      </w:r>
      <w:r w:rsidR="00F36EB3">
        <w:rPr>
          <w:sz w:val="24"/>
        </w:rPr>
        <w:t>:</w:t>
      </w:r>
      <w:r w:rsidR="00B155E3">
        <w:rPr>
          <w:sz w:val="24"/>
        </w:rPr>
        <w:t xml:space="preserve"> </w:t>
      </w:r>
    </w:p>
    <w:p w14:paraId="27326303" w14:textId="67EB8055" w:rsidR="00B155E3" w:rsidRPr="000657CD" w:rsidRDefault="00B155E3" w:rsidP="006D48D1">
      <w:pPr>
        <w:pStyle w:val="Odstavecseseznamem"/>
        <w:numPr>
          <w:ilvl w:val="0"/>
          <w:numId w:val="2"/>
        </w:numPr>
        <w:jc w:val="both"/>
        <w:rPr>
          <w:b/>
          <w:sz w:val="24"/>
        </w:rPr>
      </w:pPr>
      <w:r w:rsidRPr="000657CD">
        <w:rPr>
          <w:b/>
          <w:sz w:val="24"/>
        </w:rPr>
        <w:t>náročnosti témat na základě údajů o výsledcích žáků</w:t>
      </w:r>
      <w:r w:rsidR="00F36EB3">
        <w:rPr>
          <w:b/>
          <w:sz w:val="24"/>
        </w:rPr>
        <w:t>,</w:t>
      </w:r>
      <w:r w:rsidRPr="000657CD">
        <w:rPr>
          <w:b/>
          <w:sz w:val="24"/>
        </w:rPr>
        <w:t xml:space="preserve"> </w:t>
      </w:r>
    </w:p>
    <w:p w14:paraId="530D394A" w14:textId="77777777" w:rsidR="00B155E3" w:rsidRPr="000657CD" w:rsidRDefault="00B155E3" w:rsidP="006D48D1">
      <w:pPr>
        <w:pStyle w:val="Odstavecseseznamem"/>
        <w:numPr>
          <w:ilvl w:val="0"/>
          <w:numId w:val="2"/>
        </w:numPr>
        <w:jc w:val="both"/>
        <w:rPr>
          <w:b/>
          <w:sz w:val="24"/>
        </w:rPr>
      </w:pPr>
      <w:r w:rsidRPr="000657CD">
        <w:rPr>
          <w:b/>
          <w:sz w:val="24"/>
        </w:rPr>
        <w:t xml:space="preserve">názorů škol na kvalitu zpracování témat. </w:t>
      </w:r>
    </w:p>
    <w:p w14:paraId="2372FE9A" w14:textId="77777777" w:rsidR="00882188" w:rsidRDefault="00882188" w:rsidP="006659C7">
      <w:pPr>
        <w:pStyle w:val="Nadpis3"/>
      </w:pPr>
    </w:p>
    <w:p w14:paraId="3D5BA57F" w14:textId="6A0EBD98" w:rsidR="005A3BD9" w:rsidRPr="005A3BD9" w:rsidRDefault="005A3BD9" w:rsidP="006659C7">
      <w:pPr>
        <w:pStyle w:val="Nadpis3"/>
      </w:pPr>
      <w:bookmarkStart w:id="1" w:name="_Toc401147194"/>
      <w:r w:rsidRPr="005A3BD9">
        <w:t>I.</w:t>
      </w:r>
      <w:r>
        <w:t xml:space="preserve"> </w:t>
      </w:r>
      <w:r w:rsidRPr="006659C7">
        <w:t>NÁROČNOST</w:t>
      </w:r>
      <w:r w:rsidRPr="005A3BD9">
        <w:t xml:space="preserve"> TÉMAT</w:t>
      </w:r>
      <w:bookmarkEnd w:id="1"/>
    </w:p>
    <w:p w14:paraId="23570275" w14:textId="5B93400A" w:rsidR="00960A38" w:rsidRDefault="0063120A" w:rsidP="0063120A">
      <w:pPr>
        <w:jc w:val="both"/>
        <w:rPr>
          <w:sz w:val="24"/>
        </w:rPr>
      </w:pPr>
      <w:r>
        <w:rPr>
          <w:sz w:val="24"/>
        </w:rPr>
        <w:t>Celkové údaje o n</w:t>
      </w:r>
      <w:r w:rsidR="005A3BD9" w:rsidRPr="005A3BD9">
        <w:rPr>
          <w:sz w:val="24"/>
        </w:rPr>
        <w:t>áročnost</w:t>
      </w:r>
      <w:r>
        <w:rPr>
          <w:sz w:val="24"/>
        </w:rPr>
        <w:t>i</w:t>
      </w:r>
      <w:r w:rsidR="005A3BD9" w:rsidRPr="005A3BD9">
        <w:rPr>
          <w:sz w:val="24"/>
        </w:rPr>
        <w:t xml:space="preserve"> témat byl</w:t>
      </w:r>
      <w:r>
        <w:rPr>
          <w:sz w:val="24"/>
        </w:rPr>
        <w:t>y</w:t>
      </w:r>
      <w:r w:rsidR="005A3BD9" w:rsidRPr="005A3BD9">
        <w:rPr>
          <w:sz w:val="24"/>
        </w:rPr>
        <w:t xml:space="preserve"> zjišťován</w:t>
      </w:r>
      <w:r>
        <w:rPr>
          <w:sz w:val="24"/>
        </w:rPr>
        <w:t>y</w:t>
      </w:r>
      <w:r w:rsidR="005A3BD9" w:rsidRPr="005A3BD9">
        <w:rPr>
          <w:sz w:val="24"/>
        </w:rPr>
        <w:t xml:space="preserve"> </w:t>
      </w:r>
      <w:r w:rsidR="005A3BD9">
        <w:rPr>
          <w:sz w:val="24"/>
        </w:rPr>
        <w:t>prostřednictvím</w:t>
      </w:r>
      <w:r w:rsidR="005A3BD9" w:rsidRPr="005A3BD9">
        <w:rPr>
          <w:sz w:val="24"/>
        </w:rPr>
        <w:t xml:space="preserve"> </w:t>
      </w:r>
      <w:r w:rsidR="00960A38" w:rsidRPr="005A3BD9">
        <w:rPr>
          <w:sz w:val="24"/>
        </w:rPr>
        <w:t>záznam</w:t>
      </w:r>
      <w:r w:rsidR="005A3BD9" w:rsidRPr="005A3BD9">
        <w:rPr>
          <w:sz w:val="24"/>
        </w:rPr>
        <w:t>ů</w:t>
      </w:r>
      <w:r w:rsidR="00960A38" w:rsidRPr="005A3BD9">
        <w:rPr>
          <w:sz w:val="24"/>
        </w:rPr>
        <w:t xml:space="preserve"> o výsledcích žáků</w:t>
      </w:r>
      <w:r w:rsidR="005A3BD9" w:rsidRPr="005A3BD9">
        <w:rPr>
          <w:sz w:val="24"/>
        </w:rPr>
        <w:t>.</w:t>
      </w:r>
      <w:r w:rsidR="00882188">
        <w:rPr>
          <w:sz w:val="24"/>
        </w:rPr>
        <w:t xml:space="preserve"> </w:t>
      </w:r>
      <w:r>
        <w:rPr>
          <w:sz w:val="24"/>
        </w:rPr>
        <w:t>Tyto záznamy prováděly školy přímo v</w:t>
      </w:r>
      <w:r w:rsidR="00F36EB3">
        <w:rPr>
          <w:sz w:val="24"/>
        </w:rPr>
        <w:t> informačním systému (</w:t>
      </w:r>
      <w:r>
        <w:rPr>
          <w:sz w:val="24"/>
        </w:rPr>
        <w:t>IS NZZ</w:t>
      </w:r>
      <w:r w:rsidR="00F36EB3">
        <w:rPr>
          <w:sz w:val="24"/>
        </w:rPr>
        <w:t>)</w:t>
      </w:r>
      <w:r>
        <w:rPr>
          <w:sz w:val="24"/>
        </w:rPr>
        <w:t>, kde p</w:t>
      </w:r>
      <w:r w:rsidR="00CD45C3">
        <w:rPr>
          <w:sz w:val="24"/>
        </w:rPr>
        <w:t xml:space="preserve">ro každého žáka </w:t>
      </w:r>
      <w:r w:rsidR="00CD45C3" w:rsidRPr="00960A38">
        <w:rPr>
          <w:sz w:val="24"/>
        </w:rPr>
        <w:t>vyb</w:t>
      </w:r>
      <w:r w:rsidR="00CD45C3">
        <w:rPr>
          <w:sz w:val="24"/>
        </w:rPr>
        <w:t xml:space="preserve">raly </w:t>
      </w:r>
      <w:r w:rsidR="00CD45C3" w:rsidRPr="00960A38">
        <w:rPr>
          <w:sz w:val="24"/>
        </w:rPr>
        <w:t xml:space="preserve">ze seznamu </w:t>
      </w:r>
      <w:r w:rsidR="00F36EB3">
        <w:rPr>
          <w:sz w:val="24"/>
        </w:rPr>
        <w:t xml:space="preserve">to </w:t>
      </w:r>
      <w:r w:rsidR="00CD45C3" w:rsidRPr="00960A38">
        <w:rPr>
          <w:sz w:val="24"/>
        </w:rPr>
        <w:t>téma, které si zvolil pro</w:t>
      </w:r>
      <w:r w:rsidR="00CD45C3">
        <w:rPr>
          <w:sz w:val="24"/>
        </w:rPr>
        <w:t xml:space="preserve"> písemnou a</w:t>
      </w:r>
      <w:r w:rsidR="00CD45C3" w:rsidRPr="00960A38">
        <w:rPr>
          <w:sz w:val="24"/>
        </w:rPr>
        <w:t xml:space="preserve"> vylosoval </w:t>
      </w:r>
      <w:r w:rsidR="00CD45C3">
        <w:rPr>
          <w:sz w:val="24"/>
        </w:rPr>
        <w:t>pro praktickou a ústní zkoušku</w:t>
      </w:r>
      <w:r>
        <w:rPr>
          <w:sz w:val="24"/>
        </w:rPr>
        <w:t>. K</w:t>
      </w:r>
      <w:r w:rsidR="00CD45C3" w:rsidRPr="00960A38">
        <w:rPr>
          <w:sz w:val="24"/>
        </w:rPr>
        <w:t xml:space="preserve"> tématu </w:t>
      </w:r>
      <w:r>
        <w:rPr>
          <w:sz w:val="24"/>
        </w:rPr>
        <w:t xml:space="preserve">pak </w:t>
      </w:r>
      <w:r w:rsidR="00CD45C3" w:rsidRPr="00960A38">
        <w:rPr>
          <w:sz w:val="24"/>
        </w:rPr>
        <w:t>přiřadily</w:t>
      </w:r>
      <w:r w:rsidR="00CD45C3">
        <w:rPr>
          <w:sz w:val="24"/>
        </w:rPr>
        <w:t xml:space="preserve"> </w:t>
      </w:r>
      <w:r w:rsidR="00CD45C3" w:rsidRPr="00960A38">
        <w:rPr>
          <w:sz w:val="24"/>
        </w:rPr>
        <w:t xml:space="preserve">známku, kterou </w:t>
      </w:r>
      <w:r>
        <w:rPr>
          <w:sz w:val="24"/>
        </w:rPr>
        <w:t xml:space="preserve">žák </w:t>
      </w:r>
      <w:r w:rsidR="00CD45C3" w:rsidRPr="00960A38">
        <w:rPr>
          <w:sz w:val="24"/>
        </w:rPr>
        <w:t>v jednotlivých zkouškách</w:t>
      </w:r>
      <w:r>
        <w:rPr>
          <w:sz w:val="24"/>
        </w:rPr>
        <w:t xml:space="preserve"> obdržel</w:t>
      </w:r>
      <w:r w:rsidR="00CD45C3" w:rsidRPr="00960A38">
        <w:rPr>
          <w:sz w:val="24"/>
        </w:rPr>
        <w:t>.</w:t>
      </w:r>
    </w:p>
    <w:p w14:paraId="5C060FC1" w14:textId="75B3427A" w:rsidR="00960A38" w:rsidRPr="0063120A" w:rsidRDefault="00960A38" w:rsidP="008643DE">
      <w:pPr>
        <w:spacing w:line="240" w:lineRule="auto"/>
        <w:jc w:val="both"/>
        <w:rPr>
          <w:i/>
          <w:sz w:val="24"/>
        </w:rPr>
      </w:pPr>
      <w:r>
        <w:rPr>
          <w:noProof/>
          <w:lang w:eastAsia="cs-CZ"/>
        </w:rPr>
        <w:drawing>
          <wp:inline distT="0" distB="0" distL="0" distR="0" wp14:anchorId="2DEB2779" wp14:editId="3156065A">
            <wp:extent cx="5760720" cy="2961949"/>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rotWithShape="1">
                    <a:blip r:embed="rId9">
                      <a:extLst>
                        <a:ext uri="{28A0092B-C50C-407E-A947-70E740481C1C}">
                          <a14:useLocalDpi xmlns:a14="http://schemas.microsoft.com/office/drawing/2010/main" val="0"/>
                        </a:ext>
                      </a:extLst>
                    </a:blip>
                    <a:srcRect t="1893"/>
                    <a:stretch/>
                  </pic:blipFill>
                  <pic:spPr bwMode="auto">
                    <a:xfrm>
                      <a:off x="0" y="0"/>
                      <a:ext cx="5760720" cy="2961949"/>
                    </a:xfrm>
                    <a:prstGeom prst="rect">
                      <a:avLst/>
                    </a:prstGeom>
                    <a:ln>
                      <a:noFill/>
                    </a:ln>
                    <a:extLst>
                      <a:ext uri="{53640926-AAD7-44D8-BBD7-CCE9431645EC}">
                        <a14:shadowObscured xmlns:a14="http://schemas.microsoft.com/office/drawing/2010/main"/>
                      </a:ext>
                    </a:extLst>
                  </pic:spPr>
                </pic:pic>
              </a:graphicData>
            </a:graphic>
          </wp:inline>
        </w:drawing>
      </w:r>
      <w:r w:rsidR="0063120A" w:rsidRPr="0063120A">
        <w:rPr>
          <w:i/>
          <w:sz w:val="24"/>
        </w:rPr>
        <w:t xml:space="preserve">Poznámka: </w:t>
      </w:r>
      <w:r w:rsidRPr="0063120A">
        <w:rPr>
          <w:i/>
          <w:sz w:val="24"/>
        </w:rPr>
        <w:t>Kolonky spojené se jménem žáka byly nepovinné údaje, školy je většinou nevyplňovaly</w:t>
      </w:r>
      <w:r w:rsidR="008643DE">
        <w:rPr>
          <w:i/>
          <w:sz w:val="24"/>
        </w:rPr>
        <w:t>,</w:t>
      </w:r>
      <w:r w:rsidRPr="0063120A">
        <w:rPr>
          <w:i/>
          <w:sz w:val="24"/>
        </w:rPr>
        <w:t xml:space="preserve"> nebo z důvodu anonymity a přehlednosti vyplnily pouze </w:t>
      </w:r>
      <w:r w:rsidR="00A57CAE">
        <w:rPr>
          <w:i/>
          <w:sz w:val="24"/>
        </w:rPr>
        <w:t>„</w:t>
      </w:r>
      <w:r w:rsidRPr="0063120A">
        <w:rPr>
          <w:i/>
          <w:sz w:val="24"/>
        </w:rPr>
        <w:t>žák 01, žák 02</w:t>
      </w:r>
      <w:r w:rsidR="00A57CAE">
        <w:rPr>
          <w:i/>
          <w:sz w:val="24"/>
        </w:rPr>
        <w:t>“</w:t>
      </w:r>
      <w:r w:rsidRPr="0063120A">
        <w:rPr>
          <w:i/>
          <w:sz w:val="24"/>
        </w:rPr>
        <w:t xml:space="preserve"> atd. </w:t>
      </w:r>
    </w:p>
    <w:p w14:paraId="6F97435D" w14:textId="34D4E7A2" w:rsidR="00E81752" w:rsidRPr="00B12F3B" w:rsidRDefault="008643DE" w:rsidP="006D48D1">
      <w:pPr>
        <w:pStyle w:val="Odstavecseseznamem"/>
        <w:numPr>
          <w:ilvl w:val="0"/>
          <w:numId w:val="3"/>
        </w:numPr>
        <w:jc w:val="both"/>
        <w:rPr>
          <w:sz w:val="24"/>
        </w:rPr>
      </w:pPr>
      <w:r w:rsidRPr="008643DE">
        <w:rPr>
          <w:b/>
          <w:sz w:val="24"/>
        </w:rPr>
        <w:t>Možnost poskytnou</w:t>
      </w:r>
      <w:r w:rsidR="000657CD">
        <w:rPr>
          <w:b/>
          <w:sz w:val="24"/>
        </w:rPr>
        <w:t>t</w:t>
      </w:r>
      <w:r w:rsidRPr="008643DE">
        <w:rPr>
          <w:b/>
          <w:sz w:val="24"/>
        </w:rPr>
        <w:t xml:space="preserve"> do NÚV zpětnou vazbu </w:t>
      </w:r>
      <w:r w:rsidR="00E81752" w:rsidRPr="008643DE">
        <w:rPr>
          <w:b/>
          <w:sz w:val="24"/>
        </w:rPr>
        <w:t>využilo 1</w:t>
      </w:r>
      <w:r w:rsidR="00862872" w:rsidRPr="008643DE">
        <w:rPr>
          <w:b/>
          <w:sz w:val="24"/>
        </w:rPr>
        <w:t>83</w:t>
      </w:r>
      <w:r w:rsidR="00E81752" w:rsidRPr="008643DE">
        <w:rPr>
          <w:b/>
          <w:sz w:val="24"/>
        </w:rPr>
        <w:t xml:space="preserve"> škol </w:t>
      </w:r>
      <w:r w:rsidR="002F4120" w:rsidRPr="008643DE">
        <w:rPr>
          <w:b/>
          <w:sz w:val="24"/>
        </w:rPr>
        <w:t>pro 5</w:t>
      </w:r>
      <w:r w:rsidR="00862872" w:rsidRPr="008643DE">
        <w:rPr>
          <w:b/>
          <w:sz w:val="24"/>
        </w:rPr>
        <w:t>4</w:t>
      </w:r>
      <w:r w:rsidR="002F4120" w:rsidRPr="008643DE">
        <w:rPr>
          <w:b/>
          <w:sz w:val="24"/>
        </w:rPr>
        <w:t xml:space="preserve"> oborů </w:t>
      </w:r>
      <w:r>
        <w:rPr>
          <w:b/>
          <w:sz w:val="24"/>
        </w:rPr>
        <w:br/>
      </w:r>
      <w:r w:rsidR="002F4120" w:rsidRPr="008643DE">
        <w:rPr>
          <w:b/>
          <w:sz w:val="24"/>
        </w:rPr>
        <w:t xml:space="preserve">kategorie H a </w:t>
      </w:r>
      <w:r w:rsidRPr="008643DE">
        <w:rPr>
          <w:b/>
          <w:sz w:val="24"/>
        </w:rPr>
        <w:t xml:space="preserve">pro </w:t>
      </w:r>
      <w:r w:rsidR="002F4120" w:rsidRPr="008643DE">
        <w:rPr>
          <w:b/>
          <w:sz w:val="24"/>
        </w:rPr>
        <w:t xml:space="preserve">30 oborů kategorie E. Celkem se jednalo </w:t>
      </w:r>
      <w:r w:rsidR="00C96338">
        <w:rPr>
          <w:b/>
          <w:sz w:val="24"/>
        </w:rPr>
        <w:t xml:space="preserve">o </w:t>
      </w:r>
      <w:r w:rsidR="002F4120" w:rsidRPr="008643DE">
        <w:rPr>
          <w:b/>
          <w:sz w:val="24"/>
        </w:rPr>
        <w:t>6</w:t>
      </w:r>
      <w:r w:rsidR="00862872" w:rsidRPr="008643DE">
        <w:rPr>
          <w:b/>
          <w:sz w:val="24"/>
        </w:rPr>
        <w:t>75</w:t>
      </w:r>
      <w:r w:rsidR="002F4120" w:rsidRPr="008643DE">
        <w:rPr>
          <w:b/>
          <w:sz w:val="24"/>
        </w:rPr>
        <w:t xml:space="preserve"> škol-oborů tj. 3</w:t>
      </w:r>
      <w:r w:rsidR="00862872" w:rsidRPr="008643DE">
        <w:rPr>
          <w:b/>
          <w:sz w:val="24"/>
        </w:rPr>
        <w:t>4</w:t>
      </w:r>
      <w:r w:rsidR="00F36EB3">
        <w:rPr>
          <w:b/>
          <w:sz w:val="24"/>
        </w:rPr>
        <w:t xml:space="preserve"> </w:t>
      </w:r>
      <w:r w:rsidR="002F4120" w:rsidRPr="008643DE">
        <w:rPr>
          <w:b/>
          <w:sz w:val="24"/>
        </w:rPr>
        <w:t>% ze všech škol-oborů kategorie H a E, které měly žáky v posledním ročníku.</w:t>
      </w:r>
      <w:r w:rsidRPr="008643DE">
        <w:rPr>
          <w:b/>
          <w:sz w:val="24"/>
        </w:rPr>
        <w:t xml:space="preserve"> </w:t>
      </w:r>
      <w:r w:rsidRPr="00B12F3B">
        <w:rPr>
          <w:sz w:val="24"/>
        </w:rPr>
        <w:t>V</w:t>
      </w:r>
      <w:r w:rsidR="00181225">
        <w:rPr>
          <w:sz w:val="24"/>
        </w:rPr>
        <w:t> </w:t>
      </w:r>
      <w:r w:rsidRPr="00B12F3B">
        <w:rPr>
          <w:sz w:val="24"/>
        </w:rPr>
        <w:t>porovnání se školním rokem 2012–2013, kdy byla návratnost 31</w:t>
      </w:r>
      <w:r w:rsidR="00F36EB3">
        <w:rPr>
          <w:sz w:val="24"/>
        </w:rPr>
        <w:t xml:space="preserve"> </w:t>
      </w:r>
      <w:r w:rsidRPr="00B12F3B">
        <w:rPr>
          <w:sz w:val="24"/>
        </w:rPr>
        <w:t>%,</w:t>
      </w:r>
      <w:r w:rsidR="002F4120" w:rsidRPr="00B12F3B">
        <w:rPr>
          <w:sz w:val="24"/>
        </w:rPr>
        <w:t xml:space="preserve"> </w:t>
      </w:r>
      <w:r w:rsidRPr="00B12F3B">
        <w:rPr>
          <w:sz w:val="24"/>
        </w:rPr>
        <w:t>byl tedy zaznamenán mírný vzestup.</w:t>
      </w:r>
    </w:p>
    <w:p w14:paraId="19004857" w14:textId="77777777" w:rsidR="00E81752" w:rsidRPr="00A95D8D" w:rsidRDefault="00960A38" w:rsidP="00882188">
      <w:pPr>
        <w:pStyle w:val="Nadpis3"/>
      </w:pPr>
      <w:bookmarkStart w:id="2" w:name="_Toc401147195"/>
      <w:r w:rsidRPr="00A95D8D">
        <w:t>Písemná zkouška</w:t>
      </w:r>
      <w:bookmarkEnd w:id="2"/>
      <w:r w:rsidRPr="00A95D8D">
        <w:t xml:space="preserve"> </w:t>
      </w:r>
    </w:p>
    <w:p w14:paraId="542E646C" w14:textId="77777777" w:rsidR="00AB0B1F" w:rsidRDefault="00FC3769" w:rsidP="00A95D8D">
      <w:pPr>
        <w:jc w:val="both"/>
        <w:rPr>
          <w:sz w:val="24"/>
        </w:rPr>
      </w:pPr>
      <w:r w:rsidRPr="00FC3769">
        <w:rPr>
          <w:sz w:val="24"/>
        </w:rPr>
        <w:t xml:space="preserve">V písemné zkoušce </w:t>
      </w:r>
      <w:r w:rsidR="00A95D8D">
        <w:rPr>
          <w:sz w:val="24"/>
        </w:rPr>
        <w:t xml:space="preserve">bylo </w:t>
      </w:r>
      <w:r w:rsidRPr="00FC3769">
        <w:rPr>
          <w:sz w:val="24"/>
        </w:rPr>
        <w:t xml:space="preserve">nejvíce žáků </w:t>
      </w:r>
      <w:r w:rsidR="00A95D8D">
        <w:rPr>
          <w:sz w:val="24"/>
        </w:rPr>
        <w:t xml:space="preserve">klasifikováno </w:t>
      </w:r>
      <w:r w:rsidRPr="00FC3769">
        <w:rPr>
          <w:sz w:val="24"/>
        </w:rPr>
        <w:t>známk</w:t>
      </w:r>
      <w:r w:rsidR="00A95D8D">
        <w:rPr>
          <w:sz w:val="24"/>
        </w:rPr>
        <w:t>o</w:t>
      </w:r>
      <w:r w:rsidRPr="00FC3769">
        <w:rPr>
          <w:sz w:val="24"/>
        </w:rPr>
        <w:t>u tři</w:t>
      </w:r>
      <w:r w:rsidR="00281264">
        <w:rPr>
          <w:sz w:val="24"/>
        </w:rPr>
        <w:t xml:space="preserve">. Četněji zastoupena </w:t>
      </w:r>
      <w:r w:rsidR="00141069">
        <w:rPr>
          <w:sz w:val="24"/>
        </w:rPr>
        <w:t>byla</w:t>
      </w:r>
      <w:r w:rsidR="00281264">
        <w:rPr>
          <w:sz w:val="24"/>
        </w:rPr>
        <w:t xml:space="preserve"> </w:t>
      </w:r>
      <w:r w:rsidR="00AB0B1F">
        <w:rPr>
          <w:sz w:val="24"/>
        </w:rPr>
        <w:br/>
      </w:r>
      <w:r w:rsidR="00281264">
        <w:rPr>
          <w:sz w:val="24"/>
        </w:rPr>
        <w:t xml:space="preserve">i známka dvě. </w:t>
      </w:r>
    </w:p>
    <w:p w14:paraId="12CF5416" w14:textId="7C17B6A2" w:rsidR="00595904" w:rsidRDefault="00FC3769" w:rsidP="00A95D8D">
      <w:pPr>
        <w:jc w:val="both"/>
        <w:rPr>
          <w:sz w:val="24"/>
        </w:rPr>
      </w:pPr>
      <w:r w:rsidRPr="00FC3769">
        <w:rPr>
          <w:sz w:val="24"/>
        </w:rPr>
        <w:t xml:space="preserve">Při hlubší analýze výsledků podle témat se v náročnosti </w:t>
      </w:r>
      <w:r w:rsidR="008A6D46">
        <w:rPr>
          <w:sz w:val="24"/>
        </w:rPr>
        <w:t xml:space="preserve">témat </w:t>
      </w:r>
      <w:r w:rsidRPr="00FC3769">
        <w:rPr>
          <w:sz w:val="24"/>
        </w:rPr>
        <w:t>mezi jednotlivými obory</w:t>
      </w:r>
      <w:r w:rsidR="00F1661D" w:rsidRPr="00F1661D">
        <w:rPr>
          <w:sz w:val="24"/>
        </w:rPr>
        <w:t xml:space="preserve"> </w:t>
      </w:r>
      <w:r w:rsidR="00F1661D" w:rsidRPr="00FC3769">
        <w:rPr>
          <w:sz w:val="24"/>
        </w:rPr>
        <w:t xml:space="preserve">ukázaly </w:t>
      </w:r>
      <w:r w:rsidR="00F1661D">
        <w:rPr>
          <w:sz w:val="24"/>
        </w:rPr>
        <w:t>poměrně výrazné</w:t>
      </w:r>
      <w:r w:rsidR="00F1661D" w:rsidRPr="00FC3769">
        <w:rPr>
          <w:sz w:val="24"/>
        </w:rPr>
        <w:t xml:space="preserve"> rozdíly</w:t>
      </w:r>
      <w:r w:rsidR="00AB0B1F">
        <w:rPr>
          <w:sz w:val="24"/>
        </w:rPr>
        <w:t>:</w:t>
      </w:r>
      <w:r w:rsidRPr="00FC3769">
        <w:rPr>
          <w:sz w:val="24"/>
        </w:rPr>
        <w:t xml:space="preserve"> </w:t>
      </w:r>
      <w:r w:rsidR="00141069">
        <w:rPr>
          <w:sz w:val="24"/>
        </w:rPr>
        <w:t>Přesto, že v</w:t>
      </w:r>
      <w:r w:rsidR="00CD45C3" w:rsidRPr="00FC3769">
        <w:rPr>
          <w:sz w:val="24"/>
        </w:rPr>
        <w:t xml:space="preserve">e většině oborů výsledky žáků odpovídaly </w:t>
      </w:r>
      <w:r w:rsidR="008A6D46">
        <w:rPr>
          <w:sz w:val="24"/>
        </w:rPr>
        <w:t xml:space="preserve">průměrným </w:t>
      </w:r>
      <w:r w:rsidR="00CD45C3" w:rsidRPr="00FC3769">
        <w:rPr>
          <w:sz w:val="24"/>
        </w:rPr>
        <w:t>výsledkům</w:t>
      </w:r>
      <w:r w:rsidR="00141069">
        <w:rPr>
          <w:sz w:val="24"/>
        </w:rPr>
        <w:t xml:space="preserve">, v několika </w:t>
      </w:r>
      <w:r w:rsidR="00CD45C3" w:rsidRPr="00FC3769">
        <w:rPr>
          <w:sz w:val="24"/>
        </w:rPr>
        <w:t>obor</w:t>
      </w:r>
      <w:r w:rsidR="00141069">
        <w:rPr>
          <w:sz w:val="24"/>
        </w:rPr>
        <w:t>ech</w:t>
      </w:r>
      <w:r w:rsidR="00CD45C3" w:rsidRPr="00FC3769">
        <w:rPr>
          <w:sz w:val="24"/>
        </w:rPr>
        <w:t xml:space="preserve"> </w:t>
      </w:r>
      <w:r w:rsidR="00F1661D">
        <w:rPr>
          <w:sz w:val="24"/>
        </w:rPr>
        <w:t>byla průměrnou známkou čtyřka</w:t>
      </w:r>
      <w:r w:rsidR="00570983">
        <w:rPr>
          <w:sz w:val="24"/>
        </w:rPr>
        <w:t>.</w:t>
      </w:r>
      <w:r w:rsidR="00F1661D">
        <w:rPr>
          <w:sz w:val="24"/>
        </w:rPr>
        <w:t xml:space="preserve"> P</w:t>
      </w:r>
      <w:r w:rsidR="00141069">
        <w:rPr>
          <w:sz w:val="24"/>
        </w:rPr>
        <w:t>roto lze k</w:t>
      </w:r>
      <w:r w:rsidR="008A6D46">
        <w:rPr>
          <w:sz w:val="24"/>
        </w:rPr>
        <w:t xml:space="preserve">onstatovat, že </w:t>
      </w:r>
      <w:r w:rsidR="00141069">
        <w:rPr>
          <w:sz w:val="24"/>
        </w:rPr>
        <w:t>zde</w:t>
      </w:r>
      <w:r w:rsidR="008A6D46">
        <w:rPr>
          <w:sz w:val="24"/>
        </w:rPr>
        <w:t xml:space="preserve"> byla </w:t>
      </w:r>
      <w:r w:rsidRPr="00FC3769">
        <w:rPr>
          <w:sz w:val="24"/>
        </w:rPr>
        <w:t xml:space="preserve">témata </w:t>
      </w:r>
      <w:r w:rsidR="008A6D46">
        <w:rPr>
          <w:sz w:val="24"/>
        </w:rPr>
        <w:t xml:space="preserve">vzhledem ke schopnostem žáků </w:t>
      </w:r>
      <w:r w:rsidR="00AB0B1F">
        <w:rPr>
          <w:sz w:val="24"/>
        </w:rPr>
        <w:t>značně</w:t>
      </w:r>
      <w:r w:rsidRPr="00FC3769">
        <w:rPr>
          <w:sz w:val="24"/>
        </w:rPr>
        <w:t xml:space="preserve"> náročná</w:t>
      </w:r>
      <w:r w:rsidR="00F1661D">
        <w:rPr>
          <w:sz w:val="24"/>
        </w:rPr>
        <w:t xml:space="preserve"> a</w:t>
      </w:r>
      <w:r w:rsidRPr="00FC3769">
        <w:rPr>
          <w:sz w:val="24"/>
        </w:rPr>
        <w:t xml:space="preserve"> </w:t>
      </w:r>
      <w:r w:rsidR="00F1661D">
        <w:rPr>
          <w:sz w:val="24"/>
        </w:rPr>
        <w:t>p</w:t>
      </w:r>
      <w:r w:rsidR="00141069" w:rsidRPr="00FC3769">
        <w:rPr>
          <w:sz w:val="24"/>
        </w:rPr>
        <w:t xml:space="preserve">ro </w:t>
      </w:r>
      <w:r w:rsidR="00F1661D">
        <w:rPr>
          <w:sz w:val="24"/>
        </w:rPr>
        <w:t xml:space="preserve">úspěšnou </w:t>
      </w:r>
      <w:r w:rsidR="00141069" w:rsidRPr="00FC3769">
        <w:rPr>
          <w:sz w:val="24"/>
        </w:rPr>
        <w:t xml:space="preserve">realizaci </w:t>
      </w:r>
      <w:r w:rsidR="00141069">
        <w:rPr>
          <w:sz w:val="24"/>
        </w:rPr>
        <w:t xml:space="preserve">témat písemné zkoušky podle jednotného zadání v těchto oborech je třeba </w:t>
      </w:r>
      <w:r w:rsidR="00141069" w:rsidRPr="00FC3769">
        <w:rPr>
          <w:sz w:val="24"/>
        </w:rPr>
        <w:t xml:space="preserve">školám doporučit, aby </w:t>
      </w:r>
      <w:r w:rsidR="00141069">
        <w:rPr>
          <w:sz w:val="24"/>
        </w:rPr>
        <w:t xml:space="preserve">přípravě </w:t>
      </w:r>
      <w:r w:rsidR="00141069" w:rsidRPr="00FC3769">
        <w:rPr>
          <w:sz w:val="24"/>
        </w:rPr>
        <w:t xml:space="preserve">žáků na </w:t>
      </w:r>
      <w:r w:rsidR="00141069">
        <w:rPr>
          <w:sz w:val="24"/>
        </w:rPr>
        <w:t>tuto zkoušku věnoval</w:t>
      </w:r>
      <w:r w:rsidR="00AB0B1F">
        <w:rPr>
          <w:sz w:val="24"/>
        </w:rPr>
        <w:t>y</w:t>
      </w:r>
      <w:r w:rsidR="00141069">
        <w:rPr>
          <w:sz w:val="24"/>
        </w:rPr>
        <w:t xml:space="preserve"> zvýšenou pozornost</w:t>
      </w:r>
      <w:r w:rsidR="00AB0B1F">
        <w:rPr>
          <w:sz w:val="24"/>
        </w:rPr>
        <w:t>.</w:t>
      </w:r>
      <w:r w:rsidR="00141069" w:rsidRPr="00FC3769">
        <w:rPr>
          <w:sz w:val="24"/>
        </w:rPr>
        <w:t xml:space="preserve"> </w:t>
      </w:r>
      <w:r w:rsidR="00F1661D">
        <w:rPr>
          <w:sz w:val="24"/>
        </w:rPr>
        <w:t>Oproti tomu</w:t>
      </w:r>
      <w:r w:rsidR="008A6D46">
        <w:rPr>
          <w:sz w:val="24"/>
        </w:rPr>
        <w:t xml:space="preserve"> vyšlo najevo, že v některých </w:t>
      </w:r>
      <w:r w:rsidRPr="00FC3769">
        <w:rPr>
          <w:sz w:val="24"/>
        </w:rPr>
        <w:t>obor</w:t>
      </w:r>
      <w:r w:rsidR="008A6D46">
        <w:rPr>
          <w:sz w:val="24"/>
        </w:rPr>
        <w:t>ech</w:t>
      </w:r>
      <w:r w:rsidRPr="00FC3769">
        <w:rPr>
          <w:sz w:val="24"/>
        </w:rPr>
        <w:t xml:space="preserve"> </w:t>
      </w:r>
      <w:r w:rsidR="00D05EAC">
        <w:rPr>
          <w:sz w:val="24"/>
        </w:rPr>
        <w:t xml:space="preserve">většina žáků </w:t>
      </w:r>
      <w:r w:rsidRPr="00FC3769">
        <w:rPr>
          <w:sz w:val="24"/>
        </w:rPr>
        <w:t>získala jedničku nebo dvojku</w:t>
      </w:r>
      <w:r w:rsidR="00595904">
        <w:rPr>
          <w:sz w:val="24"/>
        </w:rPr>
        <w:t>,</w:t>
      </w:r>
      <w:r w:rsidRPr="00FC3769">
        <w:rPr>
          <w:sz w:val="24"/>
        </w:rPr>
        <w:t xml:space="preserve"> </w:t>
      </w:r>
      <w:r w:rsidR="00595904">
        <w:rPr>
          <w:sz w:val="24"/>
        </w:rPr>
        <w:t xml:space="preserve">což poukazuje na méně náročná (resp. příliš nenáročná </w:t>
      </w:r>
      <w:r w:rsidRPr="00FC3769">
        <w:rPr>
          <w:sz w:val="24"/>
        </w:rPr>
        <w:t>témat</w:t>
      </w:r>
      <w:r w:rsidR="00595904">
        <w:rPr>
          <w:sz w:val="24"/>
        </w:rPr>
        <w:t>a)</w:t>
      </w:r>
      <w:r w:rsidRPr="00FC3769">
        <w:rPr>
          <w:sz w:val="24"/>
        </w:rPr>
        <w:t>.</w:t>
      </w:r>
    </w:p>
    <w:p w14:paraId="36D98318" w14:textId="77777777" w:rsidR="00FC3769" w:rsidRDefault="00F1661D" w:rsidP="00A95D8D">
      <w:pPr>
        <w:jc w:val="both"/>
        <w:rPr>
          <w:sz w:val="24"/>
        </w:rPr>
      </w:pPr>
      <w:r>
        <w:rPr>
          <w:sz w:val="24"/>
        </w:rPr>
        <w:t>D</w:t>
      </w:r>
      <w:r w:rsidR="00FC3769" w:rsidRPr="00FC3769">
        <w:rPr>
          <w:sz w:val="24"/>
        </w:rPr>
        <w:t xml:space="preserve">ata </w:t>
      </w:r>
      <w:r>
        <w:rPr>
          <w:sz w:val="24"/>
        </w:rPr>
        <w:t xml:space="preserve">pro jednotlivé obory vzdělání </w:t>
      </w:r>
      <w:r w:rsidR="00FC3769" w:rsidRPr="00FC3769">
        <w:rPr>
          <w:sz w:val="24"/>
        </w:rPr>
        <w:t>jsou k</w:t>
      </w:r>
      <w:r w:rsidR="00595904">
        <w:rPr>
          <w:sz w:val="24"/>
        </w:rPr>
        <w:t xml:space="preserve"> dispozici editorům jednotných zadání </w:t>
      </w:r>
      <w:r>
        <w:rPr>
          <w:sz w:val="24"/>
        </w:rPr>
        <w:t>a jsou</w:t>
      </w:r>
      <w:r w:rsidR="00595904">
        <w:rPr>
          <w:sz w:val="24"/>
        </w:rPr>
        <w:t xml:space="preserve"> </w:t>
      </w:r>
      <w:r w:rsidR="00FC3769" w:rsidRPr="00FC3769">
        <w:rPr>
          <w:sz w:val="24"/>
        </w:rPr>
        <w:t xml:space="preserve">podnětem k tomu, aby tvůrci témat </w:t>
      </w:r>
      <w:r w:rsidR="00595904">
        <w:rPr>
          <w:sz w:val="24"/>
        </w:rPr>
        <w:t>posoudili a příp. zkorigovali</w:t>
      </w:r>
      <w:r w:rsidR="00FC3769" w:rsidRPr="00FC3769">
        <w:rPr>
          <w:sz w:val="24"/>
        </w:rPr>
        <w:t xml:space="preserve"> náročnost</w:t>
      </w:r>
      <w:r w:rsidR="00595904">
        <w:rPr>
          <w:sz w:val="24"/>
        </w:rPr>
        <w:t xml:space="preserve"> témat písemné zkoušky</w:t>
      </w:r>
      <w:r w:rsidR="00D05EAC">
        <w:rPr>
          <w:sz w:val="24"/>
        </w:rPr>
        <w:t>.</w:t>
      </w:r>
    </w:p>
    <w:p w14:paraId="518704E9" w14:textId="77777777" w:rsidR="00AD6D5B" w:rsidRDefault="00AD6D5B">
      <w:pPr>
        <w:rPr>
          <w:sz w:val="24"/>
        </w:rPr>
      </w:pPr>
    </w:p>
    <w:p w14:paraId="43D44CA4" w14:textId="4DE6F2FE" w:rsidR="00D05EAC" w:rsidRDefault="00D619A9">
      <w:pPr>
        <w:rPr>
          <w:sz w:val="24"/>
        </w:rPr>
      </w:pPr>
      <w:r>
        <w:rPr>
          <w:b/>
          <w:sz w:val="24"/>
        </w:rPr>
        <w:t xml:space="preserve">Graf 1: </w:t>
      </w:r>
      <w:r w:rsidR="00AD6D5B" w:rsidRPr="00AD6D5B">
        <w:rPr>
          <w:b/>
          <w:sz w:val="24"/>
        </w:rPr>
        <w:t>R</w:t>
      </w:r>
      <w:r w:rsidR="00D05EAC" w:rsidRPr="00AD6D5B">
        <w:rPr>
          <w:b/>
          <w:sz w:val="24"/>
        </w:rPr>
        <w:t>ozdíln</w:t>
      </w:r>
      <w:r>
        <w:rPr>
          <w:b/>
          <w:sz w:val="24"/>
        </w:rPr>
        <w:t>á</w:t>
      </w:r>
      <w:r w:rsidR="00D05EAC" w:rsidRPr="00AD6D5B">
        <w:rPr>
          <w:b/>
          <w:sz w:val="24"/>
        </w:rPr>
        <w:t xml:space="preserve"> náročnost témat </w:t>
      </w:r>
      <w:r>
        <w:rPr>
          <w:b/>
          <w:sz w:val="24"/>
        </w:rPr>
        <w:t xml:space="preserve">písemné zkoušky </w:t>
      </w:r>
      <w:r w:rsidR="00D05EAC" w:rsidRPr="00AD6D5B">
        <w:rPr>
          <w:b/>
          <w:sz w:val="24"/>
        </w:rPr>
        <w:t>po</w:t>
      </w:r>
      <w:r w:rsidR="00A57CAE">
        <w:rPr>
          <w:b/>
          <w:sz w:val="24"/>
        </w:rPr>
        <w:t>dle o</w:t>
      </w:r>
      <w:r w:rsidR="00D05EAC" w:rsidRPr="00AD6D5B">
        <w:rPr>
          <w:b/>
          <w:sz w:val="24"/>
        </w:rPr>
        <w:t>bor</w:t>
      </w:r>
      <w:r w:rsidR="00A57CAE">
        <w:rPr>
          <w:b/>
          <w:sz w:val="24"/>
        </w:rPr>
        <w:t>ů</w:t>
      </w:r>
      <w:r w:rsidR="00D05EAC">
        <w:rPr>
          <w:sz w:val="24"/>
        </w:rPr>
        <w:t xml:space="preserve"> </w:t>
      </w:r>
    </w:p>
    <w:p w14:paraId="428CFBEE" w14:textId="77777777" w:rsidR="00D05EAC" w:rsidRDefault="00D05EAC" w:rsidP="007E6841">
      <w:pPr>
        <w:spacing w:line="240" w:lineRule="auto"/>
        <w:jc w:val="both"/>
        <w:rPr>
          <w:i/>
          <w:sz w:val="24"/>
        </w:rPr>
      </w:pPr>
      <w:r w:rsidRPr="00385382">
        <w:rPr>
          <w:i/>
          <w:sz w:val="24"/>
        </w:rPr>
        <w:t xml:space="preserve">Obory jsou rozděleny do skupin podle průměrných výsledků žáků. Čísla v grafu uvádějí počet oborů v dané skupině. Jak je z grafu patrné, jsou obory, kde </w:t>
      </w:r>
      <w:r w:rsidR="00385382">
        <w:rPr>
          <w:i/>
          <w:sz w:val="24"/>
        </w:rPr>
        <w:t xml:space="preserve">jsou </w:t>
      </w:r>
      <w:r w:rsidRPr="00385382">
        <w:rPr>
          <w:i/>
          <w:sz w:val="24"/>
        </w:rPr>
        <w:t>průměrné v</w:t>
      </w:r>
      <w:r w:rsidR="00591855" w:rsidRPr="00385382">
        <w:rPr>
          <w:i/>
          <w:sz w:val="24"/>
        </w:rPr>
        <w:t>ýsledky žáků nižší než 3,5.</w:t>
      </w:r>
    </w:p>
    <w:p w14:paraId="28463B05" w14:textId="77777777" w:rsidR="005263B9" w:rsidRPr="00385382" w:rsidRDefault="005263B9" w:rsidP="007E6841">
      <w:pPr>
        <w:spacing w:line="240" w:lineRule="auto"/>
        <w:jc w:val="both"/>
        <w:rPr>
          <w:i/>
          <w:sz w:val="24"/>
        </w:rPr>
      </w:pPr>
    </w:p>
    <w:p w14:paraId="4AD77C91" w14:textId="77777777" w:rsidR="00591855" w:rsidRPr="00FC3769" w:rsidRDefault="00591855">
      <w:pPr>
        <w:rPr>
          <w:sz w:val="24"/>
        </w:rPr>
      </w:pPr>
      <w:r>
        <w:rPr>
          <w:noProof/>
          <w:sz w:val="24"/>
          <w:lang w:eastAsia="cs-CZ"/>
        </w:rPr>
        <w:drawing>
          <wp:inline distT="0" distB="0" distL="0" distR="0" wp14:anchorId="4C3E89C7" wp14:editId="16388464">
            <wp:extent cx="4586400" cy="2757600"/>
            <wp:effectExtent l="0" t="0" r="5080" b="508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6400" cy="2757600"/>
                    </a:xfrm>
                    <a:prstGeom prst="rect">
                      <a:avLst/>
                    </a:prstGeom>
                    <a:noFill/>
                  </pic:spPr>
                </pic:pic>
              </a:graphicData>
            </a:graphic>
          </wp:inline>
        </w:drawing>
      </w:r>
    </w:p>
    <w:p w14:paraId="47D29E31" w14:textId="77777777" w:rsidR="00AB0B1F" w:rsidRDefault="00AB0B1F">
      <w:r>
        <w:br w:type="page"/>
      </w:r>
    </w:p>
    <w:p w14:paraId="760B9DA2" w14:textId="77777777" w:rsidR="00D619A9" w:rsidRPr="00D619A9" w:rsidRDefault="00FC3769">
      <w:pPr>
        <w:rPr>
          <w:b/>
          <w:sz w:val="24"/>
        </w:rPr>
      </w:pPr>
      <w:r w:rsidRPr="00D619A9">
        <w:rPr>
          <w:b/>
          <w:sz w:val="24"/>
        </w:rPr>
        <w:t xml:space="preserve">Graf </w:t>
      </w:r>
      <w:r w:rsidR="00D619A9" w:rsidRPr="00D619A9">
        <w:rPr>
          <w:b/>
          <w:sz w:val="24"/>
        </w:rPr>
        <w:t xml:space="preserve">2: </w:t>
      </w:r>
      <w:r w:rsidR="00E068E8">
        <w:rPr>
          <w:b/>
          <w:sz w:val="24"/>
        </w:rPr>
        <w:t>Průměrné v</w:t>
      </w:r>
      <w:r w:rsidR="00D619A9" w:rsidRPr="00D619A9">
        <w:rPr>
          <w:b/>
          <w:sz w:val="24"/>
        </w:rPr>
        <w:t xml:space="preserve">ýsledky žáků v písemné zkoušce </w:t>
      </w:r>
    </w:p>
    <w:p w14:paraId="36AB35E8" w14:textId="77777777" w:rsidR="00FC3769" w:rsidRPr="00D619A9" w:rsidRDefault="00D619A9">
      <w:pPr>
        <w:rPr>
          <w:i/>
          <w:sz w:val="24"/>
        </w:rPr>
      </w:pPr>
      <w:r w:rsidRPr="00D619A9">
        <w:rPr>
          <w:i/>
          <w:sz w:val="24"/>
        </w:rPr>
        <w:t xml:space="preserve">Graf </w:t>
      </w:r>
      <w:r w:rsidR="00FC3769" w:rsidRPr="00D619A9">
        <w:rPr>
          <w:i/>
          <w:sz w:val="24"/>
        </w:rPr>
        <w:t>výsledků žáků v písemné zkoušce</w:t>
      </w:r>
      <w:r w:rsidR="00D05EAC" w:rsidRPr="00D619A9">
        <w:rPr>
          <w:i/>
          <w:sz w:val="24"/>
        </w:rPr>
        <w:t xml:space="preserve"> ukazuje, kolik procent žáků získalo známku 1, 2, 3 a 4 </w:t>
      </w:r>
      <w:r w:rsidR="00AD6D5B" w:rsidRPr="00D619A9">
        <w:rPr>
          <w:i/>
          <w:sz w:val="24"/>
        </w:rPr>
        <w:br/>
      </w:r>
      <w:r w:rsidR="00D05EAC" w:rsidRPr="00D619A9">
        <w:rPr>
          <w:i/>
          <w:sz w:val="24"/>
        </w:rPr>
        <w:t xml:space="preserve">a kolik procent neprospělo. </w:t>
      </w:r>
    </w:p>
    <w:p w14:paraId="613FC80A" w14:textId="77777777" w:rsidR="00D05EAC" w:rsidRDefault="00A666DF">
      <w:pPr>
        <w:rPr>
          <w:sz w:val="24"/>
        </w:rPr>
      </w:pPr>
      <w:r>
        <w:rPr>
          <w:noProof/>
          <w:sz w:val="24"/>
          <w:lang w:eastAsia="cs-CZ"/>
        </w:rPr>
        <w:drawing>
          <wp:inline distT="0" distB="0" distL="0" distR="0" wp14:anchorId="113BB5CA" wp14:editId="3AB9C878">
            <wp:extent cx="4584700" cy="2755900"/>
            <wp:effectExtent l="0" t="0" r="6350" b="635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66EA21C4" w14:textId="3A6AA636" w:rsidR="00F1661D" w:rsidRDefault="00AD6D5B">
      <w:pPr>
        <w:rPr>
          <w:sz w:val="24"/>
        </w:rPr>
      </w:pPr>
      <w:r w:rsidRPr="00AD6D5B">
        <w:rPr>
          <w:sz w:val="24"/>
        </w:rPr>
        <w:t>P</w:t>
      </w:r>
      <w:r w:rsidR="00F1661D" w:rsidRPr="00AD6D5B">
        <w:rPr>
          <w:sz w:val="24"/>
        </w:rPr>
        <w:t>růměr ze známek</w:t>
      </w:r>
      <w:r w:rsidRPr="00AD6D5B">
        <w:rPr>
          <w:sz w:val="24"/>
        </w:rPr>
        <w:t xml:space="preserve"> písemné zkoušky </w:t>
      </w:r>
      <w:r w:rsidR="00F1661D" w:rsidRPr="00AD6D5B">
        <w:rPr>
          <w:sz w:val="24"/>
        </w:rPr>
        <w:t>je 2,92</w:t>
      </w:r>
      <w:r w:rsidRPr="00AD6D5B">
        <w:rPr>
          <w:sz w:val="24"/>
        </w:rPr>
        <w:t xml:space="preserve">. Pouze </w:t>
      </w:r>
      <w:r w:rsidR="00F1661D" w:rsidRPr="00AD6D5B">
        <w:rPr>
          <w:sz w:val="24"/>
        </w:rPr>
        <w:t>11,5% žáků získalo známku 1</w:t>
      </w:r>
      <w:r w:rsidRPr="00AD6D5B">
        <w:rPr>
          <w:sz w:val="24"/>
        </w:rPr>
        <w:t xml:space="preserve">. Poměrně hodně žáků </w:t>
      </w:r>
      <w:r w:rsidR="00F36EB3">
        <w:rPr>
          <w:sz w:val="24"/>
        </w:rPr>
        <w:t>(</w:t>
      </w:r>
      <w:r w:rsidR="00F1661D" w:rsidRPr="00AD6D5B">
        <w:rPr>
          <w:sz w:val="24"/>
        </w:rPr>
        <w:t>6,5%</w:t>
      </w:r>
      <w:r w:rsidR="00F36EB3">
        <w:rPr>
          <w:sz w:val="24"/>
        </w:rPr>
        <w:t>)</w:t>
      </w:r>
      <w:r w:rsidR="00F1661D" w:rsidRPr="00AD6D5B">
        <w:rPr>
          <w:sz w:val="24"/>
        </w:rPr>
        <w:t xml:space="preserve"> ne</w:t>
      </w:r>
      <w:r w:rsidRPr="00AD6D5B">
        <w:rPr>
          <w:sz w:val="24"/>
        </w:rPr>
        <w:t>prospělo</w:t>
      </w:r>
      <w:r w:rsidR="00F1661D" w:rsidRPr="00AD6D5B">
        <w:rPr>
          <w:sz w:val="24"/>
        </w:rPr>
        <w:t>.</w:t>
      </w:r>
    </w:p>
    <w:p w14:paraId="32D10DDD" w14:textId="77777777" w:rsidR="00882188" w:rsidRDefault="00882188" w:rsidP="00882188">
      <w:pPr>
        <w:pStyle w:val="Nadpis3"/>
      </w:pPr>
    </w:p>
    <w:p w14:paraId="1A1BD25C" w14:textId="77777777" w:rsidR="00FC3769" w:rsidRDefault="00FC3769" w:rsidP="00882188">
      <w:pPr>
        <w:pStyle w:val="Nadpis3"/>
      </w:pPr>
      <w:bookmarkStart w:id="3" w:name="_Toc401147196"/>
      <w:r>
        <w:t>Praktická zkouška</w:t>
      </w:r>
      <w:bookmarkEnd w:id="3"/>
    </w:p>
    <w:p w14:paraId="3861C985" w14:textId="77777777" w:rsidR="005849B8" w:rsidRDefault="00FC3769" w:rsidP="006661A5">
      <w:pPr>
        <w:jc w:val="both"/>
        <w:rPr>
          <w:sz w:val="24"/>
        </w:rPr>
      </w:pPr>
      <w:r w:rsidRPr="00FC3769">
        <w:rPr>
          <w:sz w:val="24"/>
        </w:rPr>
        <w:t>U praktické zkoušky byla dominantní známkou dvojka</w:t>
      </w:r>
      <w:r w:rsidR="006661A5">
        <w:rPr>
          <w:sz w:val="24"/>
        </w:rPr>
        <w:t>. Poměrně četně zde byla zastoupena</w:t>
      </w:r>
      <w:r w:rsidRPr="00FC3769">
        <w:rPr>
          <w:sz w:val="24"/>
        </w:rPr>
        <w:t xml:space="preserve"> známka </w:t>
      </w:r>
      <w:r w:rsidR="006661A5">
        <w:rPr>
          <w:sz w:val="24"/>
        </w:rPr>
        <w:t xml:space="preserve">tři a výjimkou nebyla ani známka </w:t>
      </w:r>
      <w:r w:rsidRPr="00FC3769">
        <w:rPr>
          <w:sz w:val="24"/>
        </w:rPr>
        <w:t>jedna</w:t>
      </w:r>
      <w:r w:rsidR="006661A5">
        <w:rPr>
          <w:sz w:val="24"/>
        </w:rPr>
        <w:t>.</w:t>
      </w:r>
      <w:r w:rsidRPr="00FC3769">
        <w:rPr>
          <w:sz w:val="24"/>
        </w:rPr>
        <w:t xml:space="preserve"> </w:t>
      </w:r>
      <w:r w:rsidR="006661A5">
        <w:rPr>
          <w:sz w:val="24"/>
        </w:rPr>
        <w:t xml:space="preserve">Je zřejmé, že </w:t>
      </w:r>
      <w:r w:rsidRPr="00FC3769">
        <w:rPr>
          <w:sz w:val="24"/>
        </w:rPr>
        <w:t xml:space="preserve">témata </w:t>
      </w:r>
      <w:r w:rsidR="006661A5">
        <w:rPr>
          <w:sz w:val="24"/>
        </w:rPr>
        <w:t xml:space="preserve">praktické zkoušky </w:t>
      </w:r>
      <w:r w:rsidRPr="00FC3769">
        <w:rPr>
          <w:sz w:val="24"/>
        </w:rPr>
        <w:t xml:space="preserve">byla pro žáky </w:t>
      </w:r>
      <w:r w:rsidR="006661A5">
        <w:rPr>
          <w:sz w:val="24"/>
        </w:rPr>
        <w:t xml:space="preserve">snadnější než témata písemné zkoušky. </w:t>
      </w:r>
    </w:p>
    <w:p w14:paraId="1A7CD2B4" w14:textId="77777777" w:rsidR="007E6841" w:rsidRDefault="006661A5" w:rsidP="006661A5">
      <w:pPr>
        <w:jc w:val="both"/>
        <w:rPr>
          <w:sz w:val="24"/>
        </w:rPr>
      </w:pPr>
      <w:r>
        <w:rPr>
          <w:sz w:val="24"/>
        </w:rPr>
        <w:t xml:space="preserve">Témata praktické zkoušky také školy měly z organizačních důvodů k dispozici dříve než témata písemné zkoušky (která jim kvůli zabezpečení před únikem informací byla zpřístupněna až v květnu 2014), takže </w:t>
      </w:r>
      <w:r w:rsidR="00FC3769" w:rsidRPr="00FC3769">
        <w:rPr>
          <w:sz w:val="24"/>
        </w:rPr>
        <w:t>na ně</w:t>
      </w:r>
      <w:r w:rsidR="007E6841">
        <w:rPr>
          <w:sz w:val="24"/>
        </w:rPr>
        <w:t xml:space="preserve"> žáky pravděpodobně dlouhodoběji </w:t>
      </w:r>
      <w:r w:rsidR="005849B8">
        <w:rPr>
          <w:sz w:val="24"/>
        </w:rPr>
        <w:t xml:space="preserve">a pečlivěji </w:t>
      </w:r>
      <w:r w:rsidR="00FC3769" w:rsidRPr="00FC3769">
        <w:rPr>
          <w:sz w:val="24"/>
        </w:rPr>
        <w:t>připravoval</w:t>
      </w:r>
      <w:r w:rsidR="007E6841">
        <w:rPr>
          <w:sz w:val="24"/>
        </w:rPr>
        <w:t>y</w:t>
      </w:r>
      <w:r w:rsidR="00FC3769" w:rsidRPr="00FC3769">
        <w:rPr>
          <w:sz w:val="24"/>
        </w:rPr>
        <w:t>.</w:t>
      </w:r>
      <w:r w:rsidR="00D05EAC">
        <w:rPr>
          <w:sz w:val="24"/>
        </w:rPr>
        <w:t xml:space="preserve"> </w:t>
      </w:r>
      <w:r w:rsidR="00570983">
        <w:rPr>
          <w:sz w:val="24"/>
        </w:rPr>
        <w:t xml:space="preserve">Roli zde </w:t>
      </w:r>
      <w:r w:rsidR="00111498">
        <w:rPr>
          <w:sz w:val="24"/>
        </w:rPr>
        <w:t xml:space="preserve">zřejmě </w:t>
      </w:r>
      <w:r w:rsidR="00570983">
        <w:rPr>
          <w:sz w:val="24"/>
        </w:rPr>
        <w:t xml:space="preserve">hraje i to, že v učebních oborech je praktické zkoušce pro profesní uplatnění žáka tradičně přikládán nejvyšší význam. </w:t>
      </w:r>
    </w:p>
    <w:p w14:paraId="41ABFFA2" w14:textId="77777777" w:rsidR="007E6841" w:rsidRDefault="007E6841">
      <w:pPr>
        <w:rPr>
          <w:b/>
          <w:sz w:val="24"/>
        </w:rPr>
      </w:pPr>
      <w:r>
        <w:rPr>
          <w:b/>
          <w:sz w:val="24"/>
        </w:rPr>
        <w:br w:type="page"/>
      </w:r>
    </w:p>
    <w:p w14:paraId="7E7AC530" w14:textId="6CE32C1A" w:rsidR="007E6841" w:rsidRDefault="007E6841" w:rsidP="007E6841">
      <w:pPr>
        <w:rPr>
          <w:sz w:val="24"/>
        </w:rPr>
      </w:pPr>
      <w:r>
        <w:rPr>
          <w:b/>
          <w:sz w:val="24"/>
        </w:rPr>
        <w:t xml:space="preserve">Graf 3: </w:t>
      </w:r>
      <w:r w:rsidRPr="00AD6D5B">
        <w:rPr>
          <w:b/>
          <w:sz w:val="24"/>
        </w:rPr>
        <w:t>Rozdíln</w:t>
      </w:r>
      <w:r>
        <w:rPr>
          <w:b/>
          <w:sz w:val="24"/>
        </w:rPr>
        <w:t>á</w:t>
      </w:r>
      <w:r w:rsidRPr="00AD6D5B">
        <w:rPr>
          <w:b/>
          <w:sz w:val="24"/>
        </w:rPr>
        <w:t xml:space="preserve"> náročnost témat </w:t>
      </w:r>
      <w:r>
        <w:rPr>
          <w:b/>
          <w:sz w:val="24"/>
        </w:rPr>
        <w:t xml:space="preserve">praktické zkoušky </w:t>
      </w:r>
      <w:r w:rsidRPr="00AD6D5B">
        <w:rPr>
          <w:b/>
          <w:sz w:val="24"/>
        </w:rPr>
        <w:t>po</w:t>
      </w:r>
      <w:r w:rsidR="00882188">
        <w:rPr>
          <w:b/>
          <w:sz w:val="24"/>
        </w:rPr>
        <w:t>dle</w:t>
      </w:r>
      <w:r w:rsidRPr="00AD6D5B">
        <w:rPr>
          <w:b/>
          <w:sz w:val="24"/>
        </w:rPr>
        <w:t xml:space="preserve"> obor</w:t>
      </w:r>
      <w:r w:rsidR="00882188">
        <w:rPr>
          <w:b/>
          <w:sz w:val="24"/>
        </w:rPr>
        <w:t>ů</w:t>
      </w:r>
      <w:r>
        <w:rPr>
          <w:sz w:val="24"/>
        </w:rPr>
        <w:t xml:space="preserve"> </w:t>
      </w:r>
    </w:p>
    <w:p w14:paraId="46EBAC63" w14:textId="77777777" w:rsidR="00FC3769" w:rsidRPr="007E6841" w:rsidRDefault="007E6841" w:rsidP="007E6841">
      <w:pPr>
        <w:spacing w:line="240" w:lineRule="auto"/>
        <w:jc w:val="both"/>
        <w:rPr>
          <w:i/>
          <w:sz w:val="24"/>
        </w:rPr>
      </w:pPr>
      <w:r w:rsidRPr="00385382">
        <w:rPr>
          <w:i/>
          <w:sz w:val="24"/>
        </w:rPr>
        <w:t xml:space="preserve">Obory jsou rozděleny do skupin podle průměrných výsledků žáků. Čísla v grafu uvádějí počet oborů v dané skupině. Jak je z grafu patrné, </w:t>
      </w:r>
      <w:r>
        <w:rPr>
          <w:i/>
          <w:sz w:val="24"/>
        </w:rPr>
        <w:t>n</w:t>
      </w:r>
      <w:r w:rsidRPr="007E6841">
        <w:rPr>
          <w:i/>
          <w:sz w:val="24"/>
        </w:rPr>
        <w:t xml:space="preserve">ejvíce oborů se dostane do rozmezí </w:t>
      </w:r>
      <w:r>
        <w:rPr>
          <w:i/>
          <w:sz w:val="24"/>
        </w:rPr>
        <w:t xml:space="preserve">průměrných výsledků </w:t>
      </w:r>
      <w:r w:rsidRPr="007E6841">
        <w:rPr>
          <w:i/>
          <w:sz w:val="24"/>
        </w:rPr>
        <w:t>2 – 2,5</w:t>
      </w:r>
      <w:r>
        <w:rPr>
          <w:i/>
          <w:sz w:val="24"/>
        </w:rPr>
        <w:t xml:space="preserve"> a</w:t>
      </w:r>
      <w:r w:rsidRPr="007E6841">
        <w:rPr>
          <w:i/>
          <w:sz w:val="24"/>
        </w:rPr>
        <w:t xml:space="preserve"> u 12 oborů </w:t>
      </w:r>
      <w:r>
        <w:rPr>
          <w:i/>
          <w:sz w:val="24"/>
        </w:rPr>
        <w:t xml:space="preserve">je </w:t>
      </w:r>
      <w:r w:rsidRPr="007E6841">
        <w:rPr>
          <w:i/>
          <w:sz w:val="24"/>
        </w:rPr>
        <w:t>průměr žákovských výsledků je</w:t>
      </w:r>
      <w:r>
        <w:rPr>
          <w:i/>
          <w:sz w:val="24"/>
        </w:rPr>
        <w:t>ště lepší -</w:t>
      </w:r>
      <w:r w:rsidRPr="007E6841">
        <w:rPr>
          <w:i/>
          <w:sz w:val="24"/>
        </w:rPr>
        <w:t xml:space="preserve"> mezi 1,5 a 2</w:t>
      </w:r>
      <w:r>
        <w:rPr>
          <w:i/>
          <w:sz w:val="24"/>
        </w:rPr>
        <w:t xml:space="preserve">. Avšak </w:t>
      </w:r>
      <w:r>
        <w:rPr>
          <w:i/>
          <w:sz w:val="24"/>
        </w:rPr>
        <w:br/>
        <w:t xml:space="preserve">v </w:t>
      </w:r>
      <w:r w:rsidRPr="007E6841">
        <w:rPr>
          <w:i/>
          <w:sz w:val="24"/>
        </w:rPr>
        <w:t>jedn</w:t>
      </w:r>
      <w:r>
        <w:rPr>
          <w:i/>
          <w:sz w:val="24"/>
        </w:rPr>
        <w:t>om</w:t>
      </w:r>
      <w:r w:rsidRPr="007E6841">
        <w:rPr>
          <w:i/>
          <w:sz w:val="24"/>
        </w:rPr>
        <w:t xml:space="preserve"> obor</w:t>
      </w:r>
      <w:r>
        <w:rPr>
          <w:i/>
          <w:sz w:val="24"/>
        </w:rPr>
        <w:t>u je</w:t>
      </w:r>
      <w:r w:rsidRPr="007E6841">
        <w:rPr>
          <w:i/>
          <w:sz w:val="24"/>
        </w:rPr>
        <w:t xml:space="preserve"> průměrná známka horší než 3,5 a</w:t>
      </w:r>
      <w:r>
        <w:rPr>
          <w:i/>
          <w:sz w:val="24"/>
        </w:rPr>
        <w:t xml:space="preserve"> v jednom</w:t>
      </w:r>
      <w:r w:rsidRPr="007E6841">
        <w:rPr>
          <w:i/>
          <w:sz w:val="24"/>
        </w:rPr>
        <w:t xml:space="preserve"> </w:t>
      </w:r>
      <w:r>
        <w:rPr>
          <w:i/>
          <w:sz w:val="24"/>
        </w:rPr>
        <w:t xml:space="preserve">oboru </w:t>
      </w:r>
      <w:r w:rsidRPr="007E6841">
        <w:rPr>
          <w:i/>
          <w:sz w:val="24"/>
        </w:rPr>
        <w:t xml:space="preserve">je </w:t>
      </w:r>
      <w:r>
        <w:rPr>
          <w:i/>
          <w:sz w:val="24"/>
        </w:rPr>
        <w:t>ještě</w:t>
      </w:r>
      <w:r w:rsidRPr="007E6841">
        <w:rPr>
          <w:i/>
          <w:sz w:val="24"/>
        </w:rPr>
        <w:t xml:space="preserve"> horší než 4.</w:t>
      </w:r>
    </w:p>
    <w:p w14:paraId="5A4125CF" w14:textId="77777777" w:rsidR="00DF13F5" w:rsidRDefault="009A3838">
      <w:pPr>
        <w:rPr>
          <w:sz w:val="24"/>
        </w:rPr>
      </w:pPr>
      <w:r>
        <w:rPr>
          <w:noProof/>
          <w:sz w:val="24"/>
          <w:lang w:eastAsia="cs-CZ"/>
        </w:rPr>
        <w:drawing>
          <wp:inline distT="0" distB="0" distL="0" distR="0" wp14:anchorId="044C8561" wp14:editId="06A58F4B">
            <wp:extent cx="4584700" cy="2749550"/>
            <wp:effectExtent l="0" t="0" r="635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2749550"/>
                    </a:xfrm>
                    <a:prstGeom prst="rect">
                      <a:avLst/>
                    </a:prstGeom>
                    <a:noFill/>
                  </pic:spPr>
                </pic:pic>
              </a:graphicData>
            </a:graphic>
          </wp:inline>
        </w:drawing>
      </w:r>
    </w:p>
    <w:p w14:paraId="105459DB" w14:textId="77777777" w:rsidR="00FD6286" w:rsidRDefault="00FD6286" w:rsidP="00FC3769">
      <w:pPr>
        <w:rPr>
          <w:b/>
          <w:sz w:val="24"/>
          <w:szCs w:val="24"/>
        </w:rPr>
      </w:pPr>
    </w:p>
    <w:p w14:paraId="0F07F05E" w14:textId="77777777" w:rsidR="00FC3769" w:rsidRPr="00BD3995" w:rsidRDefault="005849B8" w:rsidP="00FC3769">
      <w:pPr>
        <w:rPr>
          <w:b/>
          <w:sz w:val="24"/>
          <w:szCs w:val="24"/>
        </w:rPr>
      </w:pPr>
      <w:r w:rsidRPr="00BD3995">
        <w:rPr>
          <w:b/>
          <w:sz w:val="24"/>
          <w:szCs w:val="24"/>
        </w:rPr>
        <w:t>Graf 4:</w:t>
      </w:r>
      <w:r w:rsidR="00FC3769" w:rsidRPr="00BD3995">
        <w:rPr>
          <w:b/>
          <w:sz w:val="24"/>
          <w:szCs w:val="24"/>
        </w:rPr>
        <w:t xml:space="preserve"> </w:t>
      </w:r>
      <w:r w:rsidR="00E068E8" w:rsidRPr="00BD3995">
        <w:rPr>
          <w:b/>
          <w:sz w:val="24"/>
          <w:szCs w:val="24"/>
        </w:rPr>
        <w:t>Průměrné v</w:t>
      </w:r>
      <w:r w:rsidR="00FC3769" w:rsidRPr="00BD3995">
        <w:rPr>
          <w:b/>
          <w:sz w:val="24"/>
          <w:szCs w:val="24"/>
        </w:rPr>
        <w:t>ýsledk</w:t>
      </w:r>
      <w:r w:rsidRPr="00BD3995">
        <w:rPr>
          <w:b/>
          <w:sz w:val="24"/>
          <w:szCs w:val="24"/>
        </w:rPr>
        <w:t>y</w:t>
      </w:r>
      <w:r w:rsidR="00FC3769" w:rsidRPr="00BD3995">
        <w:rPr>
          <w:b/>
          <w:sz w:val="24"/>
          <w:szCs w:val="24"/>
        </w:rPr>
        <w:t xml:space="preserve"> žáků v praktické zkoušce</w:t>
      </w:r>
    </w:p>
    <w:p w14:paraId="3E9CF667" w14:textId="77777777" w:rsidR="005849B8" w:rsidRPr="00D619A9" w:rsidRDefault="005849B8" w:rsidP="005849B8">
      <w:pPr>
        <w:rPr>
          <w:i/>
          <w:sz w:val="24"/>
        </w:rPr>
      </w:pPr>
      <w:r w:rsidRPr="00D619A9">
        <w:rPr>
          <w:i/>
          <w:sz w:val="24"/>
        </w:rPr>
        <w:t>Graf výsledků žáků v p</w:t>
      </w:r>
      <w:r>
        <w:rPr>
          <w:i/>
          <w:sz w:val="24"/>
        </w:rPr>
        <w:t>raktické</w:t>
      </w:r>
      <w:r w:rsidRPr="00D619A9">
        <w:rPr>
          <w:i/>
          <w:sz w:val="24"/>
        </w:rPr>
        <w:t xml:space="preserve"> zkoušce ukazuje, kolik procent žáků získalo známku 1, 2, 3 a 4 </w:t>
      </w:r>
      <w:r w:rsidRPr="00D619A9">
        <w:rPr>
          <w:i/>
          <w:sz w:val="24"/>
        </w:rPr>
        <w:br/>
        <w:t xml:space="preserve">a kolik procent neprospělo. </w:t>
      </w:r>
    </w:p>
    <w:p w14:paraId="26A5A65C" w14:textId="77777777" w:rsidR="00DF13F5" w:rsidRDefault="00DF13F5">
      <w:pPr>
        <w:rPr>
          <w:sz w:val="28"/>
        </w:rPr>
      </w:pPr>
      <w:r>
        <w:rPr>
          <w:noProof/>
          <w:sz w:val="28"/>
          <w:lang w:eastAsia="cs-CZ"/>
        </w:rPr>
        <w:drawing>
          <wp:inline distT="0" distB="0" distL="0" distR="0" wp14:anchorId="1876D470" wp14:editId="21C09C43">
            <wp:extent cx="4584700" cy="2755900"/>
            <wp:effectExtent l="0" t="0" r="6350" b="635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3BEBE233" w14:textId="77777777" w:rsidR="005849B8" w:rsidRPr="00261552" w:rsidRDefault="005849B8">
      <w:pPr>
        <w:rPr>
          <w:sz w:val="20"/>
          <w:szCs w:val="20"/>
        </w:rPr>
      </w:pPr>
      <w:r w:rsidRPr="00261552">
        <w:rPr>
          <w:sz w:val="24"/>
        </w:rPr>
        <w:t>Průměr ze známek praktické zkoušky je 2,</w:t>
      </w:r>
      <w:r w:rsidR="00261552" w:rsidRPr="00261552">
        <w:rPr>
          <w:sz w:val="24"/>
        </w:rPr>
        <w:t>34.</w:t>
      </w:r>
      <w:r w:rsidRPr="00261552">
        <w:rPr>
          <w:sz w:val="24"/>
        </w:rPr>
        <w:t xml:space="preserve"> Více než </w:t>
      </w:r>
      <w:r w:rsidR="00E068E8" w:rsidRPr="00261552">
        <w:rPr>
          <w:sz w:val="24"/>
        </w:rPr>
        <w:t>2</w:t>
      </w:r>
      <w:r w:rsidR="00261552" w:rsidRPr="00261552">
        <w:rPr>
          <w:sz w:val="24"/>
        </w:rPr>
        <w:t>5,1</w:t>
      </w:r>
      <w:r w:rsidR="00E068E8" w:rsidRPr="00261552">
        <w:rPr>
          <w:sz w:val="24"/>
        </w:rPr>
        <w:t xml:space="preserve"> </w:t>
      </w:r>
      <w:r w:rsidRPr="00261552">
        <w:rPr>
          <w:sz w:val="24"/>
        </w:rPr>
        <w:t>% žáků získalo známku</w:t>
      </w:r>
      <w:r w:rsidR="00E068E8" w:rsidRPr="00261552">
        <w:rPr>
          <w:sz w:val="24"/>
        </w:rPr>
        <w:t xml:space="preserve"> 1</w:t>
      </w:r>
      <w:r w:rsidRPr="00261552">
        <w:rPr>
          <w:sz w:val="24"/>
        </w:rPr>
        <w:t xml:space="preserve">. Pouze </w:t>
      </w:r>
      <w:r w:rsidR="00E068E8" w:rsidRPr="00261552">
        <w:rPr>
          <w:sz w:val="24"/>
        </w:rPr>
        <w:br/>
      </w:r>
      <w:r w:rsidRPr="00261552">
        <w:rPr>
          <w:sz w:val="24"/>
        </w:rPr>
        <w:t>2,</w:t>
      </w:r>
      <w:r w:rsidR="00261552" w:rsidRPr="00261552">
        <w:rPr>
          <w:sz w:val="24"/>
        </w:rPr>
        <w:t xml:space="preserve">3 </w:t>
      </w:r>
      <w:r w:rsidRPr="00261552">
        <w:rPr>
          <w:sz w:val="24"/>
        </w:rPr>
        <w:t>% žáků neprospěl</w:t>
      </w:r>
      <w:r w:rsidR="00261552" w:rsidRPr="00261552">
        <w:rPr>
          <w:sz w:val="24"/>
        </w:rPr>
        <w:t>a.</w:t>
      </w:r>
    </w:p>
    <w:p w14:paraId="6351A301" w14:textId="77777777" w:rsidR="00FC3769" w:rsidRDefault="00FC3769" w:rsidP="00882188">
      <w:pPr>
        <w:pStyle w:val="Nadpis3"/>
      </w:pPr>
      <w:bookmarkStart w:id="4" w:name="_Toc401147197"/>
      <w:r w:rsidRPr="004A6C0D">
        <w:t>Ústní zkouška</w:t>
      </w:r>
      <w:bookmarkEnd w:id="4"/>
    </w:p>
    <w:p w14:paraId="3D935127" w14:textId="7A1A496F" w:rsidR="0071596C" w:rsidRDefault="00FC3769" w:rsidP="00BA1900">
      <w:pPr>
        <w:spacing w:line="240" w:lineRule="auto"/>
        <w:jc w:val="both"/>
        <w:rPr>
          <w:sz w:val="24"/>
        </w:rPr>
      </w:pPr>
      <w:r w:rsidRPr="00FC3769">
        <w:rPr>
          <w:sz w:val="24"/>
        </w:rPr>
        <w:t xml:space="preserve">V ústní zkoušce jsou téměř rovnoměrně rozloženy známky </w:t>
      </w:r>
      <w:r w:rsidR="0071596C">
        <w:rPr>
          <w:sz w:val="24"/>
        </w:rPr>
        <w:t xml:space="preserve">dvě a </w:t>
      </w:r>
      <w:r w:rsidRPr="00FC3769">
        <w:rPr>
          <w:sz w:val="24"/>
        </w:rPr>
        <w:t xml:space="preserve">tři. Při hlubší analýze výsledků podle témat se ukázaly některé rozdíly </w:t>
      </w:r>
      <w:r w:rsidR="0071596C">
        <w:rPr>
          <w:sz w:val="24"/>
        </w:rPr>
        <w:t>i</w:t>
      </w:r>
      <w:r w:rsidRPr="00FC3769">
        <w:rPr>
          <w:sz w:val="24"/>
        </w:rPr>
        <w:t>  mezi jednotlivými obory. Jednotné zadání neobsahuje v</w:t>
      </w:r>
      <w:r w:rsidR="0071596C">
        <w:rPr>
          <w:sz w:val="24"/>
        </w:rPr>
        <w:t xml:space="preserve"> naprosté </w:t>
      </w:r>
      <w:r w:rsidRPr="00FC3769">
        <w:rPr>
          <w:sz w:val="24"/>
        </w:rPr>
        <w:t>většině oborů oddíl „Hodnocení, kritéria</w:t>
      </w:r>
      <w:r w:rsidR="00592303">
        <w:rPr>
          <w:sz w:val="24"/>
        </w:rPr>
        <w:t xml:space="preserve"> a pravidla</w:t>
      </w:r>
      <w:r w:rsidRPr="00FC3769">
        <w:rPr>
          <w:sz w:val="24"/>
        </w:rPr>
        <w:t>“</w:t>
      </w:r>
      <w:r w:rsidR="00457EC8">
        <w:rPr>
          <w:sz w:val="24"/>
        </w:rPr>
        <w:t>,</w:t>
      </w:r>
      <w:r w:rsidR="00793247">
        <w:rPr>
          <w:sz w:val="24"/>
        </w:rPr>
        <w:t xml:space="preserve"> které</w:t>
      </w:r>
      <w:r w:rsidRPr="00FC3769">
        <w:rPr>
          <w:sz w:val="24"/>
        </w:rPr>
        <w:t xml:space="preserve"> </w:t>
      </w:r>
      <w:r w:rsidR="0071596C">
        <w:rPr>
          <w:sz w:val="24"/>
        </w:rPr>
        <w:t>je ponecháno na profesní i pedagogické kompetenci zkoušejících. Toto je žádoucí zejména u</w:t>
      </w:r>
      <w:r w:rsidR="00181225">
        <w:rPr>
          <w:sz w:val="24"/>
        </w:rPr>
        <w:t> </w:t>
      </w:r>
      <w:r w:rsidR="0071596C">
        <w:rPr>
          <w:sz w:val="24"/>
        </w:rPr>
        <w:t xml:space="preserve">oborů vzdělání kategorie E, kde se vzdělává přibližně 70 % žáků se speciálními vzdělávacími potřebami a při hodnocení verbálních projevů žáků je často nezbytné uplatnit individuální přístup. </w:t>
      </w:r>
      <w:r w:rsidR="00612C25">
        <w:rPr>
          <w:sz w:val="24"/>
        </w:rPr>
        <w:t>Zkoušející tak mají možnost stanovit si vzhledem k typu a stupni zdravotního postižení žáka vlastní přístupy, kterými ověří žákovu znalost odborného obsahu tématu. V případě stanovení jednotných kritérií hodnocení by totiž mnozí žáci mohli být znevýhodněni např. pro nižší úroveň komunikativních dovedností nebo schopností prezentace. Tot</w:t>
      </w:r>
      <w:r w:rsidR="00677B17">
        <w:rPr>
          <w:sz w:val="24"/>
        </w:rPr>
        <w:t xml:space="preserve">o do určité míry platí </w:t>
      </w:r>
      <w:r w:rsidR="00612C25">
        <w:rPr>
          <w:sz w:val="24"/>
        </w:rPr>
        <w:t>i pro obory vzdělání kategorie H, s výjimkou těch, kde j</w:t>
      </w:r>
      <w:r w:rsidR="00677B17">
        <w:rPr>
          <w:sz w:val="24"/>
        </w:rPr>
        <w:t>sou tyto dovednosti</w:t>
      </w:r>
      <w:r w:rsidR="00612C25">
        <w:rPr>
          <w:sz w:val="24"/>
        </w:rPr>
        <w:t xml:space="preserve"> </w:t>
      </w:r>
      <w:r w:rsidR="00677B17">
        <w:rPr>
          <w:sz w:val="24"/>
        </w:rPr>
        <w:t>významným předpokladem pro úspěšný výkon profese (např. gastronomické obory nebo obory služeb).</w:t>
      </w:r>
    </w:p>
    <w:p w14:paraId="579D223A" w14:textId="77777777" w:rsidR="00BD3995" w:rsidRDefault="00BD3995" w:rsidP="00677B17">
      <w:pPr>
        <w:rPr>
          <w:b/>
          <w:sz w:val="24"/>
        </w:rPr>
      </w:pPr>
    </w:p>
    <w:p w14:paraId="4236FBD6" w14:textId="32A91AA0" w:rsidR="00677B17" w:rsidRDefault="00677B17" w:rsidP="00677B17">
      <w:pPr>
        <w:rPr>
          <w:sz w:val="24"/>
        </w:rPr>
      </w:pPr>
      <w:r>
        <w:rPr>
          <w:b/>
          <w:sz w:val="24"/>
        </w:rPr>
        <w:t xml:space="preserve">Graf 5: </w:t>
      </w:r>
      <w:r w:rsidRPr="00AD6D5B">
        <w:rPr>
          <w:b/>
          <w:sz w:val="24"/>
        </w:rPr>
        <w:t>Rozdíln</w:t>
      </w:r>
      <w:r>
        <w:rPr>
          <w:b/>
          <w:sz w:val="24"/>
        </w:rPr>
        <w:t>á</w:t>
      </w:r>
      <w:r w:rsidRPr="00AD6D5B">
        <w:rPr>
          <w:b/>
          <w:sz w:val="24"/>
        </w:rPr>
        <w:t xml:space="preserve"> náročnost témat </w:t>
      </w:r>
      <w:r>
        <w:rPr>
          <w:b/>
          <w:sz w:val="24"/>
        </w:rPr>
        <w:t xml:space="preserve">ústní zkoušky </w:t>
      </w:r>
      <w:r w:rsidRPr="00AD6D5B">
        <w:rPr>
          <w:b/>
          <w:sz w:val="24"/>
        </w:rPr>
        <w:t>po</w:t>
      </w:r>
      <w:r w:rsidR="00882188">
        <w:rPr>
          <w:b/>
          <w:sz w:val="24"/>
        </w:rPr>
        <w:t>dle</w:t>
      </w:r>
      <w:r w:rsidRPr="00AD6D5B">
        <w:rPr>
          <w:b/>
          <w:sz w:val="24"/>
        </w:rPr>
        <w:t xml:space="preserve"> obor</w:t>
      </w:r>
      <w:r w:rsidR="00882188">
        <w:rPr>
          <w:b/>
          <w:sz w:val="24"/>
        </w:rPr>
        <w:t>ů</w:t>
      </w:r>
      <w:r>
        <w:rPr>
          <w:sz w:val="24"/>
        </w:rPr>
        <w:t xml:space="preserve"> </w:t>
      </w:r>
    </w:p>
    <w:p w14:paraId="526828BE" w14:textId="78A8414D" w:rsidR="006D6FAA" w:rsidRPr="00BD3995" w:rsidRDefault="00677B17" w:rsidP="00BD3995">
      <w:pPr>
        <w:spacing w:line="240" w:lineRule="auto"/>
        <w:jc w:val="both"/>
        <w:rPr>
          <w:i/>
          <w:sz w:val="24"/>
        </w:rPr>
      </w:pPr>
      <w:r w:rsidRPr="00BD3995">
        <w:rPr>
          <w:i/>
          <w:sz w:val="24"/>
        </w:rPr>
        <w:t>Obory jsou rozděleny do skupin podle průměrných výsledků žáků. Čísla v grafu uvádějí počet oborů v dané skupině. Jak je z grafu patrné,</w:t>
      </w:r>
      <w:r w:rsidR="006D6FAA" w:rsidRPr="00BD3995">
        <w:rPr>
          <w:i/>
          <w:sz w:val="24"/>
        </w:rPr>
        <w:t xml:space="preserve"> rozdělení oborů podle průměrných výsledků žáků </w:t>
      </w:r>
      <w:r w:rsidRPr="00BD3995">
        <w:rPr>
          <w:i/>
          <w:sz w:val="24"/>
        </w:rPr>
        <w:t xml:space="preserve">je </w:t>
      </w:r>
      <w:r w:rsidR="006D6FAA" w:rsidRPr="00BD3995">
        <w:rPr>
          <w:i/>
          <w:sz w:val="24"/>
        </w:rPr>
        <w:t>v ústní zkoušce pestřejší</w:t>
      </w:r>
      <w:r w:rsidRPr="00BD3995">
        <w:rPr>
          <w:i/>
          <w:sz w:val="24"/>
        </w:rPr>
        <w:t xml:space="preserve"> než u ostatních zkoušek. Výrazně zde převládají obory s průměrnými známkami v rozmezí 2,0 až 2,5 a 2,5 až 3,0.</w:t>
      </w:r>
      <w:r w:rsidR="00BD3995" w:rsidRPr="00BD3995">
        <w:rPr>
          <w:i/>
          <w:sz w:val="24"/>
        </w:rPr>
        <w:t xml:space="preserve"> V</w:t>
      </w:r>
      <w:r w:rsidR="006D6FAA" w:rsidRPr="00BD3995">
        <w:rPr>
          <w:i/>
          <w:sz w:val="24"/>
        </w:rPr>
        <w:t xml:space="preserve"> </w:t>
      </w:r>
      <w:r w:rsidR="00767E17">
        <w:rPr>
          <w:i/>
          <w:sz w:val="24"/>
        </w:rPr>
        <w:t>devíti</w:t>
      </w:r>
      <w:r w:rsidR="006D6FAA" w:rsidRPr="00BD3995">
        <w:rPr>
          <w:i/>
          <w:sz w:val="24"/>
        </w:rPr>
        <w:t xml:space="preserve"> obor</w:t>
      </w:r>
      <w:r w:rsidR="00BD3995" w:rsidRPr="00BD3995">
        <w:rPr>
          <w:i/>
          <w:sz w:val="24"/>
        </w:rPr>
        <w:t xml:space="preserve">ech se průměrná známka pohybuje </w:t>
      </w:r>
      <w:r w:rsidR="006D6FAA" w:rsidRPr="00BD3995">
        <w:rPr>
          <w:i/>
          <w:sz w:val="24"/>
        </w:rPr>
        <w:t>mezi 1,5 a 2</w:t>
      </w:r>
      <w:r w:rsidR="00BD3995" w:rsidRPr="00BD3995">
        <w:rPr>
          <w:i/>
          <w:sz w:val="24"/>
        </w:rPr>
        <w:t xml:space="preserve">. Pouze </w:t>
      </w:r>
      <w:r w:rsidR="00767E17">
        <w:rPr>
          <w:i/>
          <w:sz w:val="24"/>
        </w:rPr>
        <w:t>čtyři</w:t>
      </w:r>
      <w:r w:rsidR="006D6FAA" w:rsidRPr="00BD3995">
        <w:rPr>
          <w:i/>
          <w:sz w:val="24"/>
        </w:rPr>
        <w:t xml:space="preserve"> obor</w:t>
      </w:r>
      <w:r w:rsidR="009E793A" w:rsidRPr="00BD3995">
        <w:rPr>
          <w:i/>
          <w:sz w:val="24"/>
        </w:rPr>
        <w:t>y</w:t>
      </w:r>
      <w:r w:rsidR="006D6FAA" w:rsidRPr="00BD3995">
        <w:rPr>
          <w:i/>
          <w:sz w:val="24"/>
        </w:rPr>
        <w:t xml:space="preserve"> </w:t>
      </w:r>
      <w:r w:rsidR="00BD3995" w:rsidRPr="00BD3995">
        <w:rPr>
          <w:i/>
          <w:sz w:val="24"/>
        </w:rPr>
        <w:t xml:space="preserve">vykazují </w:t>
      </w:r>
      <w:r w:rsidR="006D6FAA" w:rsidRPr="00BD3995">
        <w:rPr>
          <w:i/>
          <w:sz w:val="24"/>
        </w:rPr>
        <w:t>průměr 3,0 a</w:t>
      </w:r>
      <w:r w:rsidR="00BD3995" w:rsidRPr="00BD3995">
        <w:rPr>
          <w:i/>
          <w:sz w:val="24"/>
        </w:rPr>
        <w:t>ž</w:t>
      </w:r>
      <w:r w:rsidR="006D6FAA" w:rsidRPr="00BD3995">
        <w:rPr>
          <w:i/>
          <w:sz w:val="24"/>
        </w:rPr>
        <w:t xml:space="preserve"> 3,5 </w:t>
      </w:r>
      <w:r w:rsidR="00BD3995" w:rsidRPr="00BD3995">
        <w:rPr>
          <w:i/>
          <w:sz w:val="24"/>
        </w:rPr>
        <w:t xml:space="preserve">a další </w:t>
      </w:r>
      <w:r w:rsidR="00767E17">
        <w:rPr>
          <w:i/>
          <w:sz w:val="24"/>
        </w:rPr>
        <w:t>čtyři</w:t>
      </w:r>
      <w:r w:rsidR="006D6FAA" w:rsidRPr="00BD3995">
        <w:rPr>
          <w:i/>
          <w:sz w:val="24"/>
        </w:rPr>
        <w:t xml:space="preserve"> obory </w:t>
      </w:r>
      <w:r w:rsidR="00BD3995" w:rsidRPr="00BD3995">
        <w:rPr>
          <w:i/>
          <w:sz w:val="24"/>
        </w:rPr>
        <w:t>mají</w:t>
      </w:r>
      <w:r w:rsidR="006D6FAA" w:rsidRPr="00BD3995">
        <w:rPr>
          <w:i/>
          <w:sz w:val="24"/>
        </w:rPr>
        <w:t> průměr</w:t>
      </w:r>
      <w:r w:rsidR="00BD3995" w:rsidRPr="00BD3995">
        <w:rPr>
          <w:i/>
          <w:sz w:val="24"/>
        </w:rPr>
        <w:t xml:space="preserve">nou známku </w:t>
      </w:r>
      <w:r w:rsidR="006D6FAA" w:rsidRPr="00BD3995">
        <w:rPr>
          <w:i/>
          <w:sz w:val="24"/>
        </w:rPr>
        <w:t xml:space="preserve">horší než 3,5. </w:t>
      </w:r>
    </w:p>
    <w:p w14:paraId="00EFDF5D" w14:textId="77777777" w:rsidR="009E793A" w:rsidRDefault="009E793A" w:rsidP="00FC3769">
      <w:pPr>
        <w:spacing w:line="240" w:lineRule="auto"/>
        <w:rPr>
          <w:sz w:val="24"/>
        </w:rPr>
      </w:pPr>
      <w:r>
        <w:rPr>
          <w:noProof/>
          <w:sz w:val="24"/>
          <w:lang w:eastAsia="cs-CZ"/>
        </w:rPr>
        <w:drawing>
          <wp:inline distT="0" distB="0" distL="0" distR="0" wp14:anchorId="75378C6E" wp14:editId="6F134CD9">
            <wp:extent cx="4584700" cy="2755900"/>
            <wp:effectExtent l="0" t="0" r="6350" b="635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0D589A33" w14:textId="77777777" w:rsidR="00BD3995" w:rsidRDefault="00BD3995">
      <w:pPr>
        <w:rPr>
          <w:b/>
          <w:sz w:val="24"/>
          <w:szCs w:val="24"/>
        </w:rPr>
      </w:pPr>
      <w:r>
        <w:rPr>
          <w:b/>
          <w:sz w:val="24"/>
          <w:szCs w:val="24"/>
        </w:rPr>
        <w:br w:type="page"/>
      </w:r>
    </w:p>
    <w:p w14:paraId="1B205ED6" w14:textId="77777777" w:rsidR="00FC3769" w:rsidRPr="00BD3995" w:rsidRDefault="00FC3769" w:rsidP="00FC3769">
      <w:pPr>
        <w:rPr>
          <w:b/>
          <w:sz w:val="24"/>
          <w:szCs w:val="24"/>
        </w:rPr>
      </w:pPr>
      <w:r w:rsidRPr="00BD3995">
        <w:rPr>
          <w:b/>
          <w:sz w:val="24"/>
          <w:szCs w:val="24"/>
        </w:rPr>
        <w:t xml:space="preserve">Graf </w:t>
      </w:r>
      <w:r w:rsidR="00BD3995" w:rsidRPr="00BD3995">
        <w:rPr>
          <w:b/>
          <w:sz w:val="24"/>
          <w:szCs w:val="24"/>
        </w:rPr>
        <w:t>6: Průměrné výsledky žáků v </w:t>
      </w:r>
      <w:r w:rsidRPr="00BD3995">
        <w:rPr>
          <w:b/>
          <w:sz w:val="24"/>
          <w:szCs w:val="24"/>
        </w:rPr>
        <w:t>ústní zkoušce</w:t>
      </w:r>
    </w:p>
    <w:p w14:paraId="43E30196" w14:textId="77777777" w:rsidR="006D6FAA" w:rsidRDefault="009E793A" w:rsidP="00A03A60">
      <w:pPr>
        <w:rPr>
          <w:sz w:val="24"/>
        </w:rPr>
      </w:pPr>
      <w:r>
        <w:rPr>
          <w:noProof/>
          <w:sz w:val="24"/>
          <w:lang w:eastAsia="cs-CZ"/>
        </w:rPr>
        <w:drawing>
          <wp:inline distT="0" distB="0" distL="0" distR="0" wp14:anchorId="52780875" wp14:editId="61E9526F">
            <wp:extent cx="4584700" cy="2755900"/>
            <wp:effectExtent l="0" t="0" r="6350" b="635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76C09E69" w14:textId="77777777" w:rsidR="00190561" w:rsidRDefault="00BD3995" w:rsidP="00A03A60">
      <w:pPr>
        <w:rPr>
          <w:sz w:val="24"/>
        </w:rPr>
      </w:pPr>
      <w:r w:rsidRPr="00190561">
        <w:rPr>
          <w:sz w:val="24"/>
        </w:rPr>
        <w:t>Průměr ze známek ústní zkoušky je 2,</w:t>
      </w:r>
      <w:r w:rsidR="00E401F0" w:rsidRPr="00190561">
        <w:rPr>
          <w:sz w:val="24"/>
        </w:rPr>
        <w:t>5</w:t>
      </w:r>
      <w:r w:rsidRPr="00190561">
        <w:rPr>
          <w:sz w:val="24"/>
        </w:rPr>
        <w:t>4. Více než 2</w:t>
      </w:r>
      <w:r w:rsidR="00E401F0" w:rsidRPr="00190561">
        <w:rPr>
          <w:sz w:val="24"/>
        </w:rPr>
        <w:t>2</w:t>
      </w:r>
      <w:r w:rsidRPr="00190561">
        <w:rPr>
          <w:sz w:val="24"/>
        </w:rPr>
        <w:t>,</w:t>
      </w:r>
      <w:r w:rsidR="00190561" w:rsidRPr="00190561">
        <w:rPr>
          <w:sz w:val="24"/>
        </w:rPr>
        <w:t>8</w:t>
      </w:r>
      <w:r w:rsidRPr="00190561">
        <w:rPr>
          <w:sz w:val="24"/>
        </w:rPr>
        <w:t xml:space="preserve"> % žáků získalo známku 1. </w:t>
      </w:r>
      <w:r w:rsidR="00190561" w:rsidRPr="00190561">
        <w:rPr>
          <w:sz w:val="24"/>
        </w:rPr>
        <w:t xml:space="preserve">Neprospělo </w:t>
      </w:r>
      <w:r w:rsidRPr="00190561">
        <w:rPr>
          <w:sz w:val="24"/>
        </w:rPr>
        <w:br/>
      </w:r>
      <w:r w:rsidR="00190561" w:rsidRPr="00190561">
        <w:rPr>
          <w:sz w:val="24"/>
        </w:rPr>
        <w:t>3,1</w:t>
      </w:r>
      <w:r w:rsidRPr="00190561">
        <w:rPr>
          <w:sz w:val="24"/>
        </w:rPr>
        <w:t xml:space="preserve"> % žáků</w:t>
      </w:r>
      <w:r w:rsidR="00190561" w:rsidRPr="00190561">
        <w:rPr>
          <w:sz w:val="24"/>
        </w:rPr>
        <w:t>.</w:t>
      </w:r>
      <w:r>
        <w:rPr>
          <w:sz w:val="24"/>
        </w:rPr>
        <w:t xml:space="preserve"> </w:t>
      </w:r>
    </w:p>
    <w:p w14:paraId="568A0C3E" w14:textId="77777777" w:rsidR="006D6FAA" w:rsidRPr="00F15F5E" w:rsidRDefault="00E401F0" w:rsidP="00F15F5E">
      <w:pPr>
        <w:rPr>
          <w:b/>
          <w:sz w:val="24"/>
          <w:szCs w:val="24"/>
        </w:rPr>
      </w:pPr>
      <w:r w:rsidRPr="00F15F5E">
        <w:rPr>
          <w:b/>
          <w:sz w:val="24"/>
          <w:szCs w:val="24"/>
        </w:rPr>
        <w:t>ZÁVĚRY</w:t>
      </w:r>
    </w:p>
    <w:tbl>
      <w:tblPr>
        <w:tblStyle w:val="Mkatabulky"/>
        <w:tblW w:w="0" w:type="auto"/>
        <w:tblLook w:val="04A0" w:firstRow="1" w:lastRow="0" w:firstColumn="1" w:lastColumn="0" w:noHBand="0" w:noVBand="1"/>
      </w:tblPr>
      <w:tblGrid>
        <w:gridCol w:w="9062"/>
      </w:tblGrid>
      <w:tr w:rsidR="00E401F0" w14:paraId="3FA903EE" w14:textId="77777777" w:rsidTr="00E401F0">
        <w:tc>
          <w:tcPr>
            <w:tcW w:w="9062" w:type="dxa"/>
          </w:tcPr>
          <w:p w14:paraId="09048829" w14:textId="77777777" w:rsidR="00190561" w:rsidRDefault="00190561" w:rsidP="00111498">
            <w:pPr>
              <w:jc w:val="both"/>
              <w:rPr>
                <w:sz w:val="24"/>
                <w:szCs w:val="24"/>
              </w:rPr>
            </w:pPr>
          </w:p>
          <w:p w14:paraId="0DE83403" w14:textId="77777777" w:rsidR="00E401F0" w:rsidRDefault="00E401F0" w:rsidP="00111498">
            <w:pPr>
              <w:jc w:val="both"/>
              <w:rPr>
                <w:sz w:val="24"/>
                <w:szCs w:val="24"/>
              </w:rPr>
            </w:pPr>
            <w:r w:rsidRPr="00E401F0">
              <w:rPr>
                <w:sz w:val="24"/>
                <w:szCs w:val="24"/>
              </w:rPr>
              <w:t>Zpracování výsledků žáků ukázalo, že ve školách, které poskytly do NÚV zpětnou vazbu</w:t>
            </w:r>
          </w:p>
          <w:p w14:paraId="20200386" w14:textId="77777777" w:rsidR="00190561" w:rsidRPr="00E401F0" w:rsidRDefault="00190561" w:rsidP="00111498">
            <w:pPr>
              <w:jc w:val="both"/>
              <w:rPr>
                <w:sz w:val="24"/>
                <w:szCs w:val="24"/>
              </w:rPr>
            </w:pPr>
          </w:p>
          <w:p w14:paraId="0733FA82" w14:textId="6C2B491E" w:rsidR="00E401F0" w:rsidRPr="00E401F0" w:rsidRDefault="00E401F0" w:rsidP="006D48D1">
            <w:pPr>
              <w:pStyle w:val="Odstavecseseznamem"/>
              <w:numPr>
                <w:ilvl w:val="0"/>
                <w:numId w:val="3"/>
              </w:numPr>
              <w:jc w:val="both"/>
              <w:rPr>
                <w:sz w:val="24"/>
              </w:rPr>
            </w:pPr>
            <w:r w:rsidRPr="00E401F0">
              <w:rPr>
                <w:sz w:val="24"/>
                <w:szCs w:val="24"/>
              </w:rPr>
              <w:t>je celková náročnost témat ve všech zkouškách (písemné, praktické, ústní)</w:t>
            </w:r>
            <w:r>
              <w:rPr>
                <w:sz w:val="24"/>
                <w:szCs w:val="24"/>
              </w:rPr>
              <w:t xml:space="preserve"> až na </w:t>
            </w:r>
            <w:r w:rsidR="00190561">
              <w:rPr>
                <w:sz w:val="24"/>
                <w:szCs w:val="24"/>
              </w:rPr>
              <w:t>řídké</w:t>
            </w:r>
            <w:r>
              <w:rPr>
                <w:sz w:val="24"/>
                <w:szCs w:val="24"/>
              </w:rPr>
              <w:t xml:space="preserve"> výjimky přiměřená schopnostem žáků</w:t>
            </w:r>
            <w:r w:rsidR="00A57CAE">
              <w:rPr>
                <w:sz w:val="24"/>
                <w:szCs w:val="24"/>
              </w:rPr>
              <w:t>,</w:t>
            </w:r>
            <w:r>
              <w:rPr>
                <w:sz w:val="24"/>
                <w:szCs w:val="24"/>
              </w:rPr>
              <w:t xml:space="preserve"> </w:t>
            </w:r>
          </w:p>
          <w:p w14:paraId="701E03FF" w14:textId="53A0E275" w:rsidR="00E401F0" w:rsidRPr="008042B6" w:rsidRDefault="00284C63" w:rsidP="006D48D1">
            <w:pPr>
              <w:pStyle w:val="Odstavecseseznamem"/>
              <w:numPr>
                <w:ilvl w:val="0"/>
                <w:numId w:val="3"/>
              </w:numPr>
              <w:jc w:val="both"/>
              <w:rPr>
                <w:sz w:val="24"/>
              </w:rPr>
            </w:pPr>
            <w:r>
              <w:rPr>
                <w:sz w:val="24"/>
                <w:szCs w:val="24"/>
              </w:rPr>
              <w:t>jsou</w:t>
            </w:r>
            <w:r w:rsidR="008042B6">
              <w:rPr>
                <w:sz w:val="24"/>
                <w:szCs w:val="24"/>
              </w:rPr>
              <w:t xml:space="preserve"> </w:t>
            </w:r>
            <w:r w:rsidR="00E401F0">
              <w:rPr>
                <w:sz w:val="24"/>
                <w:szCs w:val="24"/>
              </w:rPr>
              <w:t>mezi</w:t>
            </w:r>
            <w:r w:rsidR="008042B6">
              <w:rPr>
                <w:sz w:val="24"/>
                <w:szCs w:val="24"/>
              </w:rPr>
              <w:t xml:space="preserve"> </w:t>
            </w:r>
            <w:r w:rsidR="00E401F0">
              <w:rPr>
                <w:sz w:val="24"/>
                <w:szCs w:val="24"/>
              </w:rPr>
              <w:t xml:space="preserve">jednotlivými obory u všech zkoušek v průměrném </w:t>
            </w:r>
            <w:r w:rsidR="008042B6">
              <w:rPr>
                <w:sz w:val="24"/>
                <w:szCs w:val="24"/>
              </w:rPr>
              <w:t>hodnocení žáků určité rozdíly</w:t>
            </w:r>
            <w:r w:rsidR="00A57CAE">
              <w:rPr>
                <w:sz w:val="24"/>
                <w:szCs w:val="24"/>
              </w:rPr>
              <w:t>,</w:t>
            </w:r>
          </w:p>
          <w:p w14:paraId="4A8C455F" w14:textId="356E8684" w:rsidR="00111498" w:rsidRPr="00111498" w:rsidRDefault="00111498" w:rsidP="006D48D1">
            <w:pPr>
              <w:pStyle w:val="Odstavecseseznamem"/>
              <w:numPr>
                <w:ilvl w:val="0"/>
                <w:numId w:val="3"/>
              </w:numPr>
              <w:jc w:val="both"/>
              <w:rPr>
                <w:sz w:val="24"/>
              </w:rPr>
            </w:pPr>
            <w:r>
              <w:rPr>
                <w:sz w:val="24"/>
                <w:szCs w:val="24"/>
              </w:rPr>
              <w:t xml:space="preserve">existují </w:t>
            </w:r>
            <w:r w:rsidR="008042B6">
              <w:rPr>
                <w:sz w:val="24"/>
                <w:szCs w:val="24"/>
              </w:rPr>
              <w:t>rozdíly v náročn</w:t>
            </w:r>
            <w:r w:rsidR="00A57CAE">
              <w:rPr>
                <w:sz w:val="24"/>
                <w:szCs w:val="24"/>
              </w:rPr>
              <w:t>osti témat jednotlivých zkoušek.</w:t>
            </w:r>
            <w:r w:rsidR="00A57CAE">
              <w:rPr>
                <w:rStyle w:val="Znakapoznpodarou"/>
                <w:sz w:val="24"/>
                <w:szCs w:val="24"/>
              </w:rPr>
              <w:footnoteReference w:id="1"/>
            </w:r>
          </w:p>
          <w:p w14:paraId="024E318C" w14:textId="77777777" w:rsidR="008042B6" w:rsidRPr="008042B6" w:rsidRDefault="00111498" w:rsidP="00111498">
            <w:pPr>
              <w:pStyle w:val="Odstavecseseznamem"/>
              <w:jc w:val="both"/>
              <w:rPr>
                <w:sz w:val="24"/>
              </w:rPr>
            </w:pPr>
            <w:r>
              <w:rPr>
                <w:sz w:val="24"/>
                <w:szCs w:val="24"/>
              </w:rPr>
              <w:t>P</w:t>
            </w:r>
            <w:r w:rsidR="008042B6">
              <w:rPr>
                <w:sz w:val="24"/>
                <w:szCs w:val="24"/>
              </w:rPr>
              <w:t>ro žáky</w:t>
            </w:r>
            <w:r w:rsidR="00284C63">
              <w:rPr>
                <w:sz w:val="24"/>
                <w:szCs w:val="24"/>
              </w:rPr>
              <w:t xml:space="preserve"> je</w:t>
            </w:r>
            <w:r w:rsidR="008042B6">
              <w:rPr>
                <w:sz w:val="24"/>
                <w:szCs w:val="24"/>
              </w:rPr>
              <w:t xml:space="preserve"> </w:t>
            </w:r>
          </w:p>
          <w:p w14:paraId="0CCF67C8" w14:textId="77777777" w:rsidR="008042B6" w:rsidRPr="008042B6" w:rsidRDefault="00190561" w:rsidP="006D48D1">
            <w:pPr>
              <w:pStyle w:val="Odstavecseseznamem"/>
              <w:numPr>
                <w:ilvl w:val="1"/>
                <w:numId w:val="3"/>
              </w:numPr>
              <w:jc w:val="both"/>
              <w:rPr>
                <w:sz w:val="24"/>
              </w:rPr>
            </w:pPr>
            <w:r>
              <w:rPr>
                <w:sz w:val="24"/>
                <w:szCs w:val="24"/>
              </w:rPr>
              <w:t>nejnáročnější p</w:t>
            </w:r>
            <w:r w:rsidR="008042B6">
              <w:rPr>
                <w:sz w:val="24"/>
                <w:szCs w:val="24"/>
              </w:rPr>
              <w:t>ísemná zkouška (průměrná známka je 2,92) a je zde vyšší procento neúspěšnosti žáků (6,5 %) než u ostatních zkoušek;</w:t>
            </w:r>
          </w:p>
          <w:p w14:paraId="0BCD25AD" w14:textId="77777777" w:rsidR="008042B6" w:rsidRPr="008042B6" w:rsidRDefault="00190561" w:rsidP="006D48D1">
            <w:pPr>
              <w:pStyle w:val="Odstavecseseznamem"/>
              <w:numPr>
                <w:ilvl w:val="1"/>
                <w:numId w:val="3"/>
              </w:numPr>
              <w:jc w:val="both"/>
              <w:rPr>
                <w:sz w:val="24"/>
              </w:rPr>
            </w:pPr>
            <w:r>
              <w:rPr>
                <w:sz w:val="24"/>
                <w:szCs w:val="24"/>
              </w:rPr>
              <w:t xml:space="preserve">nejméně náročná </w:t>
            </w:r>
            <w:r w:rsidR="008042B6">
              <w:rPr>
                <w:sz w:val="24"/>
                <w:szCs w:val="24"/>
              </w:rPr>
              <w:t>praktická zkouška (průměrná známka je 2,34)</w:t>
            </w:r>
            <w:r>
              <w:rPr>
                <w:sz w:val="24"/>
                <w:szCs w:val="24"/>
              </w:rPr>
              <w:t>,</w:t>
            </w:r>
            <w:r w:rsidR="008042B6">
              <w:rPr>
                <w:sz w:val="24"/>
                <w:szCs w:val="24"/>
              </w:rPr>
              <w:t xml:space="preserve"> je zde vy</w:t>
            </w:r>
            <w:r w:rsidR="00261552">
              <w:rPr>
                <w:sz w:val="24"/>
                <w:szCs w:val="24"/>
              </w:rPr>
              <w:t xml:space="preserve">soké procento žáků, kteří zkoušku zvládli s výborným prospěchem </w:t>
            </w:r>
            <w:r w:rsidR="00261552">
              <w:rPr>
                <w:sz w:val="24"/>
                <w:szCs w:val="24"/>
              </w:rPr>
              <w:br/>
              <w:t xml:space="preserve">(25,1 %) a nižší neúspěšnost žáků (2,3 %) </w:t>
            </w:r>
            <w:r>
              <w:rPr>
                <w:sz w:val="24"/>
                <w:szCs w:val="24"/>
              </w:rPr>
              <w:t>oproti</w:t>
            </w:r>
            <w:r w:rsidR="008042B6">
              <w:rPr>
                <w:sz w:val="24"/>
                <w:szCs w:val="24"/>
              </w:rPr>
              <w:t xml:space="preserve"> ostatní</w:t>
            </w:r>
            <w:r>
              <w:rPr>
                <w:sz w:val="24"/>
                <w:szCs w:val="24"/>
              </w:rPr>
              <w:t>m</w:t>
            </w:r>
            <w:r w:rsidR="008042B6">
              <w:rPr>
                <w:sz w:val="24"/>
                <w:szCs w:val="24"/>
              </w:rPr>
              <w:t xml:space="preserve"> zkoušk</w:t>
            </w:r>
            <w:r>
              <w:rPr>
                <w:sz w:val="24"/>
                <w:szCs w:val="24"/>
              </w:rPr>
              <w:t>ám</w:t>
            </w:r>
            <w:r w:rsidR="008042B6">
              <w:rPr>
                <w:sz w:val="24"/>
                <w:szCs w:val="24"/>
              </w:rPr>
              <w:t>;</w:t>
            </w:r>
          </w:p>
          <w:p w14:paraId="582B02ED" w14:textId="77777777" w:rsidR="00261552" w:rsidRPr="008042B6" w:rsidRDefault="00261552" w:rsidP="006D48D1">
            <w:pPr>
              <w:pStyle w:val="Odstavecseseznamem"/>
              <w:numPr>
                <w:ilvl w:val="1"/>
                <w:numId w:val="3"/>
              </w:numPr>
              <w:jc w:val="both"/>
              <w:rPr>
                <w:sz w:val="24"/>
              </w:rPr>
            </w:pPr>
            <w:r>
              <w:rPr>
                <w:sz w:val="24"/>
                <w:szCs w:val="24"/>
              </w:rPr>
              <w:t xml:space="preserve">ústní zkouška </w:t>
            </w:r>
            <w:r w:rsidR="00190561">
              <w:rPr>
                <w:sz w:val="24"/>
                <w:szCs w:val="24"/>
              </w:rPr>
              <w:t>se jeví vzhledem k ostatním zkouškám jako středně náročná (</w:t>
            </w:r>
            <w:r>
              <w:rPr>
                <w:sz w:val="24"/>
                <w:szCs w:val="24"/>
              </w:rPr>
              <w:t>průměrná známka je 2,</w:t>
            </w:r>
            <w:r w:rsidR="00190561">
              <w:rPr>
                <w:sz w:val="24"/>
                <w:szCs w:val="24"/>
              </w:rPr>
              <w:t>5</w:t>
            </w:r>
            <w:r>
              <w:rPr>
                <w:sz w:val="24"/>
                <w:szCs w:val="24"/>
              </w:rPr>
              <w:t>2)</w:t>
            </w:r>
            <w:r w:rsidR="00190561">
              <w:rPr>
                <w:sz w:val="24"/>
                <w:szCs w:val="24"/>
              </w:rPr>
              <w:t>,</w:t>
            </w:r>
            <w:r>
              <w:rPr>
                <w:sz w:val="24"/>
                <w:szCs w:val="24"/>
              </w:rPr>
              <w:t xml:space="preserve"> </w:t>
            </w:r>
            <w:r w:rsidR="00190561">
              <w:rPr>
                <w:sz w:val="24"/>
                <w:szCs w:val="24"/>
              </w:rPr>
              <w:t>více než jedna pětina (22,8 %) žáků byla klasifikována stupněm „výborný“ a</w:t>
            </w:r>
            <w:r>
              <w:rPr>
                <w:sz w:val="24"/>
                <w:szCs w:val="24"/>
              </w:rPr>
              <w:t xml:space="preserve"> procento neúspěšnosti žáků </w:t>
            </w:r>
            <w:r w:rsidR="00190561">
              <w:rPr>
                <w:sz w:val="24"/>
                <w:szCs w:val="24"/>
              </w:rPr>
              <w:t xml:space="preserve">není příliš vysoké </w:t>
            </w:r>
            <w:r>
              <w:rPr>
                <w:sz w:val="24"/>
                <w:szCs w:val="24"/>
              </w:rPr>
              <w:t>(</w:t>
            </w:r>
            <w:r w:rsidR="00190561">
              <w:rPr>
                <w:sz w:val="24"/>
                <w:szCs w:val="24"/>
              </w:rPr>
              <w:t>3,1</w:t>
            </w:r>
            <w:r>
              <w:rPr>
                <w:sz w:val="24"/>
                <w:szCs w:val="24"/>
              </w:rPr>
              <w:t xml:space="preserve"> %)</w:t>
            </w:r>
            <w:r w:rsidR="00190561">
              <w:rPr>
                <w:sz w:val="24"/>
                <w:szCs w:val="24"/>
              </w:rPr>
              <w:t>.</w:t>
            </w:r>
          </w:p>
          <w:p w14:paraId="051C2BAD" w14:textId="77777777" w:rsidR="00284C63" w:rsidRPr="00281DDC" w:rsidRDefault="00284C63" w:rsidP="00284C63">
            <w:pPr>
              <w:jc w:val="both"/>
              <w:rPr>
                <w:sz w:val="24"/>
                <w:szCs w:val="24"/>
              </w:rPr>
            </w:pPr>
          </w:p>
          <w:p w14:paraId="16511540" w14:textId="77777777" w:rsidR="008042B6" w:rsidRPr="00284C63" w:rsidRDefault="008042B6" w:rsidP="00A57CAE">
            <w:pPr>
              <w:jc w:val="both"/>
              <w:rPr>
                <w:sz w:val="24"/>
              </w:rPr>
            </w:pPr>
          </w:p>
        </w:tc>
      </w:tr>
    </w:tbl>
    <w:p w14:paraId="383A57BA" w14:textId="70FBDF6D" w:rsidR="00111498" w:rsidRPr="00412810" w:rsidRDefault="00111498" w:rsidP="00882188">
      <w:pPr>
        <w:rPr>
          <w:b/>
          <w:sz w:val="26"/>
          <w:szCs w:val="26"/>
          <w:u w:val="single"/>
        </w:rPr>
      </w:pPr>
      <w:r w:rsidRPr="00412810">
        <w:rPr>
          <w:b/>
          <w:sz w:val="26"/>
          <w:szCs w:val="26"/>
          <w:u w:val="single"/>
        </w:rPr>
        <w:t xml:space="preserve">II. NÁZORY ŠKOL NA KVALITU ZPRACOVÁNÍ TÉMAT </w:t>
      </w:r>
    </w:p>
    <w:p w14:paraId="314453BC" w14:textId="62F3A09E" w:rsidR="00A03A60" w:rsidRPr="00A03A60" w:rsidRDefault="00BA1900" w:rsidP="00BA1900">
      <w:pPr>
        <w:spacing w:line="240" w:lineRule="auto"/>
        <w:jc w:val="both"/>
        <w:rPr>
          <w:sz w:val="24"/>
        </w:rPr>
      </w:pPr>
      <w:r>
        <w:rPr>
          <w:sz w:val="24"/>
        </w:rPr>
        <w:t>Prostřednictví</w:t>
      </w:r>
      <w:r w:rsidR="00567EE8">
        <w:rPr>
          <w:sz w:val="24"/>
        </w:rPr>
        <w:t>m</w:t>
      </w:r>
      <w:r>
        <w:rPr>
          <w:sz w:val="24"/>
        </w:rPr>
        <w:t xml:space="preserve"> informačního systému </w:t>
      </w:r>
      <w:r w:rsidR="00567EE8">
        <w:rPr>
          <w:sz w:val="24"/>
        </w:rPr>
        <w:t>n</w:t>
      </w:r>
      <w:r>
        <w:rPr>
          <w:sz w:val="24"/>
        </w:rPr>
        <w:t xml:space="preserve">ové závěrečné zkoušky měly </w:t>
      </w:r>
      <w:r w:rsidR="00A03A60" w:rsidRPr="00A03A60">
        <w:rPr>
          <w:sz w:val="24"/>
        </w:rPr>
        <w:t xml:space="preserve">školy </w:t>
      </w:r>
      <w:r>
        <w:rPr>
          <w:sz w:val="24"/>
        </w:rPr>
        <w:t xml:space="preserve">rovněž </w:t>
      </w:r>
      <w:r w:rsidR="00A03A60" w:rsidRPr="00A03A60">
        <w:rPr>
          <w:sz w:val="24"/>
        </w:rPr>
        <w:t xml:space="preserve">možnost hodnotit </w:t>
      </w:r>
      <w:r>
        <w:rPr>
          <w:sz w:val="24"/>
        </w:rPr>
        <w:t xml:space="preserve">úroveň zpracování </w:t>
      </w:r>
      <w:r w:rsidR="00A03A60" w:rsidRPr="00A03A60">
        <w:rPr>
          <w:sz w:val="24"/>
        </w:rPr>
        <w:t xml:space="preserve">témat, která si </w:t>
      </w:r>
      <w:r>
        <w:rPr>
          <w:sz w:val="24"/>
        </w:rPr>
        <w:t xml:space="preserve">z jednotného zadání pro realizaci závěrečné zkoušky </w:t>
      </w:r>
      <w:r w:rsidR="00A03A60" w:rsidRPr="00A03A60">
        <w:rPr>
          <w:sz w:val="24"/>
        </w:rPr>
        <w:t xml:space="preserve">vybraly. </w:t>
      </w:r>
    </w:p>
    <w:p w14:paraId="254D32FB" w14:textId="64316C71" w:rsidR="00BA1900" w:rsidRDefault="00A03A60" w:rsidP="00BA1900">
      <w:pPr>
        <w:spacing w:line="240" w:lineRule="auto"/>
        <w:jc w:val="both"/>
        <w:rPr>
          <w:sz w:val="24"/>
          <w:szCs w:val="24"/>
        </w:rPr>
      </w:pPr>
      <w:r w:rsidRPr="00BA1900">
        <w:rPr>
          <w:sz w:val="24"/>
          <w:szCs w:val="24"/>
        </w:rPr>
        <w:t xml:space="preserve">Každému tématu, </w:t>
      </w:r>
      <w:r w:rsidR="00767E17">
        <w:rPr>
          <w:sz w:val="24"/>
          <w:szCs w:val="24"/>
        </w:rPr>
        <w:t>jež</w:t>
      </w:r>
      <w:r w:rsidRPr="00BA1900">
        <w:rPr>
          <w:sz w:val="24"/>
          <w:szCs w:val="24"/>
        </w:rPr>
        <w:t xml:space="preserve"> si vybraly, mohly přidělit známku, kterou ohodnotily</w:t>
      </w:r>
      <w:r w:rsidR="00FF7A72">
        <w:rPr>
          <w:sz w:val="24"/>
          <w:szCs w:val="24"/>
        </w:rPr>
        <w:t>,</w:t>
      </w:r>
      <w:r w:rsidRPr="00BA1900">
        <w:rPr>
          <w:sz w:val="24"/>
          <w:szCs w:val="24"/>
        </w:rPr>
        <w:t xml:space="preserve"> </w:t>
      </w:r>
      <w:r w:rsidR="00BA1900">
        <w:rPr>
          <w:sz w:val="24"/>
          <w:szCs w:val="24"/>
        </w:rPr>
        <w:t>jak je téma zpracováno</w:t>
      </w:r>
      <w:r w:rsidRPr="00BA1900">
        <w:rPr>
          <w:sz w:val="24"/>
          <w:szCs w:val="24"/>
        </w:rPr>
        <w:t xml:space="preserve">, tj. práci jeho tvůrců. </w:t>
      </w:r>
    </w:p>
    <w:p w14:paraId="1DA99F4D" w14:textId="77777777" w:rsidR="00A03A60" w:rsidRPr="00BA1900" w:rsidRDefault="00A03A60" w:rsidP="00BA1900">
      <w:pPr>
        <w:spacing w:line="240" w:lineRule="auto"/>
        <w:jc w:val="both"/>
        <w:rPr>
          <w:sz w:val="24"/>
          <w:szCs w:val="24"/>
        </w:rPr>
      </w:pPr>
      <w:r w:rsidRPr="00BA1900">
        <w:rPr>
          <w:sz w:val="24"/>
          <w:szCs w:val="24"/>
        </w:rPr>
        <w:t>Pro toto hodnocení byla stanovena jednotná metodika:</w:t>
      </w:r>
    </w:p>
    <w:p w14:paraId="0F5117D4" w14:textId="571A04D0" w:rsidR="00A03A60" w:rsidRPr="00BA1900" w:rsidRDefault="00A03A60" w:rsidP="00BA1900">
      <w:pPr>
        <w:pStyle w:val="Odstavecseseznamem"/>
        <w:numPr>
          <w:ilvl w:val="0"/>
          <w:numId w:val="1"/>
        </w:numPr>
        <w:spacing w:line="240" w:lineRule="auto"/>
        <w:ind w:left="426"/>
        <w:jc w:val="both"/>
        <w:rPr>
          <w:sz w:val="24"/>
          <w:szCs w:val="24"/>
        </w:rPr>
      </w:pPr>
      <w:r w:rsidRPr="00BA1900">
        <w:rPr>
          <w:b/>
          <w:sz w:val="24"/>
          <w:szCs w:val="24"/>
        </w:rPr>
        <w:t>výborné</w:t>
      </w:r>
      <w:r w:rsidRPr="00BA1900">
        <w:rPr>
          <w:sz w:val="24"/>
          <w:szCs w:val="24"/>
        </w:rPr>
        <w:t xml:space="preserve"> zpracování bez obsahových a formálních chyb</w:t>
      </w:r>
      <w:r w:rsidR="00767E17">
        <w:rPr>
          <w:sz w:val="24"/>
          <w:szCs w:val="24"/>
        </w:rPr>
        <w:t>,</w:t>
      </w:r>
    </w:p>
    <w:p w14:paraId="350BE51A" w14:textId="1C3790A2" w:rsidR="00A03A60" w:rsidRPr="00BA1900" w:rsidRDefault="00A03A60" w:rsidP="00BA1900">
      <w:pPr>
        <w:pStyle w:val="Odstavecseseznamem"/>
        <w:numPr>
          <w:ilvl w:val="0"/>
          <w:numId w:val="1"/>
        </w:numPr>
        <w:spacing w:line="240" w:lineRule="auto"/>
        <w:ind w:left="426"/>
        <w:jc w:val="both"/>
        <w:rPr>
          <w:sz w:val="24"/>
          <w:szCs w:val="24"/>
        </w:rPr>
      </w:pPr>
      <w:r w:rsidRPr="00BA1900">
        <w:rPr>
          <w:b/>
          <w:sz w:val="24"/>
          <w:szCs w:val="24"/>
        </w:rPr>
        <w:t>velmi dobré</w:t>
      </w:r>
      <w:r w:rsidRPr="00BA1900">
        <w:rPr>
          <w:sz w:val="24"/>
          <w:szCs w:val="24"/>
        </w:rPr>
        <w:t xml:space="preserve"> s drobnými formálními chybami, které neovlivnily průběh zkoušky</w:t>
      </w:r>
      <w:r w:rsidR="00767E17">
        <w:rPr>
          <w:sz w:val="24"/>
          <w:szCs w:val="24"/>
        </w:rPr>
        <w:t>,</w:t>
      </w:r>
    </w:p>
    <w:p w14:paraId="2460DC0E" w14:textId="1AB44E00" w:rsidR="00A03A60" w:rsidRPr="00BA1900" w:rsidRDefault="00A03A60" w:rsidP="00BA1900">
      <w:pPr>
        <w:pStyle w:val="Odstavecseseznamem"/>
        <w:numPr>
          <w:ilvl w:val="0"/>
          <w:numId w:val="1"/>
        </w:numPr>
        <w:spacing w:line="240" w:lineRule="auto"/>
        <w:ind w:left="426"/>
        <w:jc w:val="both"/>
        <w:rPr>
          <w:sz w:val="24"/>
          <w:szCs w:val="24"/>
        </w:rPr>
      </w:pPr>
      <w:r w:rsidRPr="00BA1900">
        <w:rPr>
          <w:b/>
          <w:sz w:val="24"/>
          <w:szCs w:val="24"/>
        </w:rPr>
        <w:t>dobré</w:t>
      </w:r>
      <w:r w:rsidRPr="00BA1900">
        <w:rPr>
          <w:sz w:val="24"/>
          <w:szCs w:val="24"/>
        </w:rPr>
        <w:t xml:space="preserve"> s obsahovými chybami, které si škola opravila</w:t>
      </w:r>
      <w:r w:rsidR="00767E17">
        <w:rPr>
          <w:sz w:val="24"/>
          <w:szCs w:val="24"/>
        </w:rPr>
        <w:t>,</w:t>
      </w:r>
    </w:p>
    <w:p w14:paraId="32E6D51C" w14:textId="122123DB" w:rsidR="00A03A60" w:rsidRPr="00BA1900" w:rsidRDefault="00A03A60" w:rsidP="00BA1900">
      <w:pPr>
        <w:pStyle w:val="Odstavecseseznamem"/>
        <w:numPr>
          <w:ilvl w:val="0"/>
          <w:numId w:val="1"/>
        </w:numPr>
        <w:spacing w:line="240" w:lineRule="auto"/>
        <w:ind w:left="426"/>
        <w:jc w:val="both"/>
        <w:rPr>
          <w:sz w:val="24"/>
          <w:szCs w:val="24"/>
        </w:rPr>
      </w:pPr>
      <w:r w:rsidRPr="00BA1900">
        <w:rPr>
          <w:b/>
          <w:sz w:val="24"/>
          <w:szCs w:val="24"/>
        </w:rPr>
        <w:t xml:space="preserve">dostatečné </w:t>
      </w:r>
      <w:r w:rsidRPr="00BA1900">
        <w:rPr>
          <w:sz w:val="24"/>
          <w:szCs w:val="24"/>
        </w:rPr>
        <w:t>s řadou obsahových chyb, škola použila pouze některé části</w:t>
      </w:r>
      <w:r w:rsidR="00BA1900">
        <w:rPr>
          <w:sz w:val="24"/>
          <w:szCs w:val="24"/>
        </w:rPr>
        <w:t>,</w:t>
      </w:r>
      <w:r w:rsidRPr="00BA1900">
        <w:rPr>
          <w:sz w:val="24"/>
          <w:szCs w:val="24"/>
        </w:rPr>
        <w:t xml:space="preserve"> a jiné musela nahradit, aby nebyla ohrožena zkouška</w:t>
      </w:r>
      <w:r w:rsidR="00767E17">
        <w:rPr>
          <w:sz w:val="24"/>
          <w:szCs w:val="24"/>
        </w:rPr>
        <w:t>,</w:t>
      </w:r>
    </w:p>
    <w:p w14:paraId="5C8A6CB6" w14:textId="77777777" w:rsidR="00A03A60" w:rsidRPr="00BA1900" w:rsidRDefault="00A03A60" w:rsidP="00BA1900">
      <w:pPr>
        <w:pStyle w:val="Odstavecseseznamem"/>
        <w:numPr>
          <w:ilvl w:val="0"/>
          <w:numId w:val="1"/>
        </w:numPr>
        <w:spacing w:line="240" w:lineRule="auto"/>
        <w:ind w:left="426"/>
        <w:jc w:val="both"/>
        <w:rPr>
          <w:sz w:val="24"/>
          <w:szCs w:val="24"/>
        </w:rPr>
      </w:pPr>
      <w:r w:rsidRPr="00BA1900">
        <w:rPr>
          <w:b/>
          <w:sz w:val="24"/>
          <w:szCs w:val="24"/>
        </w:rPr>
        <w:t>nedostatečné</w:t>
      </w:r>
      <w:r w:rsidRPr="00BA1900">
        <w:rPr>
          <w:sz w:val="24"/>
          <w:szCs w:val="24"/>
        </w:rPr>
        <w:t xml:space="preserve"> s takovým množstvím chyb, že téma musela škola vyřadit a nahradit </w:t>
      </w:r>
      <w:r w:rsidR="00BA1900">
        <w:rPr>
          <w:sz w:val="24"/>
          <w:szCs w:val="24"/>
        </w:rPr>
        <w:t xml:space="preserve">je </w:t>
      </w:r>
      <w:r w:rsidRPr="00BA1900">
        <w:rPr>
          <w:sz w:val="24"/>
          <w:szCs w:val="24"/>
        </w:rPr>
        <w:t>jiným tématem.</w:t>
      </w:r>
    </w:p>
    <w:p w14:paraId="45795E47" w14:textId="77777777" w:rsidR="00A03A60" w:rsidRPr="00BA1900" w:rsidRDefault="00A03A60" w:rsidP="00BA1900">
      <w:pPr>
        <w:spacing w:line="240" w:lineRule="auto"/>
        <w:jc w:val="both"/>
        <w:rPr>
          <w:sz w:val="24"/>
          <w:szCs w:val="24"/>
        </w:rPr>
      </w:pPr>
      <w:r w:rsidRPr="00BA1900">
        <w:rPr>
          <w:sz w:val="24"/>
          <w:szCs w:val="24"/>
        </w:rPr>
        <w:t xml:space="preserve">Pokud škola udělila </w:t>
      </w:r>
      <w:r w:rsidR="000533A0">
        <w:rPr>
          <w:sz w:val="24"/>
          <w:szCs w:val="24"/>
        </w:rPr>
        <w:t xml:space="preserve">tématu </w:t>
      </w:r>
      <w:r w:rsidRPr="00BA1900">
        <w:rPr>
          <w:sz w:val="24"/>
          <w:szCs w:val="24"/>
        </w:rPr>
        <w:t xml:space="preserve">známku 3 až 5, měla </w:t>
      </w:r>
      <w:r w:rsidR="000533A0">
        <w:rPr>
          <w:sz w:val="24"/>
          <w:szCs w:val="24"/>
        </w:rPr>
        <w:t xml:space="preserve">se k jeho zpracování verbálně vyjádřit. K tomu využila </w:t>
      </w:r>
      <w:r w:rsidRPr="00BA1900">
        <w:rPr>
          <w:sz w:val="24"/>
          <w:szCs w:val="24"/>
        </w:rPr>
        <w:t>kolonk</w:t>
      </w:r>
      <w:r w:rsidR="000533A0">
        <w:rPr>
          <w:sz w:val="24"/>
          <w:szCs w:val="24"/>
        </w:rPr>
        <w:t>u „Komentáře a hodnocení“, která</w:t>
      </w:r>
      <w:r w:rsidRPr="00BA1900">
        <w:rPr>
          <w:sz w:val="24"/>
          <w:szCs w:val="24"/>
        </w:rPr>
        <w:t xml:space="preserve"> sloužila </w:t>
      </w:r>
      <w:r w:rsidR="000533A0">
        <w:rPr>
          <w:sz w:val="24"/>
          <w:szCs w:val="24"/>
        </w:rPr>
        <w:t>jak</w:t>
      </w:r>
      <w:r w:rsidR="00CD45C3" w:rsidRPr="00BA1900">
        <w:rPr>
          <w:sz w:val="24"/>
          <w:szCs w:val="24"/>
        </w:rPr>
        <w:t xml:space="preserve"> pro</w:t>
      </w:r>
      <w:r w:rsidRPr="00BA1900">
        <w:rPr>
          <w:sz w:val="24"/>
          <w:szCs w:val="24"/>
        </w:rPr>
        <w:t xml:space="preserve"> doplnění slovního hodnocení</w:t>
      </w:r>
      <w:r w:rsidR="000533A0">
        <w:rPr>
          <w:sz w:val="24"/>
          <w:szCs w:val="24"/>
        </w:rPr>
        <w:t xml:space="preserve"> (např. k aktuálnosti obsahu tématu)</w:t>
      </w:r>
      <w:r w:rsidRPr="00BA1900">
        <w:rPr>
          <w:sz w:val="24"/>
          <w:szCs w:val="24"/>
        </w:rPr>
        <w:t>,</w:t>
      </w:r>
      <w:r w:rsidR="000533A0">
        <w:rPr>
          <w:sz w:val="24"/>
          <w:szCs w:val="24"/>
        </w:rPr>
        <w:t xml:space="preserve"> tak i pro</w:t>
      </w:r>
      <w:r w:rsidRPr="00BA1900">
        <w:rPr>
          <w:sz w:val="24"/>
          <w:szCs w:val="24"/>
        </w:rPr>
        <w:t xml:space="preserve"> upozornění na případné chyby.</w:t>
      </w:r>
    </w:p>
    <w:p w14:paraId="5C22B3AA" w14:textId="77777777" w:rsidR="006C7CE5" w:rsidRDefault="00A732D5" w:rsidP="00A03A60">
      <w:r>
        <w:rPr>
          <w:noProof/>
          <w:lang w:eastAsia="cs-CZ"/>
        </w:rPr>
        <w:drawing>
          <wp:inline distT="0" distB="0" distL="0" distR="0" wp14:anchorId="4F0C55AC" wp14:editId="273F9029">
            <wp:extent cx="5760720" cy="393001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16">
                      <a:extLst>
                        <a:ext uri="{28A0092B-C50C-407E-A947-70E740481C1C}">
                          <a14:useLocalDpi xmlns:a14="http://schemas.microsoft.com/office/drawing/2010/main" val="0"/>
                        </a:ext>
                      </a:extLst>
                    </a:blip>
                    <a:stretch>
                      <a:fillRect/>
                    </a:stretch>
                  </pic:blipFill>
                  <pic:spPr>
                    <a:xfrm>
                      <a:off x="0" y="0"/>
                      <a:ext cx="5760720" cy="3930015"/>
                    </a:xfrm>
                    <a:prstGeom prst="rect">
                      <a:avLst/>
                    </a:prstGeom>
                  </pic:spPr>
                </pic:pic>
              </a:graphicData>
            </a:graphic>
          </wp:inline>
        </w:drawing>
      </w:r>
    </w:p>
    <w:p w14:paraId="3A5373D9" w14:textId="77777777" w:rsidR="00D5276E" w:rsidRDefault="00D5276E" w:rsidP="00A03A60"/>
    <w:p w14:paraId="2E9025AC" w14:textId="4FF7C8FB" w:rsidR="00D5276E" w:rsidRPr="00560468" w:rsidRDefault="005263B9" w:rsidP="00560468">
      <w:pPr>
        <w:spacing w:line="240" w:lineRule="auto"/>
        <w:jc w:val="both"/>
        <w:rPr>
          <w:sz w:val="24"/>
          <w:szCs w:val="24"/>
        </w:rPr>
      </w:pPr>
      <w:r w:rsidRPr="00560468">
        <w:rPr>
          <w:sz w:val="24"/>
          <w:szCs w:val="24"/>
        </w:rPr>
        <w:t>M</w:t>
      </w:r>
      <w:r w:rsidR="00D5276E" w:rsidRPr="00560468">
        <w:rPr>
          <w:sz w:val="24"/>
          <w:szCs w:val="24"/>
        </w:rPr>
        <w:t xml:space="preserve">ožnost ohodnotit a komentovat </w:t>
      </w:r>
      <w:r w:rsidRPr="00560468">
        <w:rPr>
          <w:sz w:val="24"/>
          <w:szCs w:val="24"/>
        </w:rPr>
        <w:t xml:space="preserve">kvalitu </w:t>
      </w:r>
      <w:r w:rsidR="00D5276E" w:rsidRPr="00560468">
        <w:rPr>
          <w:sz w:val="24"/>
          <w:szCs w:val="24"/>
        </w:rPr>
        <w:t>zpracování témat využilo 149 škol, tj. 29,5 % škol, kter</w:t>
      </w:r>
      <w:r w:rsidR="004F38B3" w:rsidRPr="00560468">
        <w:rPr>
          <w:sz w:val="24"/>
          <w:szCs w:val="24"/>
        </w:rPr>
        <w:t>é měly žáky v posledním ročníku</w:t>
      </w:r>
      <w:r w:rsidRPr="00560468">
        <w:rPr>
          <w:sz w:val="24"/>
          <w:szCs w:val="24"/>
        </w:rPr>
        <w:t xml:space="preserve">, a to </w:t>
      </w:r>
      <w:r w:rsidR="004F38B3" w:rsidRPr="00560468">
        <w:rPr>
          <w:sz w:val="24"/>
          <w:szCs w:val="24"/>
        </w:rPr>
        <w:t xml:space="preserve">pro 27 oborů kategorie E a 51 oborů kategorie H. </w:t>
      </w:r>
      <w:r w:rsidRPr="00560468">
        <w:rPr>
          <w:sz w:val="24"/>
          <w:szCs w:val="24"/>
        </w:rPr>
        <w:t>T</w:t>
      </w:r>
      <w:r w:rsidR="00D5276E" w:rsidRPr="00560468">
        <w:rPr>
          <w:sz w:val="24"/>
          <w:szCs w:val="24"/>
        </w:rPr>
        <w:t xml:space="preserve">yto školy hodnotily </w:t>
      </w:r>
      <w:r w:rsidRPr="00560468">
        <w:rPr>
          <w:sz w:val="24"/>
          <w:szCs w:val="24"/>
        </w:rPr>
        <w:t>témata oborů vzdělání, které vyučují, a proto k jejich jednotnému zadání měly přístup.</w:t>
      </w:r>
      <w:r w:rsidR="00D5276E" w:rsidRPr="00560468">
        <w:rPr>
          <w:sz w:val="24"/>
          <w:szCs w:val="24"/>
        </w:rPr>
        <w:t xml:space="preserve"> Celkově se jednalo o 495 škol</w:t>
      </w:r>
      <w:r w:rsidRPr="00560468">
        <w:rPr>
          <w:sz w:val="24"/>
          <w:szCs w:val="24"/>
        </w:rPr>
        <w:t>-</w:t>
      </w:r>
      <w:r w:rsidR="00D5276E" w:rsidRPr="00560468">
        <w:rPr>
          <w:sz w:val="24"/>
          <w:szCs w:val="24"/>
        </w:rPr>
        <w:t>oborů</w:t>
      </w:r>
      <w:r w:rsidR="004F38B3" w:rsidRPr="00560468">
        <w:rPr>
          <w:sz w:val="24"/>
          <w:szCs w:val="24"/>
        </w:rPr>
        <w:t xml:space="preserve"> kategorie H a E, </w:t>
      </w:r>
      <w:r w:rsidRPr="00560468">
        <w:rPr>
          <w:sz w:val="24"/>
          <w:szCs w:val="24"/>
        </w:rPr>
        <w:t xml:space="preserve">což činí </w:t>
      </w:r>
      <w:r w:rsidR="004F38B3" w:rsidRPr="00560468">
        <w:rPr>
          <w:sz w:val="24"/>
          <w:szCs w:val="24"/>
        </w:rPr>
        <w:t>pouze 23% z celkového počtu</w:t>
      </w:r>
      <w:r w:rsidRPr="00560468">
        <w:rPr>
          <w:sz w:val="24"/>
          <w:szCs w:val="24"/>
        </w:rPr>
        <w:t xml:space="preserve"> škol-oborů</w:t>
      </w:r>
      <w:r w:rsidR="004F38B3" w:rsidRPr="00560468">
        <w:rPr>
          <w:sz w:val="24"/>
          <w:szCs w:val="24"/>
        </w:rPr>
        <w:t xml:space="preserve">. </w:t>
      </w:r>
      <w:r w:rsidRPr="00560468">
        <w:rPr>
          <w:sz w:val="24"/>
          <w:szCs w:val="24"/>
        </w:rPr>
        <w:t>V některý</w:t>
      </w:r>
      <w:r w:rsidR="002A56F2">
        <w:rPr>
          <w:sz w:val="24"/>
          <w:szCs w:val="24"/>
        </w:rPr>
        <w:t>ch</w:t>
      </w:r>
      <w:r w:rsidRPr="00560468">
        <w:rPr>
          <w:sz w:val="24"/>
          <w:szCs w:val="24"/>
        </w:rPr>
        <w:t xml:space="preserve"> oborech vzdělání tedy zcela chybí zpětná vazba o</w:t>
      </w:r>
      <w:r w:rsidR="00181225">
        <w:rPr>
          <w:sz w:val="24"/>
          <w:szCs w:val="24"/>
        </w:rPr>
        <w:t> </w:t>
      </w:r>
      <w:r w:rsidRPr="00560468">
        <w:rPr>
          <w:sz w:val="24"/>
          <w:szCs w:val="24"/>
        </w:rPr>
        <w:t>názorech škol na kvalitu zpracování témat. T</w:t>
      </w:r>
      <w:r w:rsidR="004F38B3" w:rsidRPr="00560468">
        <w:rPr>
          <w:sz w:val="24"/>
          <w:szCs w:val="24"/>
        </w:rPr>
        <w:t>yto údaje jsou překvapující, neboť červnový a</w:t>
      </w:r>
      <w:r w:rsidR="00181225">
        <w:rPr>
          <w:sz w:val="24"/>
          <w:szCs w:val="24"/>
        </w:rPr>
        <w:t> </w:t>
      </w:r>
      <w:r w:rsidR="004F38B3" w:rsidRPr="00560468">
        <w:rPr>
          <w:sz w:val="24"/>
          <w:szCs w:val="24"/>
        </w:rPr>
        <w:t xml:space="preserve">zářijový termín </w:t>
      </w:r>
      <w:r w:rsidRPr="00560468">
        <w:rPr>
          <w:sz w:val="24"/>
          <w:szCs w:val="24"/>
        </w:rPr>
        <w:t>konání závěrečných zkoušek ve školním roce 2013–2014</w:t>
      </w:r>
      <w:r w:rsidR="00560468">
        <w:rPr>
          <w:sz w:val="24"/>
          <w:szCs w:val="24"/>
        </w:rPr>
        <w:t xml:space="preserve">, </w:t>
      </w:r>
      <w:r w:rsidRPr="00560468">
        <w:rPr>
          <w:sz w:val="24"/>
          <w:szCs w:val="24"/>
        </w:rPr>
        <w:t xml:space="preserve">nabízel </w:t>
      </w:r>
      <w:r w:rsidR="004F38B3" w:rsidRPr="00560468">
        <w:rPr>
          <w:sz w:val="24"/>
          <w:szCs w:val="24"/>
        </w:rPr>
        <w:t>škol</w:t>
      </w:r>
      <w:r w:rsidR="00560468">
        <w:rPr>
          <w:sz w:val="24"/>
          <w:szCs w:val="24"/>
        </w:rPr>
        <w:t>ám</w:t>
      </w:r>
      <w:r w:rsidRPr="00560468">
        <w:rPr>
          <w:sz w:val="24"/>
          <w:szCs w:val="24"/>
        </w:rPr>
        <w:t xml:space="preserve"> plošně </w:t>
      </w:r>
      <w:r w:rsidR="004F38B3" w:rsidRPr="00560468">
        <w:rPr>
          <w:sz w:val="24"/>
          <w:szCs w:val="24"/>
        </w:rPr>
        <w:t>poslední možnost</w:t>
      </w:r>
      <w:r w:rsidRPr="00560468">
        <w:rPr>
          <w:sz w:val="24"/>
          <w:szCs w:val="24"/>
        </w:rPr>
        <w:t>,</w:t>
      </w:r>
      <w:r w:rsidR="004F38B3" w:rsidRPr="00560468">
        <w:rPr>
          <w:sz w:val="24"/>
          <w:szCs w:val="24"/>
        </w:rPr>
        <w:t xml:space="preserve"> jak ovlivnit obsah témat  jednotné</w:t>
      </w:r>
      <w:r w:rsidR="00560468">
        <w:rPr>
          <w:sz w:val="24"/>
          <w:szCs w:val="24"/>
        </w:rPr>
        <w:t>ho</w:t>
      </w:r>
      <w:r w:rsidR="004F38B3" w:rsidRPr="00560468">
        <w:rPr>
          <w:sz w:val="24"/>
          <w:szCs w:val="24"/>
        </w:rPr>
        <w:t xml:space="preserve"> zadání</w:t>
      </w:r>
      <w:r w:rsidR="00560468">
        <w:rPr>
          <w:sz w:val="24"/>
          <w:szCs w:val="24"/>
        </w:rPr>
        <w:t xml:space="preserve"> v příslušném oboru.</w:t>
      </w:r>
      <w:r w:rsidR="004F38B3" w:rsidRPr="00560468">
        <w:rPr>
          <w:sz w:val="24"/>
          <w:szCs w:val="24"/>
        </w:rPr>
        <w:t xml:space="preserve"> </w:t>
      </w:r>
    </w:p>
    <w:p w14:paraId="6B020927" w14:textId="6B9CCB33" w:rsidR="004F38B3" w:rsidRPr="00A03A60" w:rsidRDefault="004F38B3" w:rsidP="00824C88">
      <w:pPr>
        <w:spacing w:line="240" w:lineRule="auto"/>
        <w:jc w:val="both"/>
      </w:pPr>
      <w:r>
        <w:rPr>
          <w:sz w:val="24"/>
        </w:rPr>
        <w:t xml:space="preserve">Nízká </w:t>
      </w:r>
      <w:r w:rsidR="00560468">
        <w:rPr>
          <w:sz w:val="24"/>
        </w:rPr>
        <w:t xml:space="preserve">četnost </w:t>
      </w:r>
      <w:r>
        <w:rPr>
          <w:sz w:val="24"/>
        </w:rPr>
        <w:t xml:space="preserve">zpětné vazby </w:t>
      </w:r>
      <w:r w:rsidR="00647DB1">
        <w:rPr>
          <w:sz w:val="24"/>
        </w:rPr>
        <w:t>ze škol (</w:t>
      </w:r>
      <w:r>
        <w:rPr>
          <w:sz w:val="24"/>
        </w:rPr>
        <w:t xml:space="preserve">a zřejmě i </w:t>
      </w:r>
      <w:r w:rsidR="00560468">
        <w:rPr>
          <w:sz w:val="24"/>
        </w:rPr>
        <w:t xml:space="preserve">nerespektování </w:t>
      </w:r>
      <w:r>
        <w:rPr>
          <w:sz w:val="24"/>
        </w:rPr>
        <w:t xml:space="preserve">metodiky </w:t>
      </w:r>
      <w:r w:rsidR="00560468">
        <w:rPr>
          <w:sz w:val="24"/>
        </w:rPr>
        <w:t xml:space="preserve">pro klasifikaci úrovně </w:t>
      </w:r>
      <w:r w:rsidR="00824C88">
        <w:rPr>
          <w:sz w:val="24"/>
        </w:rPr>
        <w:t>zp</w:t>
      </w:r>
      <w:r w:rsidR="00560468">
        <w:rPr>
          <w:sz w:val="24"/>
        </w:rPr>
        <w:t>racování témat</w:t>
      </w:r>
      <w:r w:rsidR="00647DB1">
        <w:rPr>
          <w:sz w:val="24"/>
        </w:rPr>
        <w:t>)</w:t>
      </w:r>
      <w:r w:rsidR="00560468">
        <w:rPr>
          <w:sz w:val="24"/>
        </w:rPr>
        <w:t xml:space="preserve"> poněkud </w:t>
      </w:r>
      <w:r>
        <w:rPr>
          <w:sz w:val="24"/>
        </w:rPr>
        <w:t>zkreslují následující výsledky</w:t>
      </w:r>
      <w:r w:rsidR="00560468">
        <w:rPr>
          <w:sz w:val="24"/>
        </w:rPr>
        <w:t>, zejména pokud jde o</w:t>
      </w:r>
      <w:r w:rsidR="00181225">
        <w:rPr>
          <w:sz w:val="24"/>
        </w:rPr>
        <w:t> </w:t>
      </w:r>
      <w:r>
        <w:rPr>
          <w:sz w:val="24"/>
        </w:rPr>
        <w:t xml:space="preserve">hodnocení </w:t>
      </w:r>
      <w:r w:rsidR="00560468">
        <w:rPr>
          <w:sz w:val="24"/>
        </w:rPr>
        <w:t>témat z</w:t>
      </w:r>
      <w:r>
        <w:rPr>
          <w:sz w:val="24"/>
        </w:rPr>
        <w:t>námk</w:t>
      </w:r>
      <w:r w:rsidR="00560468">
        <w:rPr>
          <w:sz w:val="24"/>
        </w:rPr>
        <w:t xml:space="preserve">ami </w:t>
      </w:r>
      <w:r>
        <w:rPr>
          <w:sz w:val="24"/>
        </w:rPr>
        <w:t xml:space="preserve">4 a 5. </w:t>
      </w:r>
    </w:p>
    <w:p w14:paraId="48261CEC" w14:textId="10C86A63" w:rsidR="00411F7F" w:rsidRDefault="00411F7F" w:rsidP="006C7CE5">
      <w:pPr>
        <w:rPr>
          <w:b/>
          <w:sz w:val="24"/>
          <w:szCs w:val="24"/>
        </w:rPr>
      </w:pPr>
      <w:r w:rsidRPr="000533A0">
        <w:rPr>
          <w:b/>
          <w:sz w:val="24"/>
          <w:szCs w:val="24"/>
        </w:rPr>
        <w:t xml:space="preserve">Graf </w:t>
      </w:r>
      <w:r w:rsidR="000533A0">
        <w:rPr>
          <w:b/>
          <w:sz w:val="24"/>
          <w:szCs w:val="24"/>
        </w:rPr>
        <w:t xml:space="preserve">7: </w:t>
      </w:r>
      <w:r w:rsidRPr="000533A0">
        <w:rPr>
          <w:b/>
          <w:sz w:val="24"/>
          <w:szCs w:val="24"/>
        </w:rPr>
        <w:t xml:space="preserve">Hodnocení témat školami </w:t>
      </w:r>
    </w:p>
    <w:p w14:paraId="649CC477" w14:textId="1AE75EFB" w:rsidR="00560468" w:rsidRDefault="00560468" w:rsidP="00181225">
      <w:pPr>
        <w:spacing w:line="240" w:lineRule="auto"/>
        <w:jc w:val="both"/>
        <w:rPr>
          <w:i/>
          <w:sz w:val="24"/>
        </w:rPr>
      </w:pPr>
      <w:r w:rsidRPr="00BD3995">
        <w:rPr>
          <w:i/>
          <w:sz w:val="24"/>
        </w:rPr>
        <w:t>Obory jsou rozděleny do skupin podle průměr</w:t>
      </w:r>
      <w:r>
        <w:rPr>
          <w:i/>
          <w:sz w:val="24"/>
        </w:rPr>
        <w:t>ů známek, kterými v nich byla klasifikována témata.</w:t>
      </w:r>
      <w:r w:rsidR="002A56F2">
        <w:rPr>
          <w:i/>
          <w:sz w:val="24"/>
        </w:rPr>
        <w:t xml:space="preserve"> Čísla v </w:t>
      </w:r>
      <w:r w:rsidR="002A56F2" w:rsidRPr="00181225">
        <w:rPr>
          <w:i/>
          <w:sz w:val="24"/>
        </w:rPr>
        <w:t>grafu uvádějí podíl</w:t>
      </w:r>
      <w:r w:rsidRPr="00181225">
        <w:rPr>
          <w:i/>
          <w:sz w:val="24"/>
        </w:rPr>
        <w:t xml:space="preserve"> oborů </w:t>
      </w:r>
      <w:r w:rsidRPr="00BD3995">
        <w:rPr>
          <w:i/>
          <w:sz w:val="24"/>
        </w:rPr>
        <w:t xml:space="preserve">v dané skupině. </w:t>
      </w:r>
    </w:p>
    <w:p w14:paraId="79305808" w14:textId="6D29E9F6" w:rsidR="005E03D9" w:rsidRDefault="005E03D9" w:rsidP="00560468">
      <w:pPr>
        <w:spacing w:line="240" w:lineRule="auto"/>
        <w:rPr>
          <w:sz w:val="28"/>
        </w:rPr>
      </w:pPr>
      <w:r>
        <w:rPr>
          <w:noProof/>
          <w:sz w:val="28"/>
          <w:lang w:eastAsia="cs-CZ"/>
        </w:rPr>
        <w:drawing>
          <wp:inline distT="0" distB="0" distL="0" distR="0" wp14:anchorId="4C8A4538" wp14:editId="6F8E4464">
            <wp:extent cx="5580000" cy="3604293"/>
            <wp:effectExtent l="0" t="0" r="190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80000" cy="3604293"/>
                    </a:xfrm>
                    <a:prstGeom prst="rect">
                      <a:avLst/>
                    </a:prstGeom>
                    <a:noFill/>
                  </pic:spPr>
                </pic:pic>
              </a:graphicData>
            </a:graphic>
          </wp:inline>
        </w:drawing>
      </w:r>
    </w:p>
    <w:p w14:paraId="7328DE2E" w14:textId="085E1955" w:rsidR="00FE732D" w:rsidRDefault="00560468" w:rsidP="00A37D9D">
      <w:pPr>
        <w:spacing w:after="120" w:line="240" w:lineRule="auto"/>
        <w:jc w:val="both"/>
        <w:rPr>
          <w:sz w:val="24"/>
          <w:szCs w:val="24"/>
        </w:rPr>
      </w:pPr>
      <w:r>
        <w:rPr>
          <w:sz w:val="24"/>
          <w:szCs w:val="24"/>
        </w:rPr>
        <w:t xml:space="preserve">Jak je z grafu patrné, </w:t>
      </w:r>
      <w:r w:rsidR="00824C88">
        <w:rPr>
          <w:sz w:val="24"/>
          <w:szCs w:val="24"/>
        </w:rPr>
        <w:t xml:space="preserve">nejčetněji byla zastoupena známka 1 (kterou bylo ohodnoceno </w:t>
      </w:r>
      <w:r w:rsidR="00824C88" w:rsidRPr="00824C88">
        <w:rPr>
          <w:sz w:val="24"/>
          <w:szCs w:val="24"/>
        </w:rPr>
        <w:t>76,8</w:t>
      </w:r>
      <w:r w:rsidR="00647DB1">
        <w:rPr>
          <w:sz w:val="24"/>
          <w:szCs w:val="24"/>
        </w:rPr>
        <w:t xml:space="preserve"> </w:t>
      </w:r>
      <w:r w:rsidR="00824C88" w:rsidRPr="00824C88">
        <w:rPr>
          <w:sz w:val="24"/>
          <w:szCs w:val="24"/>
        </w:rPr>
        <w:t>%</w:t>
      </w:r>
      <w:r w:rsidR="00824C88">
        <w:rPr>
          <w:sz w:val="24"/>
          <w:szCs w:val="24"/>
        </w:rPr>
        <w:t xml:space="preserve"> témat). Další vysoce frekventovanou známkou je známka 2. Z hlediska úprav témat bylo rovněž významné hodnocení témat známkou 3, protože pokud téma takovou známku obdrželo, měla k němu škola doplnit, proč tuto známku přidělila. H</w:t>
      </w:r>
      <w:r w:rsidR="002A56F2">
        <w:rPr>
          <w:sz w:val="24"/>
          <w:szCs w:val="24"/>
        </w:rPr>
        <w:t xml:space="preserve">odnocení známkou 4 je vzhledem </w:t>
      </w:r>
      <w:r w:rsidR="00824C88">
        <w:rPr>
          <w:sz w:val="24"/>
          <w:szCs w:val="24"/>
        </w:rPr>
        <w:t>k vysokému počtu témat vytvořených pro závěrečné zkoušky (cca 10 tisíc) téměř zanedbatelné: jedná se o 84 témat ve 22 oborech, přičemž nejvíce připomínek je směřováno k</w:t>
      </w:r>
      <w:r w:rsidR="002A56F2">
        <w:rPr>
          <w:sz w:val="24"/>
          <w:szCs w:val="24"/>
        </w:rPr>
        <w:t> potravinářským oborům a oboru K</w:t>
      </w:r>
      <w:r w:rsidR="00824C88">
        <w:rPr>
          <w:sz w:val="24"/>
          <w:szCs w:val="24"/>
        </w:rPr>
        <w:t xml:space="preserve">uchař – číšník. </w:t>
      </w:r>
    </w:p>
    <w:p w14:paraId="4EAE23FD" w14:textId="25584337" w:rsidR="00A37D9D" w:rsidRDefault="00A03A60" w:rsidP="00A37D9D">
      <w:pPr>
        <w:spacing w:after="120" w:line="240" w:lineRule="auto"/>
        <w:jc w:val="both"/>
        <w:rPr>
          <w:sz w:val="24"/>
          <w:szCs w:val="24"/>
        </w:rPr>
      </w:pPr>
      <w:r w:rsidRPr="00A37D9D">
        <w:rPr>
          <w:sz w:val="24"/>
          <w:szCs w:val="24"/>
        </w:rPr>
        <w:t xml:space="preserve">Známku 5 dostalo </w:t>
      </w:r>
      <w:r w:rsidR="005E03D9">
        <w:rPr>
          <w:sz w:val="24"/>
          <w:szCs w:val="24"/>
        </w:rPr>
        <w:t>77</w:t>
      </w:r>
      <w:r w:rsidRPr="00A37D9D">
        <w:rPr>
          <w:sz w:val="24"/>
          <w:szCs w:val="24"/>
        </w:rPr>
        <w:t xml:space="preserve"> témat </w:t>
      </w:r>
      <w:r w:rsidR="006C7CE5" w:rsidRPr="00A37D9D">
        <w:rPr>
          <w:sz w:val="24"/>
          <w:szCs w:val="24"/>
        </w:rPr>
        <w:t>v </w:t>
      </w:r>
      <w:r w:rsidR="006C7CE5" w:rsidRPr="005E03D9">
        <w:rPr>
          <w:sz w:val="24"/>
          <w:szCs w:val="24"/>
        </w:rPr>
        <w:t>1</w:t>
      </w:r>
      <w:r w:rsidR="005E03D9" w:rsidRPr="005E03D9">
        <w:rPr>
          <w:sz w:val="24"/>
          <w:szCs w:val="24"/>
        </w:rPr>
        <w:t>0</w:t>
      </w:r>
      <w:r w:rsidR="006C7CE5" w:rsidRPr="00A37D9D">
        <w:rPr>
          <w:sz w:val="24"/>
          <w:szCs w:val="24"/>
        </w:rPr>
        <w:t xml:space="preserve"> oborech</w:t>
      </w:r>
      <w:r w:rsidR="00824C88">
        <w:rPr>
          <w:sz w:val="24"/>
          <w:szCs w:val="24"/>
        </w:rPr>
        <w:t xml:space="preserve"> (0,9</w:t>
      </w:r>
      <w:r w:rsidR="00F539AE">
        <w:rPr>
          <w:sz w:val="24"/>
          <w:szCs w:val="24"/>
        </w:rPr>
        <w:t xml:space="preserve"> </w:t>
      </w:r>
      <w:r w:rsidR="00824C88">
        <w:rPr>
          <w:sz w:val="24"/>
          <w:szCs w:val="24"/>
        </w:rPr>
        <w:t>%)</w:t>
      </w:r>
      <w:r w:rsidR="00FE732D">
        <w:rPr>
          <w:sz w:val="24"/>
          <w:szCs w:val="24"/>
        </w:rPr>
        <w:t xml:space="preserve">. </w:t>
      </w:r>
      <w:r w:rsidR="004771A9">
        <w:rPr>
          <w:sz w:val="24"/>
          <w:szCs w:val="24"/>
        </w:rPr>
        <w:t xml:space="preserve">Tento výsledek je </w:t>
      </w:r>
      <w:r w:rsidR="00FE732D">
        <w:rPr>
          <w:sz w:val="24"/>
          <w:szCs w:val="24"/>
        </w:rPr>
        <w:t xml:space="preserve">poměrně zkreslený, protože je </w:t>
      </w:r>
      <w:r w:rsidR="004771A9">
        <w:rPr>
          <w:sz w:val="24"/>
          <w:szCs w:val="24"/>
        </w:rPr>
        <w:t xml:space="preserve">ovlivněn postojem </w:t>
      </w:r>
      <w:r w:rsidR="00FE732D">
        <w:rPr>
          <w:sz w:val="24"/>
          <w:szCs w:val="24"/>
        </w:rPr>
        <w:t xml:space="preserve">jedné hotelové školy, </w:t>
      </w:r>
      <w:r w:rsidR="004771A9">
        <w:rPr>
          <w:sz w:val="24"/>
          <w:szCs w:val="24"/>
        </w:rPr>
        <w:t>která vše</w:t>
      </w:r>
      <w:r w:rsidR="00FE732D">
        <w:rPr>
          <w:sz w:val="24"/>
          <w:szCs w:val="24"/>
        </w:rPr>
        <w:t>chna</w:t>
      </w:r>
      <w:r w:rsidR="004771A9">
        <w:rPr>
          <w:sz w:val="24"/>
          <w:szCs w:val="24"/>
        </w:rPr>
        <w:t xml:space="preserve"> témat</w:t>
      </w:r>
      <w:r w:rsidR="00FE732D">
        <w:rPr>
          <w:sz w:val="24"/>
          <w:szCs w:val="24"/>
        </w:rPr>
        <w:t>a, jež si z jednotných zadání vybrala, klasifikovala</w:t>
      </w:r>
      <w:r w:rsidR="004771A9">
        <w:rPr>
          <w:sz w:val="24"/>
          <w:szCs w:val="24"/>
        </w:rPr>
        <w:t xml:space="preserve"> známk</w:t>
      </w:r>
      <w:r w:rsidR="00FE732D">
        <w:rPr>
          <w:sz w:val="24"/>
          <w:szCs w:val="24"/>
        </w:rPr>
        <w:t>o</w:t>
      </w:r>
      <w:r w:rsidR="004771A9">
        <w:rPr>
          <w:sz w:val="24"/>
          <w:szCs w:val="24"/>
        </w:rPr>
        <w:t xml:space="preserve">u 5, </w:t>
      </w:r>
      <w:r w:rsidR="00FE732D">
        <w:rPr>
          <w:sz w:val="24"/>
          <w:szCs w:val="24"/>
        </w:rPr>
        <w:t xml:space="preserve">aniž by k tomu uvedla jakýkoliv komentář. </w:t>
      </w:r>
      <w:r w:rsidR="004771A9">
        <w:rPr>
          <w:sz w:val="24"/>
          <w:szCs w:val="24"/>
        </w:rPr>
        <w:t xml:space="preserve">Jedná se </w:t>
      </w:r>
      <w:r w:rsidR="002A56F2">
        <w:rPr>
          <w:sz w:val="24"/>
          <w:szCs w:val="24"/>
        </w:rPr>
        <w:t>o 31 témat z oboru C</w:t>
      </w:r>
      <w:r w:rsidR="004771A9">
        <w:rPr>
          <w:sz w:val="24"/>
          <w:szCs w:val="24"/>
        </w:rPr>
        <w:t xml:space="preserve">ukrář a 30 </w:t>
      </w:r>
      <w:r w:rsidR="00FE732D">
        <w:rPr>
          <w:sz w:val="24"/>
          <w:szCs w:val="24"/>
        </w:rPr>
        <w:t xml:space="preserve">témat </w:t>
      </w:r>
      <w:r w:rsidR="002A56F2">
        <w:rPr>
          <w:sz w:val="24"/>
          <w:szCs w:val="24"/>
        </w:rPr>
        <w:t>z oboru K</w:t>
      </w:r>
      <w:r w:rsidR="004771A9">
        <w:rPr>
          <w:sz w:val="24"/>
          <w:szCs w:val="24"/>
        </w:rPr>
        <w:t>uchař – číšník</w:t>
      </w:r>
      <w:r w:rsidR="00FE732D">
        <w:rPr>
          <w:sz w:val="24"/>
          <w:szCs w:val="24"/>
        </w:rPr>
        <w:t>.</w:t>
      </w:r>
      <w:r w:rsidR="004771A9">
        <w:rPr>
          <w:sz w:val="24"/>
          <w:szCs w:val="24"/>
        </w:rPr>
        <w:t xml:space="preserve"> Zbývá tak 16 témat z </w:t>
      </w:r>
      <w:r w:rsidR="00647DB1">
        <w:rPr>
          <w:sz w:val="24"/>
          <w:szCs w:val="24"/>
        </w:rPr>
        <w:t>devíti</w:t>
      </w:r>
      <w:r w:rsidR="004771A9">
        <w:rPr>
          <w:sz w:val="24"/>
          <w:szCs w:val="24"/>
        </w:rPr>
        <w:t xml:space="preserve"> oborů</w:t>
      </w:r>
      <w:r w:rsidR="00FE732D">
        <w:rPr>
          <w:sz w:val="24"/>
          <w:szCs w:val="24"/>
        </w:rPr>
        <w:t xml:space="preserve"> ohodnocených stupněm nedostatečný</w:t>
      </w:r>
      <w:r w:rsidR="004771A9">
        <w:rPr>
          <w:sz w:val="24"/>
          <w:szCs w:val="24"/>
        </w:rPr>
        <w:t xml:space="preserve">, což </w:t>
      </w:r>
      <w:r w:rsidR="00FE732D">
        <w:rPr>
          <w:sz w:val="24"/>
          <w:szCs w:val="24"/>
        </w:rPr>
        <w:t>činí</w:t>
      </w:r>
      <w:r w:rsidR="004771A9">
        <w:rPr>
          <w:sz w:val="24"/>
          <w:szCs w:val="24"/>
        </w:rPr>
        <w:t xml:space="preserve"> 0,15</w:t>
      </w:r>
      <w:r w:rsidR="00F539AE">
        <w:rPr>
          <w:sz w:val="24"/>
          <w:szCs w:val="24"/>
        </w:rPr>
        <w:t xml:space="preserve"> </w:t>
      </w:r>
      <w:r w:rsidR="004771A9">
        <w:rPr>
          <w:sz w:val="24"/>
          <w:szCs w:val="24"/>
        </w:rPr>
        <w:t xml:space="preserve">% </w:t>
      </w:r>
      <w:r w:rsidR="00A37D9D">
        <w:rPr>
          <w:sz w:val="24"/>
          <w:szCs w:val="24"/>
        </w:rPr>
        <w:t>ze všech témat předložených školám v jednotných zadáních jednotlivých oborů.</w:t>
      </w:r>
      <w:r w:rsidR="006C7CE5" w:rsidRPr="00A37D9D">
        <w:rPr>
          <w:sz w:val="24"/>
          <w:szCs w:val="24"/>
        </w:rPr>
        <w:t xml:space="preserve"> </w:t>
      </w:r>
    </w:p>
    <w:p w14:paraId="09A78F22" w14:textId="77777777" w:rsidR="000F1B12" w:rsidRPr="00F15F5E" w:rsidRDefault="000F1B12" w:rsidP="00026806">
      <w:pPr>
        <w:spacing w:after="120"/>
        <w:rPr>
          <w:b/>
          <w:sz w:val="24"/>
          <w:szCs w:val="24"/>
        </w:rPr>
      </w:pPr>
      <w:r w:rsidRPr="00F15F5E">
        <w:rPr>
          <w:b/>
          <w:sz w:val="24"/>
          <w:szCs w:val="24"/>
        </w:rPr>
        <w:t>Z</w:t>
      </w:r>
      <w:r w:rsidR="003B6129" w:rsidRPr="00F15F5E">
        <w:rPr>
          <w:b/>
          <w:sz w:val="24"/>
          <w:szCs w:val="24"/>
        </w:rPr>
        <w:t>Á</w:t>
      </w:r>
      <w:r w:rsidRPr="00F15F5E">
        <w:rPr>
          <w:b/>
          <w:sz w:val="24"/>
          <w:szCs w:val="24"/>
        </w:rPr>
        <w:t>VĚR</w:t>
      </w:r>
      <w:r w:rsidR="002F3A37" w:rsidRPr="00F15F5E">
        <w:rPr>
          <w:b/>
          <w:sz w:val="24"/>
          <w:szCs w:val="24"/>
        </w:rPr>
        <w:t>Y</w:t>
      </w:r>
    </w:p>
    <w:tbl>
      <w:tblPr>
        <w:tblStyle w:val="Mkatabulky"/>
        <w:tblW w:w="0" w:type="auto"/>
        <w:tblLook w:val="04A0" w:firstRow="1" w:lastRow="0" w:firstColumn="1" w:lastColumn="0" w:noHBand="0" w:noVBand="1"/>
      </w:tblPr>
      <w:tblGrid>
        <w:gridCol w:w="9062"/>
      </w:tblGrid>
      <w:tr w:rsidR="000F1B12" w14:paraId="54FB1932" w14:textId="77777777" w:rsidTr="000F1B12">
        <w:tc>
          <w:tcPr>
            <w:tcW w:w="9062" w:type="dxa"/>
          </w:tcPr>
          <w:p w14:paraId="7C2AC63E" w14:textId="5F889417" w:rsidR="000F1B12" w:rsidRPr="002F3A37" w:rsidRDefault="000F1B12" w:rsidP="002F3A37">
            <w:pPr>
              <w:jc w:val="both"/>
              <w:rPr>
                <w:sz w:val="24"/>
                <w:szCs w:val="24"/>
              </w:rPr>
            </w:pPr>
            <w:r w:rsidRPr="002F3A37">
              <w:rPr>
                <w:sz w:val="24"/>
                <w:szCs w:val="24"/>
              </w:rPr>
              <w:t>Všemi tématy, která získala známky 3 až 5, se budou řešitelé projektu dále zabývat</w:t>
            </w:r>
            <w:r w:rsidR="002A56F2">
              <w:rPr>
                <w:sz w:val="24"/>
                <w:szCs w:val="24"/>
              </w:rPr>
              <w:t>.</w:t>
            </w:r>
          </w:p>
          <w:p w14:paraId="10042FE3" w14:textId="15A60FAC" w:rsidR="002F3A37" w:rsidRDefault="002A56F2" w:rsidP="006D48D1">
            <w:pPr>
              <w:pStyle w:val="Odstavecseseznamem"/>
              <w:numPr>
                <w:ilvl w:val="0"/>
                <w:numId w:val="4"/>
              </w:numPr>
              <w:jc w:val="both"/>
              <w:rPr>
                <w:sz w:val="24"/>
                <w:szCs w:val="24"/>
              </w:rPr>
            </w:pPr>
            <w:r>
              <w:rPr>
                <w:sz w:val="24"/>
                <w:szCs w:val="24"/>
              </w:rPr>
              <w:t>E</w:t>
            </w:r>
            <w:r w:rsidR="000F1B12" w:rsidRPr="002F3A37">
              <w:rPr>
                <w:sz w:val="24"/>
                <w:szCs w:val="24"/>
              </w:rPr>
              <w:t xml:space="preserve">ditoři jednotných zadání jednotlivých oborů ve spolupráci s autory témat všechny připomínky škol </w:t>
            </w:r>
            <w:r w:rsidR="002F3A37">
              <w:rPr>
                <w:sz w:val="24"/>
                <w:szCs w:val="24"/>
              </w:rPr>
              <w:t>projednají a vypořádají</w:t>
            </w:r>
            <w:r>
              <w:rPr>
                <w:sz w:val="24"/>
                <w:szCs w:val="24"/>
              </w:rPr>
              <w:t>.</w:t>
            </w:r>
          </w:p>
          <w:p w14:paraId="0BADD895" w14:textId="19326B29" w:rsidR="000F1B12" w:rsidRPr="002F3A37" w:rsidRDefault="002A56F2" w:rsidP="006D48D1">
            <w:pPr>
              <w:pStyle w:val="Odstavecseseznamem"/>
              <w:numPr>
                <w:ilvl w:val="0"/>
                <w:numId w:val="4"/>
              </w:numPr>
              <w:jc w:val="both"/>
              <w:rPr>
                <w:sz w:val="24"/>
                <w:szCs w:val="24"/>
              </w:rPr>
            </w:pPr>
            <w:r>
              <w:rPr>
                <w:sz w:val="24"/>
                <w:szCs w:val="24"/>
              </w:rPr>
              <w:t>V</w:t>
            </w:r>
            <w:r w:rsidR="002A301F">
              <w:rPr>
                <w:sz w:val="24"/>
                <w:szCs w:val="24"/>
              </w:rPr>
              <w:t>šechna témata budou upravena na základě opodstatněných připomínek (upozornění na chyby, upozornění na více možných řešení apod.)</w:t>
            </w:r>
            <w:r>
              <w:rPr>
                <w:sz w:val="24"/>
                <w:szCs w:val="24"/>
              </w:rPr>
              <w:t>.</w:t>
            </w:r>
          </w:p>
          <w:p w14:paraId="275A79B0" w14:textId="054886C3" w:rsidR="000F1B12" w:rsidRDefault="00647DB1" w:rsidP="00647DB1">
            <w:pPr>
              <w:jc w:val="both"/>
              <w:rPr>
                <w:sz w:val="24"/>
                <w:szCs w:val="24"/>
              </w:rPr>
            </w:pPr>
            <w:r>
              <w:rPr>
                <w:sz w:val="24"/>
                <w:szCs w:val="24"/>
              </w:rPr>
              <w:t>V metodickém materiálu budou š</w:t>
            </w:r>
            <w:r w:rsidR="002A301F">
              <w:rPr>
                <w:sz w:val="24"/>
                <w:szCs w:val="24"/>
              </w:rPr>
              <w:t xml:space="preserve">koly </w:t>
            </w:r>
            <w:r w:rsidR="00FF7A72">
              <w:rPr>
                <w:sz w:val="24"/>
                <w:szCs w:val="24"/>
              </w:rPr>
              <w:t xml:space="preserve">informovány o tom, jak mají ke </w:t>
            </w:r>
            <w:r w:rsidR="002A301F">
              <w:rPr>
                <w:sz w:val="24"/>
                <w:szCs w:val="24"/>
              </w:rPr>
              <w:t xml:space="preserve">klasifikaci témat </w:t>
            </w:r>
            <w:r>
              <w:rPr>
                <w:sz w:val="24"/>
                <w:szCs w:val="24"/>
              </w:rPr>
              <w:t>přistupovat.</w:t>
            </w:r>
          </w:p>
        </w:tc>
      </w:tr>
    </w:tbl>
    <w:p w14:paraId="46012D26" w14:textId="77777777" w:rsidR="00FE732D" w:rsidRDefault="00FE732D" w:rsidP="00BD50B9">
      <w:pPr>
        <w:jc w:val="both"/>
        <w:rPr>
          <w:b/>
          <w:sz w:val="24"/>
          <w:szCs w:val="24"/>
        </w:rPr>
      </w:pPr>
    </w:p>
    <w:p w14:paraId="19E5BCE6" w14:textId="77777777" w:rsidR="00FE732D" w:rsidRDefault="00FE732D">
      <w:pPr>
        <w:rPr>
          <w:b/>
          <w:sz w:val="24"/>
          <w:szCs w:val="24"/>
        </w:rPr>
      </w:pPr>
      <w:r>
        <w:rPr>
          <w:b/>
          <w:sz w:val="24"/>
          <w:szCs w:val="24"/>
        </w:rPr>
        <w:br w:type="page"/>
      </w:r>
    </w:p>
    <w:p w14:paraId="40027F36" w14:textId="362DE638" w:rsidR="00BD50B9" w:rsidRPr="00BD50B9" w:rsidRDefault="00BD50B9" w:rsidP="00BD50B9">
      <w:pPr>
        <w:jc w:val="both"/>
        <w:rPr>
          <w:b/>
          <w:sz w:val="24"/>
          <w:szCs w:val="24"/>
        </w:rPr>
      </w:pPr>
      <w:r w:rsidRPr="00BD50B9">
        <w:rPr>
          <w:b/>
          <w:sz w:val="24"/>
          <w:szCs w:val="24"/>
        </w:rPr>
        <w:t xml:space="preserve">Díl </w:t>
      </w:r>
      <w:r>
        <w:rPr>
          <w:b/>
          <w:sz w:val="24"/>
          <w:szCs w:val="24"/>
        </w:rPr>
        <w:t>2</w:t>
      </w:r>
    </w:p>
    <w:p w14:paraId="3AD7119C" w14:textId="77777777" w:rsidR="00BD50B9" w:rsidRDefault="00026806" w:rsidP="00026806">
      <w:pPr>
        <w:pStyle w:val="Nadpis2"/>
      </w:pPr>
      <w:bookmarkStart w:id="5" w:name="_Toc401147198"/>
      <w:r w:rsidRPr="00BD50B9">
        <w:t>POSOUZENÍ JEDNOTNÝCH ZADÁNÍ 201</w:t>
      </w:r>
      <w:r>
        <w:t>3–</w:t>
      </w:r>
      <w:r w:rsidRPr="00BD50B9">
        <w:t>201</w:t>
      </w:r>
      <w:r>
        <w:t>4</w:t>
      </w:r>
      <w:r w:rsidRPr="00BD50B9">
        <w:t xml:space="preserve"> ODBORNÍKY Z</w:t>
      </w:r>
      <w:r>
        <w:t> </w:t>
      </w:r>
      <w:r w:rsidRPr="00BD50B9">
        <w:t>PRAXE</w:t>
      </w:r>
      <w:bookmarkEnd w:id="5"/>
    </w:p>
    <w:p w14:paraId="67CB6317" w14:textId="77777777" w:rsidR="00026806" w:rsidRPr="00026806" w:rsidRDefault="00026806" w:rsidP="00026806">
      <w:pPr>
        <w:spacing w:after="120"/>
        <w:rPr>
          <w:sz w:val="16"/>
          <w:szCs w:val="16"/>
        </w:rPr>
      </w:pPr>
    </w:p>
    <w:p w14:paraId="00A545E5" w14:textId="77777777" w:rsidR="007615F8" w:rsidRDefault="00BD50B9" w:rsidP="00356801">
      <w:pPr>
        <w:spacing w:line="240" w:lineRule="auto"/>
        <w:jc w:val="both"/>
        <w:rPr>
          <w:rFonts w:cs="Calibri"/>
          <w:sz w:val="24"/>
          <w:szCs w:val="24"/>
        </w:rPr>
      </w:pPr>
      <w:r w:rsidRPr="00A4036E">
        <w:rPr>
          <w:rFonts w:cs="Calibri"/>
          <w:sz w:val="24"/>
          <w:szCs w:val="24"/>
        </w:rPr>
        <w:t xml:space="preserve">Pro účely zjišťování názorů odborníků z praxe </w:t>
      </w:r>
      <w:r w:rsidR="00435F9B">
        <w:rPr>
          <w:rFonts w:cs="Calibri"/>
          <w:sz w:val="24"/>
          <w:szCs w:val="24"/>
        </w:rPr>
        <w:t xml:space="preserve">na jednotné zadání závěrečných zkoušek </w:t>
      </w:r>
      <w:r w:rsidRPr="00A4036E">
        <w:rPr>
          <w:rFonts w:cs="Calibri"/>
          <w:sz w:val="24"/>
          <w:szCs w:val="24"/>
        </w:rPr>
        <w:t>byl</w:t>
      </w:r>
      <w:r w:rsidR="00435F9B">
        <w:rPr>
          <w:rFonts w:cs="Calibri"/>
          <w:sz w:val="24"/>
          <w:szCs w:val="24"/>
        </w:rPr>
        <w:t xml:space="preserve">o provedeno dotazníkové šetření, ve kterém odborníci </w:t>
      </w:r>
      <w:r w:rsidR="00E74566">
        <w:rPr>
          <w:rFonts w:cs="Calibri"/>
          <w:sz w:val="24"/>
          <w:szCs w:val="24"/>
        </w:rPr>
        <w:t xml:space="preserve">zaujímali </w:t>
      </w:r>
      <w:r w:rsidR="00435F9B">
        <w:rPr>
          <w:rFonts w:cs="Calibri"/>
          <w:sz w:val="24"/>
          <w:szCs w:val="24"/>
        </w:rPr>
        <w:t xml:space="preserve">k JZZZ příslušného oboru </w:t>
      </w:r>
      <w:r w:rsidR="00E74566">
        <w:rPr>
          <w:rFonts w:cs="Calibri"/>
          <w:sz w:val="24"/>
          <w:szCs w:val="24"/>
        </w:rPr>
        <w:t xml:space="preserve">na základě </w:t>
      </w:r>
      <w:r w:rsidR="00E74566" w:rsidRPr="007615F8">
        <w:rPr>
          <w:rFonts w:cs="Calibri"/>
          <w:b/>
          <w:sz w:val="24"/>
          <w:szCs w:val="24"/>
        </w:rPr>
        <w:t>rámcové osnovy celková stanoviska</w:t>
      </w:r>
      <w:r w:rsidR="00E74566">
        <w:rPr>
          <w:rFonts w:cs="Calibri"/>
          <w:sz w:val="24"/>
          <w:szCs w:val="24"/>
        </w:rPr>
        <w:t>.</w:t>
      </w:r>
      <w:r w:rsidRPr="00A4036E">
        <w:rPr>
          <w:rFonts w:cs="Calibri"/>
          <w:sz w:val="24"/>
          <w:szCs w:val="24"/>
        </w:rPr>
        <w:t xml:space="preserve"> </w:t>
      </w:r>
    </w:p>
    <w:p w14:paraId="5F77222E" w14:textId="77777777" w:rsidR="00356801" w:rsidRDefault="00356801" w:rsidP="00356801">
      <w:pPr>
        <w:spacing w:line="240" w:lineRule="auto"/>
        <w:jc w:val="both"/>
        <w:rPr>
          <w:rFonts w:cs="Calibri"/>
          <w:sz w:val="24"/>
          <w:szCs w:val="24"/>
        </w:rPr>
      </w:pPr>
      <w:r>
        <w:rPr>
          <w:rFonts w:cs="Calibri"/>
          <w:sz w:val="24"/>
          <w:szCs w:val="24"/>
        </w:rPr>
        <w:t xml:space="preserve">Na rozdíl od předchozích let průběhu projektu </w:t>
      </w:r>
      <w:r w:rsidR="00E74566">
        <w:rPr>
          <w:rFonts w:cs="Calibri"/>
          <w:sz w:val="24"/>
          <w:szCs w:val="24"/>
        </w:rPr>
        <w:t xml:space="preserve">měli </w:t>
      </w:r>
      <w:r>
        <w:rPr>
          <w:rFonts w:cs="Calibri"/>
          <w:sz w:val="24"/>
          <w:szCs w:val="24"/>
        </w:rPr>
        <w:t xml:space="preserve">odborníci z praxe </w:t>
      </w:r>
      <w:r w:rsidR="00435F9B">
        <w:rPr>
          <w:rFonts w:cs="Calibri"/>
          <w:sz w:val="24"/>
          <w:szCs w:val="24"/>
        </w:rPr>
        <w:t xml:space="preserve">rovněž </w:t>
      </w:r>
      <w:r>
        <w:rPr>
          <w:rFonts w:cs="Calibri"/>
          <w:sz w:val="24"/>
          <w:szCs w:val="24"/>
        </w:rPr>
        <w:t xml:space="preserve">povinnost zaujmout </w:t>
      </w:r>
      <w:r w:rsidRPr="007615F8">
        <w:rPr>
          <w:rFonts w:cs="Calibri"/>
          <w:b/>
          <w:sz w:val="24"/>
          <w:szCs w:val="24"/>
        </w:rPr>
        <w:t>stanovisko k jednotlivým tématům</w:t>
      </w:r>
      <w:r>
        <w:rPr>
          <w:rFonts w:cs="Calibri"/>
          <w:sz w:val="24"/>
          <w:szCs w:val="24"/>
        </w:rPr>
        <w:t xml:space="preserve"> </w:t>
      </w:r>
      <w:r w:rsidR="00E74566">
        <w:rPr>
          <w:rFonts w:cs="Calibri"/>
          <w:sz w:val="24"/>
          <w:szCs w:val="24"/>
        </w:rPr>
        <w:t xml:space="preserve">vytvářeným pro jednotné zadání </w:t>
      </w:r>
      <w:r>
        <w:rPr>
          <w:rFonts w:cs="Calibri"/>
          <w:sz w:val="24"/>
          <w:szCs w:val="24"/>
        </w:rPr>
        <w:t xml:space="preserve">již </w:t>
      </w:r>
      <w:r w:rsidRPr="007615F8">
        <w:rPr>
          <w:rFonts w:cs="Calibri"/>
          <w:b/>
          <w:sz w:val="24"/>
          <w:szCs w:val="24"/>
        </w:rPr>
        <w:t xml:space="preserve">v průběhu jejich tvorby </w:t>
      </w:r>
      <w:r>
        <w:rPr>
          <w:rFonts w:cs="Calibri"/>
          <w:sz w:val="24"/>
          <w:szCs w:val="24"/>
        </w:rPr>
        <w:t>a ovlivnit tak finální zpracování každého tématu.</w:t>
      </w:r>
    </w:p>
    <w:p w14:paraId="78671D32" w14:textId="77777777" w:rsidR="00356801" w:rsidRDefault="00E74566" w:rsidP="005E183B">
      <w:pPr>
        <w:pStyle w:val="Nadpis3"/>
        <w:spacing w:after="240"/>
      </w:pPr>
      <w:bookmarkStart w:id="6" w:name="_Toc401147199"/>
      <w:r>
        <w:t>I. STANOVISKA ODBORNÍKŮ K JZZZ – DOTAZNÍKOVÉ ŠETŘENÍ</w:t>
      </w:r>
      <w:bookmarkEnd w:id="6"/>
      <w:r>
        <w:t xml:space="preserve"> </w:t>
      </w:r>
    </w:p>
    <w:p w14:paraId="26D7EE58" w14:textId="77777777" w:rsidR="00356801" w:rsidRPr="00A4036E" w:rsidRDefault="00E74566" w:rsidP="002E67A8">
      <w:pPr>
        <w:spacing w:after="120" w:line="240" w:lineRule="auto"/>
        <w:jc w:val="both"/>
        <w:rPr>
          <w:rFonts w:cs="Calibri"/>
          <w:sz w:val="24"/>
          <w:szCs w:val="24"/>
        </w:rPr>
      </w:pPr>
      <w:r>
        <w:rPr>
          <w:rFonts w:cs="Calibri"/>
          <w:sz w:val="24"/>
          <w:szCs w:val="24"/>
        </w:rPr>
        <w:t xml:space="preserve">Pro </w:t>
      </w:r>
      <w:r w:rsidRPr="00A4036E">
        <w:rPr>
          <w:rFonts w:cs="Calibri"/>
          <w:sz w:val="24"/>
          <w:szCs w:val="24"/>
        </w:rPr>
        <w:t xml:space="preserve">zjišťování </w:t>
      </w:r>
      <w:r>
        <w:rPr>
          <w:rFonts w:cs="Calibri"/>
          <w:sz w:val="24"/>
          <w:szCs w:val="24"/>
        </w:rPr>
        <w:t>stanovisek</w:t>
      </w:r>
      <w:r w:rsidRPr="00A4036E">
        <w:rPr>
          <w:rFonts w:cs="Calibri"/>
          <w:sz w:val="24"/>
          <w:szCs w:val="24"/>
        </w:rPr>
        <w:t xml:space="preserve"> odborníků z praxe </w:t>
      </w:r>
      <w:r>
        <w:rPr>
          <w:rFonts w:cs="Calibri"/>
          <w:sz w:val="24"/>
          <w:szCs w:val="24"/>
        </w:rPr>
        <w:t xml:space="preserve">na JZZZ byl v NÚV vytvořen dotazník, respektive </w:t>
      </w:r>
      <w:r w:rsidR="00356801" w:rsidRPr="00E74566">
        <w:rPr>
          <w:rFonts w:cs="Calibri"/>
          <w:i/>
          <w:sz w:val="24"/>
          <w:szCs w:val="24"/>
        </w:rPr>
        <w:t>Rámcová osnova pro posouzení jednotného zadání odborníkem z</w:t>
      </w:r>
      <w:r w:rsidRPr="00E74566">
        <w:rPr>
          <w:rFonts w:cs="Calibri"/>
          <w:i/>
          <w:sz w:val="24"/>
          <w:szCs w:val="24"/>
        </w:rPr>
        <w:t> </w:t>
      </w:r>
      <w:r w:rsidR="00356801" w:rsidRPr="00E74566">
        <w:rPr>
          <w:rFonts w:cs="Calibri"/>
          <w:i/>
          <w:sz w:val="24"/>
          <w:szCs w:val="24"/>
        </w:rPr>
        <w:t>praxe</w:t>
      </w:r>
      <w:r>
        <w:rPr>
          <w:rFonts w:cs="Calibri"/>
          <w:sz w:val="24"/>
          <w:szCs w:val="24"/>
        </w:rPr>
        <w:t xml:space="preserve">, </w:t>
      </w:r>
      <w:r w:rsidR="00356801" w:rsidRPr="00A4036E">
        <w:rPr>
          <w:rFonts w:cs="Calibri"/>
          <w:sz w:val="24"/>
          <w:szCs w:val="24"/>
        </w:rPr>
        <w:t>složená ze dvou částí</w:t>
      </w:r>
      <w:r>
        <w:rPr>
          <w:rFonts w:cs="Calibri"/>
          <w:sz w:val="24"/>
          <w:szCs w:val="24"/>
        </w:rPr>
        <w:t>:</w:t>
      </w:r>
    </w:p>
    <w:p w14:paraId="44DF5E17" w14:textId="77777777" w:rsidR="00BD50B9" w:rsidRPr="006447B7" w:rsidRDefault="00026806" w:rsidP="007B4E7E">
      <w:pPr>
        <w:pStyle w:val="Odstavecseseznamem"/>
        <w:numPr>
          <w:ilvl w:val="0"/>
          <w:numId w:val="25"/>
        </w:numPr>
        <w:spacing w:after="0"/>
        <w:ind w:left="714" w:hanging="357"/>
        <w:rPr>
          <w:b/>
        </w:rPr>
      </w:pPr>
      <w:r w:rsidRPr="006447B7">
        <w:rPr>
          <w:b/>
        </w:rPr>
        <w:t>POSOUZENÍ TÉMAT JEDNOTLIVÝCH ZKOUŠEK</w:t>
      </w:r>
    </w:p>
    <w:p w14:paraId="48297411" w14:textId="77777777" w:rsidR="006F3F71" w:rsidRPr="00A4036E" w:rsidRDefault="006F3F71" w:rsidP="00F23E88">
      <w:pPr>
        <w:spacing w:after="0" w:line="240" w:lineRule="auto"/>
        <w:ind w:left="1080" w:hanging="720"/>
        <w:jc w:val="both"/>
        <w:rPr>
          <w:rFonts w:cs="Arial"/>
          <w:b/>
          <w:sz w:val="24"/>
          <w:szCs w:val="24"/>
        </w:rPr>
      </w:pPr>
      <w:r w:rsidRPr="00A4036E">
        <w:rPr>
          <w:rFonts w:cs="Calibri"/>
          <w:sz w:val="24"/>
          <w:szCs w:val="24"/>
        </w:rPr>
        <w:t>U písemn</w:t>
      </w:r>
      <w:r w:rsidR="00F23E88" w:rsidRPr="00A4036E">
        <w:rPr>
          <w:rFonts w:cs="Calibri"/>
          <w:sz w:val="24"/>
          <w:szCs w:val="24"/>
        </w:rPr>
        <w:t>é</w:t>
      </w:r>
      <w:r w:rsidRPr="00A4036E">
        <w:rPr>
          <w:rFonts w:cs="Calibri"/>
          <w:sz w:val="24"/>
          <w:szCs w:val="24"/>
        </w:rPr>
        <w:t xml:space="preserve"> zkoušky posuzovali odborníci z praxe celkovou náročnost zpracování témat, způsob zpracování kritérií a pravidel hodnocení a v případě zařazení testu </w:t>
      </w:r>
      <w:r w:rsidR="00F23E88" w:rsidRPr="00A4036E">
        <w:rPr>
          <w:rFonts w:cs="Calibri"/>
          <w:sz w:val="24"/>
          <w:szCs w:val="24"/>
        </w:rPr>
        <w:t>i kvalitu jejich zpracování a účelnost</w:t>
      </w:r>
      <w:r w:rsidR="00E74566">
        <w:rPr>
          <w:rFonts w:cs="Calibri"/>
          <w:sz w:val="24"/>
          <w:szCs w:val="24"/>
        </w:rPr>
        <w:t>.</w:t>
      </w:r>
    </w:p>
    <w:p w14:paraId="79569699" w14:textId="77777777" w:rsidR="00F23E88" w:rsidRPr="00A4036E" w:rsidRDefault="00F23E88" w:rsidP="00F23E88">
      <w:pPr>
        <w:spacing w:after="0" w:line="240" w:lineRule="auto"/>
        <w:ind w:left="1080" w:hanging="720"/>
        <w:jc w:val="both"/>
        <w:rPr>
          <w:rFonts w:cs="Arial"/>
          <w:sz w:val="24"/>
          <w:szCs w:val="24"/>
        </w:rPr>
      </w:pPr>
      <w:r w:rsidRPr="00A4036E">
        <w:rPr>
          <w:rFonts w:cs="Calibri"/>
          <w:sz w:val="24"/>
          <w:szCs w:val="24"/>
        </w:rPr>
        <w:t>U praktické zkoušky posuzovali kromě celkové náročnosti zpracování témat a způsobu zpracování kritérií a pravidel hodnocení také vhodnost stanovené délky zkoušky podle jednotného zadání</w:t>
      </w:r>
      <w:r w:rsidR="00E74566">
        <w:rPr>
          <w:rFonts w:cs="Calibri"/>
          <w:sz w:val="24"/>
          <w:szCs w:val="24"/>
        </w:rPr>
        <w:t>,</w:t>
      </w:r>
      <w:r w:rsidRPr="00A4036E">
        <w:rPr>
          <w:rFonts w:cs="Calibri"/>
          <w:sz w:val="24"/>
          <w:szCs w:val="24"/>
        </w:rPr>
        <w:t xml:space="preserve"> a to, zda průběh praktické zkoušky směřuje </w:t>
      </w:r>
      <w:r w:rsidR="00E74566">
        <w:rPr>
          <w:rFonts w:cs="Calibri"/>
          <w:sz w:val="24"/>
          <w:szCs w:val="24"/>
        </w:rPr>
        <w:br/>
      </w:r>
      <w:r w:rsidRPr="00A4036E">
        <w:rPr>
          <w:rFonts w:cs="Calibri"/>
          <w:sz w:val="24"/>
          <w:szCs w:val="24"/>
        </w:rPr>
        <w:t>k připravenosti žáků na výkon profese v podmínkách praxe</w:t>
      </w:r>
      <w:r w:rsidR="00E74566">
        <w:rPr>
          <w:rFonts w:cs="Calibri"/>
          <w:sz w:val="24"/>
          <w:szCs w:val="24"/>
        </w:rPr>
        <w:t>.</w:t>
      </w:r>
      <w:r w:rsidRPr="00A4036E">
        <w:rPr>
          <w:rFonts w:cs="Calibri"/>
          <w:sz w:val="24"/>
          <w:szCs w:val="24"/>
        </w:rPr>
        <w:t xml:space="preserve"> </w:t>
      </w:r>
    </w:p>
    <w:p w14:paraId="09DC7767" w14:textId="77777777" w:rsidR="00F23E88" w:rsidRPr="00A4036E" w:rsidRDefault="00F23E88" w:rsidP="00F23E88">
      <w:pPr>
        <w:spacing w:after="0" w:line="240" w:lineRule="auto"/>
        <w:ind w:left="1080" w:hanging="720"/>
        <w:jc w:val="both"/>
        <w:rPr>
          <w:rFonts w:cs="Arial"/>
          <w:sz w:val="24"/>
          <w:szCs w:val="24"/>
        </w:rPr>
      </w:pPr>
      <w:r w:rsidRPr="00A4036E">
        <w:rPr>
          <w:rFonts w:cs="Calibri"/>
          <w:sz w:val="24"/>
          <w:szCs w:val="24"/>
        </w:rPr>
        <w:t xml:space="preserve">U ústní zkoušky posuzovali kromě celkové náročnosti zpracování témat, zda obsah témat ústní zkoušky celkově odpovídá požadavkům na výkon povolání a vyjadřovali se k tomu, zda je zapotřebí doplnit další obsahově nová témata. </w:t>
      </w:r>
    </w:p>
    <w:p w14:paraId="69DD5BCB" w14:textId="77777777" w:rsidR="006F3F71" w:rsidRDefault="006662E2" w:rsidP="002E67A8">
      <w:pPr>
        <w:spacing w:after="120" w:line="240" w:lineRule="auto"/>
        <w:jc w:val="both"/>
        <w:rPr>
          <w:rFonts w:cs="Arial"/>
          <w:sz w:val="24"/>
          <w:szCs w:val="24"/>
        </w:rPr>
      </w:pPr>
      <w:r w:rsidRPr="00A4036E">
        <w:rPr>
          <w:rFonts w:cs="Arial"/>
          <w:sz w:val="24"/>
          <w:szCs w:val="24"/>
        </w:rPr>
        <w:t xml:space="preserve">U každé ze zkoušek měli možnost uvést slovní připomínky a doporučení </w:t>
      </w:r>
      <w:r w:rsidR="006F3F71" w:rsidRPr="00A4036E">
        <w:rPr>
          <w:rFonts w:cs="Arial"/>
          <w:b/>
          <w:sz w:val="24"/>
          <w:szCs w:val="24"/>
        </w:rPr>
        <w:t>ke konkrétním tématům</w:t>
      </w:r>
      <w:r w:rsidRPr="00A4036E">
        <w:rPr>
          <w:rFonts w:cs="Arial"/>
          <w:b/>
          <w:sz w:val="24"/>
          <w:szCs w:val="24"/>
        </w:rPr>
        <w:t>.</w:t>
      </w:r>
      <w:r w:rsidR="006F3F71" w:rsidRPr="00A4036E">
        <w:rPr>
          <w:rFonts w:cs="Arial"/>
          <w:sz w:val="24"/>
          <w:szCs w:val="24"/>
        </w:rPr>
        <w:t xml:space="preserve"> </w:t>
      </w:r>
    </w:p>
    <w:p w14:paraId="6C176F7B" w14:textId="77777777" w:rsidR="006662E2" w:rsidRPr="006447B7" w:rsidRDefault="00026806" w:rsidP="007B4E7E">
      <w:pPr>
        <w:pStyle w:val="Odstavecseseznamem"/>
        <w:numPr>
          <w:ilvl w:val="0"/>
          <w:numId w:val="25"/>
        </w:numPr>
        <w:spacing w:after="0"/>
        <w:ind w:left="714" w:hanging="357"/>
        <w:rPr>
          <w:rFonts w:cs="Calibri"/>
          <w:b/>
        </w:rPr>
      </w:pPr>
      <w:r w:rsidRPr="006447B7">
        <w:rPr>
          <w:rFonts w:cs="Calibri"/>
          <w:b/>
        </w:rPr>
        <w:t>CELKOVÉ POSOUZENÍ JEDNOTNÉHO ZADÁNÍ</w:t>
      </w:r>
    </w:p>
    <w:p w14:paraId="5A1CC1BC" w14:textId="77777777" w:rsidR="006662E2" w:rsidRPr="00A4036E" w:rsidRDefault="006662E2" w:rsidP="00A4036E">
      <w:pPr>
        <w:spacing w:after="0"/>
        <w:ind w:left="1077" w:hanging="720"/>
        <w:jc w:val="both"/>
        <w:rPr>
          <w:rFonts w:cs="Calibri"/>
          <w:sz w:val="24"/>
          <w:szCs w:val="24"/>
        </w:rPr>
      </w:pPr>
      <w:r w:rsidRPr="00A4036E">
        <w:rPr>
          <w:rFonts w:cs="Calibri"/>
          <w:sz w:val="24"/>
          <w:szCs w:val="24"/>
        </w:rPr>
        <w:t>V této části rámcové osnovy odborníci posuzovali zejména:</w:t>
      </w:r>
    </w:p>
    <w:p w14:paraId="1C413379" w14:textId="77777777" w:rsidR="006F3F71" w:rsidRPr="00A4036E" w:rsidRDefault="006662E2" w:rsidP="007B4E7E">
      <w:pPr>
        <w:numPr>
          <w:ilvl w:val="0"/>
          <w:numId w:val="26"/>
        </w:numPr>
        <w:spacing w:after="0" w:line="240" w:lineRule="auto"/>
        <w:jc w:val="both"/>
        <w:rPr>
          <w:rFonts w:cs="Calibri"/>
          <w:sz w:val="24"/>
          <w:szCs w:val="24"/>
        </w:rPr>
      </w:pPr>
      <w:r w:rsidRPr="00A4036E">
        <w:rPr>
          <w:rFonts w:cs="Calibri"/>
          <w:sz w:val="24"/>
          <w:szCs w:val="24"/>
        </w:rPr>
        <w:t xml:space="preserve">zda </w:t>
      </w:r>
      <w:r w:rsidR="006F3F71" w:rsidRPr="00A4036E">
        <w:rPr>
          <w:rFonts w:cs="Calibri"/>
          <w:sz w:val="24"/>
          <w:szCs w:val="24"/>
        </w:rPr>
        <w:t>celkové pojetí a obsah JZZZ odpovídá požadavkům na výkon povolání, ke kterému</w:t>
      </w:r>
      <w:r w:rsidR="001D3402" w:rsidRPr="00A4036E">
        <w:rPr>
          <w:rFonts w:cs="Calibri"/>
          <w:sz w:val="24"/>
          <w:szCs w:val="24"/>
        </w:rPr>
        <w:t xml:space="preserve"> </w:t>
      </w:r>
      <w:r w:rsidR="006F3F71" w:rsidRPr="00A4036E">
        <w:rPr>
          <w:rFonts w:cs="Calibri"/>
          <w:sz w:val="24"/>
          <w:szCs w:val="24"/>
        </w:rPr>
        <w:t>vzdělání v oboru směřuje</w:t>
      </w:r>
      <w:r w:rsidRPr="00A4036E">
        <w:rPr>
          <w:rFonts w:cs="Calibri"/>
          <w:sz w:val="24"/>
          <w:szCs w:val="24"/>
        </w:rPr>
        <w:t>;</w:t>
      </w:r>
    </w:p>
    <w:p w14:paraId="0C606B32" w14:textId="77777777" w:rsidR="006F3F71" w:rsidRPr="00A4036E" w:rsidRDefault="006F3F71" w:rsidP="007B4E7E">
      <w:pPr>
        <w:numPr>
          <w:ilvl w:val="0"/>
          <w:numId w:val="26"/>
        </w:numPr>
        <w:spacing w:after="0" w:line="240" w:lineRule="auto"/>
        <w:jc w:val="both"/>
        <w:rPr>
          <w:rFonts w:cs="Calibri"/>
          <w:sz w:val="24"/>
          <w:szCs w:val="24"/>
        </w:rPr>
      </w:pPr>
      <w:r w:rsidRPr="00A4036E">
        <w:rPr>
          <w:rFonts w:cs="Calibri"/>
          <w:sz w:val="24"/>
          <w:szCs w:val="24"/>
        </w:rPr>
        <w:t xml:space="preserve">zda existují nějaké důležité požadavky na výkon povolání, které v JZZZ nejsou vůbec začleněny, ač by </w:t>
      </w:r>
      <w:r w:rsidR="006662E2" w:rsidRPr="00A4036E">
        <w:rPr>
          <w:rFonts w:cs="Calibri"/>
          <w:sz w:val="24"/>
          <w:szCs w:val="24"/>
        </w:rPr>
        <w:t>měly být</w:t>
      </w:r>
      <w:r w:rsidR="005E183B">
        <w:rPr>
          <w:rFonts w:cs="Calibri"/>
          <w:sz w:val="24"/>
          <w:szCs w:val="24"/>
        </w:rPr>
        <w:t>.</w:t>
      </w:r>
    </w:p>
    <w:p w14:paraId="69FD2684" w14:textId="77777777" w:rsidR="00FF7A72" w:rsidRPr="007B4E7E" w:rsidRDefault="00F41A93" w:rsidP="007B4E7E">
      <w:pPr>
        <w:spacing w:after="0" w:line="240" w:lineRule="auto"/>
        <w:ind w:left="360"/>
        <w:jc w:val="both"/>
        <w:rPr>
          <w:rFonts w:cs="Calibri"/>
          <w:sz w:val="24"/>
          <w:szCs w:val="24"/>
        </w:rPr>
      </w:pPr>
      <w:r w:rsidRPr="007B4E7E">
        <w:rPr>
          <w:rFonts w:cs="Calibri"/>
          <w:sz w:val="24"/>
          <w:szCs w:val="24"/>
        </w:rPr>
        <w:t xml:space="preserve">Dále uváděli své názory </w:t>
      </w:r>
    </w:p>
    <w:p w14:paraId="2FBB8F7D" w14:textId="77777777" w:rsidR="001D3402" w:rsidRPr="00A4036E" w:rsidRDefault="006F3F71" w:rsidP="007B4E7E">
      <w:pPr>
        <w:pStyle w:val="Odstavecseseznamem"/>
        <w:numPr>
          <w:ilvl w:val="0"/>
          <w:numId w:val="26"/>
        </w:numPr>
        <w:spacing w:after="0" w:line="240" w:lineRule="auto"/>
        <w:jc w:val="both"/>
        <w:rPr>
          <w:rFonts w:cs="Calibri"/>
          <w:sz w:val="24"/>
          <w:szCs w:val="24"/>
        </w:rPr>
      </w:pPr>
      <w:r w:rsidRPr="00A4036E">
        <w:rPr>
          <w:rFonts w:cs="Calibri"/>
          <w:sz w:val="24"/>
          <w:szCs w:val="24"/>
        </w:rPr>
        <w:t>na začlenění otázek z Obecného přehledu ze světa práce</w:t>
      </w:r>
      <w:r w:rsidR="001D3402" w:rsidRPr="00A4036E">
        <w:rPr>
          <w:rFonts w:cs="Calibri"/>
          <w:sz w:val="24"/>
          <w:szCs w:val="24"/>
        </w:rPr>
        <w:t xml:space="preserve"> a možnost zařadit do závěrečné zkoušky v oborech kategorie H samostatnou odbornou práci (SOP);</w:t>
      </w:r>
    </w:p>
    <w:p w14:paraId="497C79B6" w14:textId="77777777" w:rsidR="001D3402" w:rsidRPr="00A4036E" w:rsidRDefault="00F41A93" w:rsidP="007B4E7E">
      <w:pPr>
        <w:pStyle w:val="Odstavecseseznamem"/>
        <w:numPr>
          <w:ilvl w:val="0"/>
          <w:numId w:val="26"/>
        </w:numPr>
        <w:spacing w:after="0" w:line="240" w:lineRule="auto"/>
        <w:jc w:val="both"/>
        <w:rPr>
          <w:rFonts w:cs="Calibri"/>
          <w:sz w:val="24"/>
          <w:szCs w:val="24"/>
        </w:rPr>
      </w:pPr>
      <w:r w:rsidRPr="00A4036E">
        <w:rPr>
          <w:rFonts w:cs="Calibri"/>
          <w:sz w:val="24"/>
          <w:szCs w:val="24"/>
        </w:rPr>
        <w:t xml:space="preserve">na to, </w:t>
      </w:r>
      <w:r w:rsidR="001D3402" w:rsidRPr="00A4036E">
        <w:rPr>
          <w:rFonts w:cs="Calibri"/>
          <w:sz w:val="24"/>
          <w:szCs w:val="24"/>
        </w:rPr>
        <w:t xml:space="preserve">zda považují za přínosné umožnit školám </w:t>
      </w:r>
      <w:r w:rsidR="006F3F71" w:rsidRPr="00A4036E">
        <w:rPr>
          <w:rFonts w:cs="Calibri"/>
          <w:sz w:val="24"/>
          <w:szCs w:val="24"/>
        </w:rPr>
        <w:t xml:space="preserve">zařadit do závěrečné zkoušky tzv. školní část </w:t>
      </w:r>
      <w:r w:rsidR="001D3402" w:rsidRPr="00A4036E">
        <w:rPr>
          <w:rFonts w:cs="Calibri"/>
          <w:sz w:val="24"/>
          <w:szCs w:val="24"/>
        </w:rPr>
        <w:t>a za jakých podmínek</w:t>
      </w:r>
      <w:r w:rsidRPr="00A4036E">
        <w:rPr>
          <w:rFonts w:cs="Calibri"/>
          <w:sz w:val="24"/>
          <w:szCs w:val="24"/>
        </w:rPr>
        <w:t>.</w:t>
      </w:r>
    </w:p>
    <w:p w14:paraId="47562A03" w14:textId="77777777" w:rsidR="006447B7" w:rsidRDefault="006447B7" w:rsidP="001D3402">
      <w:pPr>
        <w:spacing w:after="0" w:line="240" w:lineRule="auto"/>
        <w:jc w:val="both"/>
        <w:rPr>
          <w:rFonts w:cs="Calibri"/>
          <w:i/>
          <w:sz w:val="24"/>
          <w:szCs w:val="24"/>
        </w:rPr>
      </w:pPr>
    </w:p>
    <w:p w14:paraId="4F968856" w14:textId="77777777" w:rsidR="001D3402" w:rsidRPr="00A4036E" w:rsidRDefault="001D3402" w:rsidP="001D3402">
      <w:pPr>
        <w:spacing w:after="0" w:line="240" w:lineRule="auto"/>
        <w:jc w:val="both"/>
        <w:rPr>
          <w:rFonts w:cs="Calibri"/>
          <w:i/>
          <w:sz w:val="24"/>
          <w:szCs w:val="24"/>
        </w:rPr>
      </w:pPr>
      <w:r w:rsidRPr="00A4036E">
        <w:rPr>
          <w:rFonts w:cs="Calibri"/>
          <w:i/>
          <w:sz w:val="24"/>
          <w:szCs w:val="24"/>
        </w:rPr>
        <w:t>Rámcová osnova pro posouzení jednotného zadání odborníkem z</w:t>
      </w:r>
      <w:r w:rsidR="00FF7A72" w:rsidRPr="00A4036E">
        <w:rPr>
          <w:rFonts w:cs="Calibri"/>
          <w:i/>
          <w:sz w:val="24"/>
          <w:szCs w:val="24"/>
        </w:rPr>
        <w:t> </w:t>
      </w:r>
      <w:r w:rsidRPr="00A4036E">
        <w:rPr>
          <w:rFonts w:cs="Calibri"/>
          <w:i/>
          <w:sz w:val="24"/>
          <w:szCs w:val="24"/>
        </w:rPr>
        <w:t>praxe</w:t>
      </w:r>
      <w:r w:rsidR="00FF7A72" w:rsidRPr="00A4036E">
        <w:rPr>
          <w:rFonts w:cs="Calibri"/>
          <w:i/>
          <w:sz w:val="24"/>
          <w:szCs w:val="24"/>
        </w:rPr>
        <w:t xml:space="preserve"> je </w:t>
      </w:r>
      <w:r w:rsidR="00F41A93" w:rsidRPr="00A4036E">
        <w:rPr>
          <w:rFonts w:cs="Calibri"/>
          <w:i/>
          <w:sz w:val="24"/>
          <w:szCs w:val="24"/>
        </w:rPr>
        <w:t xml:space="preserve">v plném znění </w:t>
      </w:r>
      <w:r w:rsidR="00FF7A72" w:rsidRPr="00A4036E">
        <w:rPr>
          <w:rFonts w:cs="Calibri"/>
          <w:i/>
          <w:sz w:val="24"/>
          <w:szCs w:val="24"/>
        </w:rPr>
        <w:t>uvedena v </w:t>
      </w:r>
      <w:r w:rsidR="00FF7A72" w:rsidRPr="00A4036E">
        <w:rPr>
          <w:rFonts w:cs="Calibri"/>
          <w:b/>
          <w:i/>
          <w:sz w:val="24"/>
          <w:szCs w:val="24"/>
        </w:rPr>
        <w:t>příloze 1.</w:t>
      </w:r>
    </w:p>
    <w:p w14:paraId="5CF91D83" w14:textId="77777777" w:rsidR="00FF7A72" w:rsidRPr="00A4036E" w:rsidRDefault="00FF7A72" w:rsidP="00FF7A72">
      <w:pPr>
        <w:spacing w:after="0" w:line="240" w:lineRule="auto"/>
        <w:jc w:val="both"/>
        <w:rPr>
          <w:rFonts w:cs="Calibri"/>
          <w:sz w:val="18"/>
          <w:szCs w:val="18"/>
        </w:rPr>
      </w:pPr>
    </w:p>
    <w:p w14:paraId="5BEE155C" w14:textId="77777777" w:rsidR="00356801" w:rsidRDefault="009B1E1B" w:rsidP="000811A3">
      <w:pPr>
        <w:pStyle w:val="Nadpis3"/>
      </w:pPr>
      <w:bookmarkStart w:id="7" w:name="_Toc401147200"/>
      <w:r>
        <w:t xml:space="preserve">II. </w:t>
      </w:r>
      <w:r w:rsidR="000811A3">
        <w:t>SCHVALOVÁNÍ TÉMAT V PROCESU TVORBY</w:t>
      </w:r>
      <w:bookmarkEnd w:id="7"/>
      <w:r w:rsidR="000811A3">
        <w:t xml:space="preserve"> </w:t>
      </w:r>
    </w:p>
    <w:p w14:paraId="57B66467" w14:textId="569FE10B" w:rsidR="00026806" w:rsidRDefault="000811A3" w:rsidP="004E5A15">
      <w:pPr>
        <w:spacing w:before="120" w:after="0" w:line="240" w:lineRule="auto"/>
        <w:jc w:val="both"/>
        <w:rPr>
          <w:rFonts w:cs="Calibri"/>
          <w:sz w:val="24"/>
          <w:szCs w:val="24"/>
        </w:rPr>
      </w:pPr>
      <w:r>
        <w:rPr>
          <w:rFonts w:cs="Calibri"/>
          <w:sz w:val="24"/>
          <w:szCs w:val="24"/>
        </w:rPr>
        <w:t>Ve školním roce 2013–2014</w:t>
      </w:r>
      <w:r w:rsidR="00356801">
        <w:rPr>
          <w:rFonts w:cs="Calibri"/>
          <w:sz w:val="24"/>
          <w:szCs w:val="24"/>
        </w:rPr>
        <w:t xml:space="preserve"> </w:t>
      </w:r>
      <w:r>
        <w:rPr>
          <w:rFonts w:cs="Calibri"/>
          <w:sz w:val="24"/>
          <w:szCs w:val="24"/>
        </w:rPr>
        <w:t xml:space="preserve">došlo k výraznému posunu v prohloubení spolupráce mezi tvůrci témat jednotného zadání (autory a editory témat) a </w:t>
      </w:r>
      <w:r w:rsidR="00356801">
        <w:rPr>
          <w:rFonts w:cs="Calibri"/>
          <w:sz w:val="24"/>
          <w:szCs w:val="24"/>
        </w:rPr>
        <w:t>odborní</w:t>
      </w:r>
      <w:r>
        <w:rPr>
          <w:rFonts w:cs="Calibri"/>
          <w:sz w:val="24"/>
          <w:szCs w:val="24"/>
        </w:rPr>
        <w:t>ky</w:t>
      </w:r>
      <w:r w:rsidR="00356801">
        <w:rPr>
          <w:rFonts w:cs="Calibri"/>
          <w:sz w:val="24"/>
          <w:szCs w:val="24"/>
        </w:rPr>
        <w:t xml:space="preserve"> z</w:t>
      </w:r>
      <w:r>
        <w:rPr>
          <w:rFonts w:cs="Calibri"/>
          <w:sz w:val="24"/>
          <w:szCs w:val="24"/>
        </w:rPr>
        <w:t> </w:t>
      </w:r>
      <w:r w:rsidR="00356801">
        <w:rPr>
          <w:rFonts w:cs="Calibri"/>
          <w:sz w:val="24"/>
          <w:szCs w:val="24"/>
        </w:rPr>
        <w:t>praxe</w:t>
      </w:r>
      <w:r>
        <w:rPr>
          <w:rFonts w:cs="Calibri"/>
          <w:sz w:val="24"/>
          <w:szCs w:val="24"/>
        </w:rPr>
        <w:t xml:space="preserve">. Zatímco v předchozím období zpravidla odborníci </w:t>
      </w:r>
      <w:r w:rsidR="00356801">
        <w:rPr>
          <w:rFonts w:cs="Calibri"/>
          <w:sz w:val="24"/>
          <w:szCs w:val="24"/>
        </w:rPr>
        <w:t>posuzovali témata</w:t>
      </w:r>
      <w:r w:rsidR="00356801" w:rsidRPr="00356801">
        <w:rPr>
          <w:rFonts w:cs="Calibri"/>
          <w:sz w:val="24"/>
          <w:szCs w:val="24"/>
        </w:rPr>
        <w:t xml:space="preserve"> </w:t>
      </w:r>
      <w:r w:rsidR="00356801">
        <w:rPr>
          <w:rFonts w:cs="Calibri"/>
          <w:sz w:val="24"/>
          <w:szCs w:val="24"/>
        </w:rPr>
        <w:t xml:space="preserve">až poté, kdy byla všechna hotova a zařazena </w:t>
      </w:r>
      <w:r>
        <w:rPr>
          <w:rFonts w:cs="Calibri"/>
          <w:sz w:val="24"/>
          <w:szCs w:val="24"/>
        </w:rPr>
        <w:t>do JZZZ</w:t>
      </w:r>
      <w:r w:rsidR="004E5A15">
        <w:rPr>
          <w:rFonts w:cs="Calibri"/>
          <w:sz w:val="24"/>
          <w:szCs w:val="24"/>
        </w:rPr>
        <w:t>,</w:t>
      </w:r>
      <w:r>
        <w:rPr>
          <w:rFonts w:cs="Calibri"/>
          <w:sz w:val="24"/>
          <w:szCs w:val="24"/>
        </w:rPr>
        <w:t xml:space="preserve"> a zpracovávali komplexní stanoviska k jednotnému zadání závěrečné zkoušky ve formě uceleného dokumentu, nyní </w:t>
      </w:r>
      <w:r w:rsidR="004E5A15">
        <w:rPr>
          <w:rFonts w:cs="Calibri"/>
          <w:sz w:val="24"/>
          <w:szCs w:val="24"/>
        </w:rPr>
        <w:t xml:space="preserve">byli </w:t>
      </w:r>
      <w:r>
        <w:rPr>
          <w:rFonts w:cs="Calibri"/>
          <w:sz w:val="24"/>
          <w:szCs w:val="24"/>
        </w:rPr>
        <w:t>přímo zapojeni do procesu tvorby jednotlivých témat.</w:t>
      </w:r>
    </w:p>
    <w:p w14:paraId="0B36B889" w14:textId="4B3F78D7" w:rsidR="00854229" w:rsidRDefault="004E5A15" w:rsidP="004E5A15">
      <w:pPr>
        <w:spacing w:before="120" w:after="0" w:line="240" w:lineRule="auto"/>
        <w:jc w:val="both"/>
        <w:rPr>
          <w:rFonts w:cs="Calibri"/>
          <w:sz w:val="24"/>
          <w:szCs w:val="24"/>
        </w:rPr>
      </w:pPr>
      <w:r>
        <w:rPr>
          <w:rFonts w:cs="Calibri"/>
          <w:sz w:val="24"/>
          <w:szCs w:val="24"/>
        </w:rPr>
        <w:t>U</w:t>
      </w:r>
      <w:r w:rsidR="00854229">
        <w:rPr>
          <w:rFonts w:cs="Calibri"/>
          <w:sz w:val="24"/>
          <w:szCs w:val="24"/>
        </w:rPr>
        <w:t>možnil</w:t>
      </w:r>
      <w:r>
        <w:rPr>
          <w:rFonts w:cs="Calibri"/>
          <w:sz w:val="24"/>
          <w:szCs w:val="24"/>
        </w:rPr>
        <w:t xml:space="preserve"> to</w:t>
      </w:r>
      <w:r w:rsidR="00854229">
        <w:rPr>
          <w:rFonts w:cs="Calibri"/>
          <w:sz w:val="24"/>
          <w:szCs w:val="24"/>
        </w:rPr>
        <w:t xml:space="preserve"> zejména vývoj inte</w:t>
      </w:r>
      <w:r w:rsidR="00C672B5">
        <w:rPr>
          <w:rFonts w:cs="Calibri"/>
          <w:sz w:val="24"/>
          <w:szCs w:val="24"/>
        </w:rPr>
        <w:t>rnetového informačního systému n</w:t>
      </w:r>
      <w:r w:rsidR="00854229">
        <w:rPr>
          <w:rFonts w:cs="Calibri"/>
          <w:sz w:val="24"/>
          <w:szCs w:val="24"/>
        </w:rPr>
        <w:t xml:space="preserve">ové závěrečné zkoušky </w:t>
      </w:r>
      <w:r w:rsidR="009C2929">
        <w:rPr>
          <w:rFonts w:cs="Calibri"/>
          <w:sz w:val="24"/>
          <w:szCs w:val="24"/>
        </w:rPr>
        <w:br/>
        <w:t xml:space="preserve">(IIS NZZ), </w:t>
      </w:r>
      <w:r w:rsidR="00854229">
        <w:rPr>
          <w:rFonts w:cs="Calibri"/>
          <w:sz w:val="24"/>
          <w:szCs w:val="24"/>
        </w:rPr>
        <w:t xml:space="preserve">jehož prostřednictvím dostávali </w:t>
      </w:r>
      <w:r w:rsidR="00391034">
        <w:rPr>
          <w:rFonts w:cs="Calibri"/>
          <w:sz w:val="24"/>
          <w:szCs w:val="24"/>
        </w:rPr>
        <w:t xml:space="preserve">systematicky </w:t>
      </w:r>
      <w:r w:rsidR="00854229">
        <w:rPr>
          <w:rFonts w:cs="Calibri"/>
          <w:sz w:val="24"/>
          <w:szCs w:val="24"/>
        </w:rPr>
        <w:t>zprávy o vytvoření nového tématu</w:t>
      </w:r>
      <w:r w:rsidR="009B1E1B">
        <w:rPr>
          <w:rFonts w:cs="Calibri"/>
          <w:sz w:val="24"/>
          <w:szCs w:val="24"/>
        </w:rPr>
        <w:t>.</w:t>
      </w:r>
      <w:r w:rsidR="00854229">
        <w:rPr>
          <w:rFonts w:cs="Calibri"/>
          <w:sz w:val="24"/>
          <w:szCs w:val="24"/>
        </w:rPr>
        <w:t xml:space="preserve"> </w:t>
      </w:r>
      <w:r w:rsidR="009B1E1B">
        <w:rPr>
          <w:rFonts w:cs="Calibri"/>
          <w:sz w:val="24"/>
          <w:szCs w:val="24"/>
        </w:rPr>
        <w:t xml:space="preserve">Téma </w:t>
      </w:r>
      <w:r w:rsidR="00854229">
        <w:rPr>
          <w:rFonts w:cs="Calibri"/>
          <w:sz w:val="24"/>
          <w:szCs w:val="24"/>
        </w:rPr>
        <w:t>nem</w:t>
      </w:r>
      <w:r>
        <w:rPr>
          <w:rFonts w:cs="Calibri"/>
          <w:sz w:val="24"/>
          <w:szCs w:val="24"/>
        </w:rPr>
        <w:t>ohlo</w:t>
      </w:r>
      <w:r w:rsidR="00854229">
        <w:rPr>
          <w:rFonts w:cs="Calibri"/>
          <w:sz w:val="24"/>
          <w:szCs w:val="24"/>
        </w:rPr>
        <w:t xml:space="preserve"> být </w:t>
      </w:r>
      <w:r w:rsidR="009B1E1B">
        <w:rPr>
          <w:rFonts w:cs="Calibri"/>
          <w:sz w:val="24"/>
          <w:szCs w:val="24"/>
        </w:rPr>
        <w:t xml:space="preserve">definitivně </w:t>
      </w:r>
      <w:r w:rsidR="00854229">
        <w:rPr>
          <w:rFonts w:cs="Calibri"/>
          <w:sz w:val="24"/>
          <w:szCs w:val="24"/>
        </w:rPr>
        <w:t>schváleno a zařazeno do databáze témat závěrečných zkoušek příslušného oboru</w:t>
      </w:r>
      <w:r w:rsidR="00C05B74">
        <w:rPr>
          <w:rFonts w:cs="Calibri"/>
          <w:sz w:val="24"/>
          <w:szCs w:val="24"/>
        </w:rPr>
        <w:t xml:space="preserve"> bez jejich souhlasu</w:t>
      </w:r>
      <w:r w:rsidR="00854229">
        <w:rPr>
          <w:rFonts w:cs="Calibri"/>
          <w:sz w:val="24"/>
          <w:szCs w:val="24"/>
        </w:rPr>
        <w:t xml:space="preserve">. </w:t>
      </w:r>
    </w:p>
    <w:p w14:paraId="4D520F93" w14:textId="77777777" w:rsidR="00485616" w:rsidRDefault="00A53545" w:rsidP="004E5A15">
      <w:pPr>
        <w:spacing w:before="120" w:after="0" w:line="240" w:lineRule="auto"/>
        <w:jc w:val="both"/>
        <w:rPr>
          <w:rFonts w:cs="Calibri"/>
          <w:sz w:val="24"/>
          <w:szCs w:val="24"/>
        </w:rPr>
      </w:pPr>
      <w:r>
        <w:rPr>
          <w:rFonts w:cs="Calibri"/>
          <w:sz w:val="24"/>
          <w:szCs w:val="24"/>
        </w:rPr>
        <w:t>Tento proces probíhal tak, že j</w:t>
      </w:r>
      <w:r w:rsidR="004E5A15">
        <w:rPr>
          <w:rFonts w:cs="Calibri"/>
          <w:sz w:val="24"/>
          <w:szCs w:val="24"/>
        </w:rPr>
        <w:t xml:space="preserve">akmile bylo jakékoliv téma v příslušném oboru autorem dokončeno, bylo postoupeno do </w:t>
      </w:r>
      <w:r w:rsidR="009C2929">
        <w:rPr>
          <w:rFonts w:cs="Calibri"/>
          <w:sz w:val="24"/>
          <w:szCs w:val="24"/>
        </w:rPr>
        <w:t xml:space="preserve">procesu </w:t>
      </w:r>
      <w:r w:rsidR="004E5A15">
        <w:rPr>
          <w:rFonts w:cs="Calibri"/>
          <w:sz w:val="24"/>
          <w:szCs w:val="24"/>
        </w:rPr>
        <w:t>schvalování</w:t>
      </w:r>
      <w:r w:rsidR="009C2929">
        <w:rPr>
          <w:rFonts w:cs="Calibri"/>
          <w:sz w:val="24"/>
          <w:szCs w:val="24"/>
        </w:rPr>
        <w:t xml:space="preserve">. Nejprve o tom dostal zprávu </w:t>
      </w:r>
      <w:r w:rsidR="009B1E1B">
        <w:rPr>
          <w:rFonts w:cs="Calibri"/>
          <w:sz w:val="24"/>
          <w:szCs w:val="24"/>
        </w:rPr>
        <w:t>(</w:t>
      </w:r>
      <w:r w:rsidR="009C2929">
        <w:rPr>
          <w:rFonts w:cs="Calibri"/>
          <w:sz w:val="24"/>
          <w:szCs w:val="24"/>
        </w:rPr>
        <w:t>běžnou elektronickou poštou</w:t>
      </w:r>
      <w:r w:rsidR="009B1E1B">
        <w:rPr>
          <w:rFonts w:cs="Calibri"/>
          <w:sz w:val="24"/>
          <w:szCs w:val="24"/>
        </w:rPr>
        <w:t xml:space="preserve"> i aplikací pro komunikaci v systému)</w:t>
      </w:r>
      <w:r w:rsidR="009C2929">
        <w:rPr>
          <w:rFonts w:cs="Calibri"/>
          <w:sz w:val="24"/>
          <w:szCs w:val="24"/>
        </w:rPr>
        <w:t xml:space="preserve"> editor, který je zkontroloval</w:t>
      </w:r>
      <w:r>
        <w:rPr>
          <w:rFonts w:cs="Calibri"/>
          <w:sz w:val="24"/>
          <w:szCs w:val="24"/>
        </w:rPr>
        <w:t>.</w:t>
      </w:r>
      <w:r w:rsidR="009C2929">
        <w:rPr>
          <w:rFonts w:cs="Calibri"/>
          <w:sz w:val="24"/>
          <w:szCs w:val="24"/>
        </w:rPr>
        <w:t xml:space="preserve"> </w:t>
      </w:r>
      <w:r>
        <w:rPr>
          <w:rFonts w:cs="Calibri"/>
          <w:sz w:val="24"/>
          <w:szCs w:val="24"/>
        </w:rPr>
        <w:t>P</w:t>
      </w:r>
      <w:r w:rsidR="009C2929">
        <w:rPr>
          <w:rFonts w:cs="Calibri"/>
          <w:sz w:val="24"/>
          <w:szCs w:val="24"/>
        </w:rPr>
        <w:t>okud k tématu neměl připomínky, postoupil je k dalšímu posuzovateli - odborníkovi z</w:t>
      </w:r>
      <w:r w:rsidR="009B1E1B">
        <w:rPr>
          <w:rFonts w:cs="Calibri"/>
          <w:sz w:val="24"/>
          <w:szCs w:val="24"/>
        </w:rPr>
        <w:t> </w:t>
      </w:r>
      <w:r w:rsidR="009C2929">
        <w:rPr>
          <w:rFonts w:cs="Calibri"/>
          <w:sz w:val="24"/>
          <w:szCs w:val="24"/>
        </w:rPr>
        <w:t>praxe</w:t>
      </w:r>
      <w:r w:rsidR="009B1E1B">
        <w:rPr>
          <w:rFonts w:cs="Calibri"/>
          <w:sz w:val="24"/>
          <w:szCs w:val="24"/>
        </w:rPr>
        <w:t xml:space="preserve">. Odborník z praxe </w:t>
      </w:r>
      <w:r>
        <w:rPr>
          <w:rFonts w:cs="Calibri"/>
          <w:sz w:val="24"/>
          <w:szCs w:val="24"/>
        </w:rPr>
        <w:t>zde měl roli tzv. schvalovatele tématu</w:t>
      </w:r>
      <w:r w:rsidR="009B1E1B">
        <w:rPr>
          <w:rFonts w:cs="Calibri"/>
          <w:sz w:val="24"/>
          <w:szCs w:val="24"/>
        </w:rPr>
        <w:t xml:space="preserve"> a </w:t>
      </w:r>
      <w:r w:rsidR="009C2929">
        <w:rPr>
          <w:rFonts w:cs="Calibri"/>
          <w:sz w:val="24"/>
          <w:szCs w:val="24"/>
        </w:rPr>
        <w:t xml:space="preserve">obdržel zprávu o tom, že téma </w:t>
      </w:r>
      <w:r w:rsidR="008F6FBC">
        <w:rPr>
          <w:rFonts w:cs="Calibri"/>
          <w:sz w:val="24"/>
          <w:szCs w:val="24"/>
        </w:rPr>
        <w:t xml:space="preserve">zkontrolované editorem </w:t>
      </w:r>
      <w:r w:rsidR="009C2929">
        <w:rPr>
          <w:rFonts w:cs="Calibri"/>
          <w:sz w:val="24"/>
          <w:szCs w:val="24"/>
        </w:rPr>
        <w:t>čeká na jeho v</w:t>
      </w:r>
      <w:r w:rsidR="009B1E1B">
        <w:rPr>
          <w:rFonts w:cs="Calibri"/>
          <w:sz w:val="24"/>
          <w:szCs w:val="24"/>
        </w:rPr>
        <w:t>yjádření.</w:t>
      </w:r>
      <w:r w:rsidR="009C2929">
        <w:rPr>
          <w:rFonts w:cs="Calibri"/>
          <w:sz w:val="24"/>
          <w:szCs w:val="24"/>
        </w:rPr>
        <w:t xml:space="preserve"> </w:t>
      </w:r>
      <w:r w:rsidR="009B1E1B">
        <w:rPr>
          <w:rFonts w:cs="Calibri"/>
          <w:sz w:val="24"/>
          <w:szCs w:val="24"/>
        </w:rPr>
        <w:t>N</w:t>
      </w:r>
      <w:r w:rsidR="009C2929">
        <w:rPr>
          <w:rFonts w:cs="Calibri"/>
          <w:sz w:val="24"/>
          <w:szCs w:val="24"/>
        </w:rPr>
        <w:t xml:space="preserve">a základě </w:t>
      </w:r>
      <w:r w:rsidR="004E5A15" w:rsidRPr="004E5A15">
        <w:rPr>
          <w:rFonts w:cs="Calibri"/>
          <w:sz w:val="24"/>
          <w:szCs w:val="24"/>
        </w:rPr>
        <w:t>oprávněn</w:t>
      </w:r>
      <w:r w:rsidR="009C2929">
        <w:rPr>
          <w:rFonts w:cs="Calibri"/>
          <w:sz w:val="24"/>
          <w:szCs w:val="24"/>
        </w:rPr>
        <w:t>í, které získal od správců systému, měl k tématu přístup</w:t>
      </w:r>
      <w:r>
        <w:rPr>
          <w:rFonts w:cs="Calibri"/>
          <w:sz w:val="24"/>
          <w:szCs w:val="24"/>
        </w:rPr>
        <w:t xml:space="preserve"> a byl povinen téma </w:t>
      </w:r>
      <w:r w:rsidR="008F6FBC">
        <w:rPr>
          <w:rFonts w:cs="Calibri"/>
          <w:sz w:val="24"/>
          <w:szCs w:val="24"/>
        </w:rPr>
        <w:t>posoudit</w:t>
      </w:r>
      <w:r>
        <w:rPr>
          <w:rFonts w:cs="Calibri"/>
          <w:sz w:val="24"/>
          <w:szCs w:val="24"/>
        </w:rPr>
        <w:t xml:space="preserve">. </w:t>
      </w:r>
    </w:p>
    <w:p w14:paraId="602C4FE5" w14:textId="0A935085" w:rsidR="004E5A15" w:rsidRDefault="00A53545" w:rsidP="004E5A15">
      <w:pPr>
        <w:spacing w:before="120" w:after="0" w:line="240" w:lineRule="auto"/>
        <w:jc w:val="both"/>
        <w:rPr>
          <w:rFonts w:cs="Calibri"/>
          <w:sz w:val="24"/>
          <w:szCs w:val="24"/>
        </w:rPr>
      </w:pPr>
      <w:r>
        <w:rPr>
          <w:rFonts w:cs="Calibri"/>
          <w:sz w:val="24"/>
          <w:szCs w:val="24"/>
        </w:rPr>
        <w:t>V případě, že shledal jakékoliv nedostatky, opatřil téma komentářem</w:t>
      </w:r>
      <w:r w:rsidR="00391034">
        <w:rPr>
          <w:rFonts w:cs="Calibri"/>
          <w:sz w:val="24"/>
          <w:szCs w:val="24"/>
        </w:rPr>
        <w:t xml:space="preserve"> či </w:t>
      </w:r>
      <w:r>
        <w:rPr>
          <w:rFonts w:cs="Calibri"/>
          <w:sz w:val="24"/>
          <w:szCs w:val="24"/>
        </w:rPr>
        <w:t>připomínkami a</w:t>
      </w:r>
      <w:r w:rsidR="00F539AE">
        <w:rPr>
          <w:rFonts w:cs="Calibri"/>
          <w:sz w:val="24"/>
          <w:szCs w:val="24"/>
        </w:rPr>
        <w:t> </w:t>
      </w:r>
      <w:r>
        <w:rPr>
          <w:rFonts w:cs="Calibri"/>
          <w:sz w:val="24"/>
          <w:szCs w:val="24"/>
        </w:rPr>
        <w:t xml:space="preserve">zamítl jeho další postup ve schvalovacím procesu. Autor i editor </w:t>
      </w:r>
      <w:r w:rsidR="00391034">
        <w:rPr>
          <w:rFonts w:cs="Calibri"/>
          <w:sz w:val="24"/>
          <w:szCs w:val="24"/>
        </w:rPr>
        <w:t xml:space="preserve">dostali ihned elektronickou zprávu </w:t>
      </w:r>
      <w:r w:rsidR="00485616">
        <w:rPr>
          <w:rFonts w:cs="Calibri"/>
          <w:sz w:val="24"/>
          <w:szCs w:val="24"/>
        </w:rPr>
        <w:t>o tom, že téma nebylo odborníkem z praxe schváleno,</w:t>
      </w:r>
      <w:r>
        <w:rPr>
          <w:rFonts w:cs="Calibri"/>
          <w:sz w:val="24"/>
          <w:szCs w:val="24"/>
        </w:rPr>
        <w:t xml:space="preserve"> </w:t>
      </w:r>
      <w:r w:rsidR="00485616">
        <w:rPr>
          <w:rFonts w:cs="Calibri"/>
          <w:sz w:val="24"/>
          <w:szCs w:val="24"/>
        </w:rPr>
        <w:t>a</w:t>
      </w:r>
      <w:r>
        <w:rPr>
          <w:rFonts w:cs="Calibri"/>
          <w:sz w:val="24"/>
          <w:szCs w:val="24"/>
        </w:rPr>
        <w:t xml:space="preserve"> museli vypořádat připomínky</w:t>
      </w:r>
      <w:r w:rsidR="00485616">
        <w:rPr>
          <w:rFonts w:cs="Calibri"/>
          <w:sz w:val="24"/>
          <w:szCs w:val="24"/>
        </w:rPr>
        <w:t xml:space="preserve"> schvalovatele</w:t>
      </w:r>
      <w:r>
        <w:rPr>
          <w:rFonts w:cs="Calibri"/>
          <w:sz w:val="24"/>
          <w:szCs w:val="24"/>
        </w:rPr>
        <w:t xml:space="preserve">. </w:t>
      </w:r>
      <w:r w:rsidR="00485616">
        <w:rPr>
          <w:rFonts w:cs="Calibri"/>
          <w:sz w:val="24"/>
          <w:szCs w:val="24"/>
        </w:rPr>
        <w:t xml:space="preserve">Proces se následně znovu opakoval, přičemž mnohdy </w:t>
      </w:r>
      <w:r w:rsidR="008F6FBC">
        <w:rPr>
          <w:rFonts w:cs="Calibri"/>
          <w:sz w:val="24"/>
          <w:szCs w:val="24"/>
        </w:rPr>
        <w:t xml:space="preserve">se </w:t>
      </w:r>
      <w:r w:rsidR="00485616">
        <w:rPr>
          <w:rFonts w:cs="Calibri"/>
          <w:sz w:val="24"/>
          <w:szCs w:val="24"/>
        </w:rPr>
        <w:t xml:space="preserve">editoři na odborníky z praxe přímo obraceli a projednávali s nimi potřebné úpravy </w:t>
      </w:r>
      <w:r w:rsidR="008F6FBC">
        <w:rPr>
          <w:rFonts w:cs="Calibri"/>
          <w:sz w:val="24"/>
          <w:szCs w:val="24"/>
        </w:rPr>
        <w:t xml:space="preserve">jednotlivých </w:t>
      </w:r>
      <w:r w:rsidR="00485616">
        <w:rPr>
          <w:rFonts w:cs="Calibri"/>
          <w:sz w:val="24"/>
          <w:szCs w:val="24"/>
        </w:rPr>
        <w:t>témat. Pokud odborník z praxe uznal, že téma je v pořádku, vynesl v systému verdikt „schvaluji“, a tím je postoupil k dalším kontrolám, zaměřeným na jazykovou správnost a dodržení metodických záležitostí.</w:t>
      </w:r>
    </w:p>
    <w:p w14:paraId="1F01E7B3" w14:textId="77777777" w:rsidR="009B1E1B" w:rsidRDefault="009B1E1B" w:rsidP="009B1E1B">
      <w:pPr>
        <w:spacing w:after="0" w:line="240" w:lineRule="auto"/>
        <w:jc w:val="both"/>
        <w:rPr>
          <w:rFonts w:cs="Calibri"/>
          <w:sz w:val="24"/>
          <w:szCs w:val="24"/>
        </w:rPr>
      </w:pPr>
    </w:p>
    <w:p w14:paraId="272279E6" w14:textId="0C245BC0" w:rsidR="009B1E1B" w:rsidRPr="008F6FBC" w:rsidRDefault="009B1E1B" w:rsidP="009B1E1B">
      <w:pPr>
        <w:spacing w:after="0" w:line="240" w:lineRule="auto"/>
        <w:jc w:val="both"/>
        <w:rPr>
          <w:rFonts w:cs="Calibri"/>
          <w:sz w:val="24"/>
          <w:szCs w:val="24"/>
        </w:rPr>
      </w:pPr>
      <w:r w:rsidRPr="00A4036E">
        <w:rPr>
          <w:rFonts w:cs="Calibri"/>
          <w:sz w:val="24"/>
          <w:szCs w:val="24"/>
        </w:rPr>
        <w:t>Posuzování témat jednotných zadání závěrečných zkoušek 2013</w:t>
      </w:r>
      <w:r w:rsidR="00F539AE">
        <w:rPr>
          <w:rFonts w:cs="Calibri"/>
          <w:sz w:val="24"/>
          <w:szCs w:val="24"/>
        </w:rPr>
        <w:t xml:space="preserve"> </w:t>
      </w:r>
      <w:r>
        <w:rPr>
          <w:rFonts w:cs="Calibri"/>
          <w:sz w:val="24"/>
          <w:szCs w:val="24"/>
        </w:rPr>
        <w:t>–</w:t>
      </w:r>
      <w:r w:rsidR="00F539AE">
        <w:rPr>
          <w:rFonts w:cs="Calibri"/>
          <w:sz w:val="24"/>
          <w:szCs w:val="24"/>
        </w:rPr>
        <w:t xml:space="preserve"> </w:t>
      </w:r>
      <w:r w:rsidRPr="00A4036E">
        <w:rPr>
          <w:rFonts w:cs="Calibri"/>
          <w:sz w:val="24"/>
          <w:szCs w:val="24"/>
        </w:rPr>
        <w:t xml:space="preserve">2014 </w:t>
      </w:r>
      <w:r w:rsidR="008F6FBC" w:rsidRPr="008F6FBC">
        <w:rPr>
          <w:rFonts w:cs="Calibri"/>
          <w:sz w:val="24"/>
          <w:szCs w:val="24"/>
        </w:rPr>
        <w:t xml:space="preserve">na základě rámcové osnovy i schvalování témat v procesu jejich tvorby organizovala </w:t>
      </w:r>
      <w:r w:rsidR="008F6FBC">
        <w:rPr>
          <w:rFonts w:cs="Calibri"/>
          <w:sz w:val="24"/>
          <w:szCs w:val="24"/>
        </w:rPr>
        <w:t>H</w:t>
      </w:r>
      <w:r w:rsidR="008F6FBC" w:rsidRPr="008F6FBC">
        <w:rPr>
          <w:rFonts w:cs="Calibri"/>
          <w:sz w:val="24"/>
          <w:szCs w:val="24"/>
        </w:rPr>
        <w:t xml:space="preserve">ospodářská komora </w:t>
      </w:r>
      <w:r w:rsidR="008F6FBC">
        <w:rPr>
          <w:rFonts w:cs="Calibri"/>
          <w:sz w:val="24"/>
          <w:szCs w:val="24"/>
        </w:rPr>
        <w:t xml:space="preserve">ČR, která řešitelům projektu </w:t>
      </w:r>
      <w:r w:rsidR="008F6FBC" w:rsidRPr="008F6FBC">
        <w:rPr>
          <w:rFonts w:cs="Calibri"/>
          <w:sz w:val="24"/>
          <w:szCs w:val="24"/>
        </w:rPr>
        <w:t>pro jednotlivé obory</w:t>
      </w:r>
      <w:r w:rsidR="008F6FBC">
        <w:rPr>
          <w:rFonts w:cs="Calibri"/>
          <w:sz w:val="24"/>
          <w:szCs w:val="24"/>
        </w:rPr>
        <w:t xml:space="preserve"> odborníky z praxe z</w:t>
      </w:r>
      <w:r w:rsidR="008F6FBC" w:rsidRPr="008F6FBC">
        <w:rPr>
          <w:rFonts w:cs="Calibri"/>
          <w:sz w:val="24"/>
          <w:szCs w:val="24"/>
        </w:rPr>
        <w:t>prostřed</w:t>
      </w:r>
      <w:r w:rsidR="008F6FBC">
        <w:rPr>
          <w:rFonts w:cs="Calibri"/>
          <w:sz w:val="24"/>
          <w:szCs w:val="24"/>
        </w:rPr>
        <w:t>kovala.</w:t>
      </w:r>
    </w:p>
    <w:p w14:paraId="70AB250C" w14:textId="77777777" w:rsidR="009B1E1B" w:rsidRPr="00A4036E" w:rsidRDefault="009B1E1B" w:rsidP="009B1E1B">
      <w:pPr>
        <w:spacing w:after="0" w:line="240" w:lineRule="auto"/>
        <w:jc w:val="both"/>
        <w:rPr>
          <w:rFonts w:cs="Calibri"/>
          <w:i/>
          <w:sz w:val="24"/>
          <w:szCs w:val="24"/>
        </w:rPr>
      </w:pPr>
      <w:r w:rsidRPr="00A4036E">
        <w:rPr>
          <w:rFonts w:cs="Calibri"/>
          <w:i/>
          <w:sz w:val="24"/>
          <w:szCs w:val="24"/>
        </w:rPr>
        <w:t xml:space="preserve">Seznam odborníků z praxe je uveden </w:t>
      </w:r>
      <w:r w:rsidRPr="00A4036E">
        <w:rPr>
          <w:rFonts w:cs="Calibri"/>
          <w:b/>
          <w:i/>
          <w:sz w:val="24"/>
          <w:szCs w:val="24"/>
        </w:rPr>
        <w:t>v </w:t>
      </w:r>
      <w:r w:rsidRPr="00A4036E">
        <w:rPr>
          <w:rFonts w:cs="Calibri"/>
          <w:b/>
          <w:bCs/>
          <w:i/>
          <w:sz w:val="24"/>
          <w:szCs w:val="24"/>
        </w:rPr>
        <w:t>příloze 2</w:t>
      </w:r>
      <w:r w:rsidRPr="00A4036E">
        <w:rPr>
          <w:rFonts w:cs="Calibri"/>
          <w:i/>
          <w:sz w:val="24"/>
          <w:szCs w:val="24"/>
        </w:rPr>
        <w:t>.</w:t>
      </w:r>
    </w:p>
    <w:p w14:paraId="70B93BE9" w14:textId="77777777" w:rsidR="009B1E1B" w:rsidRDefault="008F6FBC" w:rsidP="004E5A15">
      <w:pPr>
        <w:spacing w:before="120" w:after="0" w:line="240" w:lineRule="auto"/>
        <w:jc w:val="both"/>
        <w:rPr>
          <w:rFonts w:cs="Calibri"/>
          <w:b/>
          <w:sz w:val="24"/>
          <w:szCs w:val="24"/>
        </w:rPr>
      </w:pPr>
      <w:r w:rsidRPr="00435F9B">
        <w:rPr>
          <w:rFonts w:cs="Calibri"/>
          <w:b/>
          <w:sz w:val="24"/>
          <w:szCs w:val="24"/>
        </w:rPr>
        <w:t>ZÁVĚR</w:t>
      </w:r>
    </w:p>
    <w:p w14:paraId="0D3C51E8" w14:textId="77777777" w:rsidR="006C718F" w:rsidRPr="007615F8" w:rsidRDefault="006C718F" w:rsidP="007615F8">
      <w:pPr>
        <w:spacing w:after="0" w:line="240" w:lineRule="auto"/>
        <w:jc w:val="both"/>
        <w:rPr>
          <w:rFonts w:cs="Calibri"/>
          <w:b/>
          <w:sz w:val="16"/>
          <w:szCs w:val="16"/>
        </w:rPr>
      </w:pPr>
    </w:p>
    <w:tbl>
      <w:tblPr>
        <w:tblStyle w:val="Mkatabulky"/>
        <w:tblW w:w="0" w:type="auto"/>
        <w:tblLook w:val="04A0" w:firstRow="1" w:lastRow="0" w:firstColumn="1" w:lastColumn="0" w:noHBand="0" w:noVBand="1"/>
      </w:tblPr>
      <w:tblGrid>
        <w:gridCol w:w="9062"/>
      </w:tblGrid>
      <w:tr w:rsidR="006447B7" w14:paraId="531E4E24" w14:textId="77777777" w:rsidTr="006447B7">
        <w:tc>
          <w:tcPr>
            <w:tcW w:w="9062" w:type="dxa"/>
          </w:tcPr>
          <w:p w14:paraId="5E1EF949" w14:textId="280211B5" w:rsidR="006447B7" w:rsidRPr="00864D87" w:rsidRDefault="008E01D4" w:rsidP="006447B7">
            <w:pPr>
              <w:jc w:val="both"/>
              <w:rPr>
                <w:rFonts w:cs="Calibri"/>
                <w:b/>
                <w:sz w:val="24"/>
                <w:szCs w:val="24"/>
              </w:rPr>
            </w:pPr>
            <w:r>
              <w:rPr>
                <w:rFonts w:cs="Calibri"/>
                <w:b/>
                <w:sz w:val="24"/>
                <w:szCs w:val="24"/>
              </w:rPr>
              <w:t>Odborníci z </w:t>
            </w:r>
            <w:r w:rsidRPr="00EA4C60">
              <w:rPr>
                <w:rFonts w:cs="Calibri"/>
                <w:b/>
                <w:sz w:val="24"/>
                <w:szCs w:val="24"/>
              </w:rPr>
              <w:t>praxe (</w:t>
            </w:r>
            <w:r w:rsidR="00EA4C60" w:rsidRPr="00EA4C60">
              <w:rPr>
                <w:rFonts w:cs="Calibri"/>
                <w:b/>
                <w:sz w:val="24"/>
                <w:szCs w:val="24"/>
              </w:rPr>
              <w:t>65</w:t>
            </w:r>
            <w:r w:rsidRPr="00EA4C60">
              <w:rPr>
                <w:rFonts w:cs="Calibri"/>
                <w:b/>
                <w:sz w:val="24"/>
                <w:szCs w:val="24"/>
              </w:rPr>
              <w:t xml:space="preserve"> osob)</w:t>
            </w:r>
            <w:r>
              <w:rPr>
                <w:rFonts w:cs="Calibri"/>
                <w:b/>
                <w:sz w:val="24"/>
                <w:szCs w:val="24"/>
              </w:rPr>
              <w:t xml:space="preserve"> hodnotili až na dvě výjimky v</w:t>
            </w:r>
            <w:r w:rsidR="00864D87" w:rsidRPr="00864D87">
              <w:rPr>
                <w:rFonts w:cs="Calibri"/>
                <w:b/>
                <w:sz w:val="24"/>
                <w:szCs w:val="24"/>
              </w:rPr>
              <w:t xml:space="preserve">šechna jednotná zadání </w:t>
            </w:r>
            <w:r w:rsidR="006C718F">
              <w:rPr>
                <w:rFonts w:cs="Calibri"/>
                <w:b/>
                <w:sz w:val="24"/>
                <w:szCs w:val="24"/>
              </w:rPr>
              <w:t xml:space="preserve">pro školní rok 2013–2014 </w:t>
            </w:r>
            <w:r w:rsidR="00864D87" w:rsidRPr="00864D87">
              <w:rPr>
                <w:rFonts w:cs="Calibri"/>
                <w:b/>
                <w:sz w:val="24"/>
                <w:szCs w:val="24"/>
              </w:rPr>
              <w:t>ve všech sledovaných kritériích kladně.</w:t>
            </w:r>
          </w:p>
          <w:p w14:paraId="654E54B6" w14:textId="77777777" w:rsidR="00864D87" w:rsidRPr="00F539AE" w:rsidRDefault="006447B7" w:rsidP="00864D87">
            <w:pPr>
              <w:pStyle w:val="Odstavecseseznamem"/>
              <w:numPr>
                <w:ilvl w:val="0"/>
                <w:numId w:val="27"/>
              </w:numPr>
              <w:jc w:val="both"/>
              <w:rPr>
                <w:rFonts w:cs="Calibri"/>
                <w:sz w:val="24"/>
                <w:szCs w:val="24"/>
              </w:rPr>
            </w:pPr>
            <w:r w:rsidRPr="00F539AE">
              <w:rPr>
                <w:rFonts w:cs="Calibri"/>
                <w:sz w:val="24"/>
                <w:szCs w:val="24"/>
              </w:rPr>
              <w:t xml:space="preserve">Průběžná intenzivní spolupráce odborníků z praxe na přípravě jednotlivých témat </w:t>
            </w:r>
            <w:r w:rsidR="00864D87" w:rsidRPr="00F539AE">
              <w:rPr>
                <w:rFonts w:cs="Calibri"/>
                <w:sz w:val="24"/>
                <w:szCs w:val="24"/>
              </w:rPr>
              <w:t xml:space="preserve">výrazně </w:t>
            </w:r>
            <w:r w:rsidRPr="00F539AE">
              <w:rPr>
                <w:rFonts w:cs="Calibri"/>
                <w:sz w:val="24"/>
                <w:szCs w:val="24"/>
              </w:rPr>
              <w:t>eliminovala výskyt negativních stanovisek odborníků při posuzování jednotného zadání závěrečných zkoušek jako uceleného dokumentu</w:t>
            </w:r>
            <w:r w:rsidR="00864D87" w:rsidRPr="00F539AE">
              <w:rPr>
                <w:rFonts w:cs="Calibri"/>
                <w:sz w:val="24"/>
                <w:szCs w:val="24"/>
              </w:rPr>
              <w:t>.</w:t>
            </w:r>
          </w:p>
          <w:p w14:paraId="0914B93D" w14:textId="1168B505" w:rsidR="00864D87" w:rsidRPr="00F539AE" w:rsidRDefault="00864D87" w:rsidP="00864D87">
            <w:pPr>
              <w:pStyle w:val="Odstavecseseznamem"/>
              <w:numPr>
                <w:ilvl w:val="0"/>
                <w:numId w:val="27"/>
              </w:numPr>
              <w:jc w:val="both"/>
              <w:rPr>
                <w:rFonts w:cs="Calibri"/>
                <w:sz w:val="24"/>
                <w:szCs w:val="24"/>
              </w:rPr>
            </w:pPr>
            <w:r w:rsidRPr="00F539AE">
              <w:rPr>
                <w:rFonts w:cs="Arial"/>
                <w:sz w:val="24"/>
                <w:szCs w:val="24"/>
              </w:rPr>
              <w:t xml:space="preserve">Připomínky k jednotným zadáním uplatnili </w:t>
            </w:r>
            <w:r w:rsidR="00391034" w:rsidRPr="00F539AE">
              <w:rPr>
                <w:rFonts w:cs="Arial"/>
                <w:sz w:val="24"/>
                <w:szCs w:val="24"/>
              </w:rPr>
              <w:t>pouze dva odborní</w:t>
            </w:r>
            <w:r w:rsidRPr="00F539AE">
              <w:rPr>
                <w:rFonts w:cs="Arial"/>
                <w:sz w:val="24"/>
                <w:szCs w:val="24"/>
              </w:rPr>
              <w:t xml:space="preserve">ci z praxe k pěti oborům vzdělání </w:t>
            </w:r>
          </w:p>
          <w:p w14:paraId="7B131AF2" w14:textId="77777777" w:rsidR="00864D87" w:rsidRPr="00F539AE" w:rsidRDefault="00864D87" w:rsidP="00864D87">
            <w:pPr>
              <w:pStyle w:val="Odstavecseseznamem"/>
              <w:numPr>
                <w:ilvl w:val="1"/>
                <w:numId w:val="27"/>
              </w:numPr>
              <w:jc w:val="both"/>
              <w:rPr>
                <w:rFonts w:cs="Arial"/>
                <w:sz w:val="24"/>
                <w:szCs w:val="24"/>
              </w:rPr>
            </w:pPr>
            <w:r w:rsidRPr="00F539AE">
              <w:rPr>
                <w:rFonts w:cs="Arial"/>
                <w:sz w:val="24"/>
                <w:szCs w:val="24"/>
              </w:rPr>
              <w:t xml:space="preserve">23-55-H/01 Klempíř, 36-69-H/01 Pokrývač, 36-69-E/001 Pokrývačské práce, 36-55-E/001 Klempířské práce ve stavebnictví – jeden odborník </w:t>
            </w:r>
          </w:p>
          <w:p w14:paraId="26FDA230" w14:textId="77777777" w:rsidR="00864D87" w:rsidRPr="00F539AE" w:rsidRDefault="00864D87" w:rsidP="00864D87">
            <w:pPr>
              <w:pStyle w:val="Odstavecseseznamem"/>
              <w:numPr>
                <w:ilvl w:val="1"/>
                <w:numId w:val="27"/>
              </w:numPr>
              <w:jc w:val="both"/>
              <w:rPr>
                <w:rFonts w:cs="Arial"/>
                <w:sz w:val="24"/>
                <w:szCs w:val="24"/>
              </w:rPr>
            </w:pPr>
            <w:r w:rsidRPr="00F539AE">
              <w:rPr>
                <w:rFonts w:cs="Arial"/>
                <w:sz w:val="24"/>
                <w:szCs w:val="24"/>
              </w:rPr>
              <w:t xml:space="preserve">28-52-H/01 Chemik – jeden odborník </w:t>
            </w:r>
          </w:p>
          <w:p w14:paraId="6B43D10B" w14:textId="77777777" w:rsidR="006C718F" w:rsidRPr="00F539AE" w:rsidRDefault="00864D87" w:rsidP="005E03D9">
            <w:pPr>
              <w:pStyle w:val="Odstavecseseznamem"/>
              <w:numPr>
                <w:ilvl w:val="0"/>
                <w:numId w:val="28"/>
              </w:numPr>
              <w:jc w:val="both"/>
              <w:rPr>
                <w:rFonts w:cs="Calibri"/>
                <w:sz w:val="24"/>
                <w:szCs w:val="24"/>
              </w:rPr>
            </w:pPr>
            <w:r w:rsidRPr="00F539AE">
              <w:rPr>
                <w:rFonts w:cs="Arial"/>
                <w:sz w:val="24"/>
                <w:szCs w:val="24"/>
              </w:rPr>
              <w:t>Připomínky budou uplatněny při přípravě jednotných zadání v</w:t>
            </w:r>
            <w:r w:rsidR="006C718F" w:rsidRPr="00F539AE">
              <w:rPr>
                <w:rFonts w:cs="Arial"/>
                <w:sz w:val="24"/>
                <w:szCs w:val="24"/>
              </w:rPr>
              <w:t xml:space="preserve"> následujícím </w:t>
            </w:r>
            <w:r w:rsidRPr="00F539AE">
              <w:rPr>
                <w:rFonts w:cs="Arial"/>
                <w:sz w:val="24"/>
                <w:szCs w:val="24"/>
              </w:rPr>
              <w:t>školním roce</w:t>
            </w:r>
            <w:r w:rsidR="006C718F" w:rsidRPr="00F539AE">
              <w:rPr>
                <w:rFonts w:cs="Arial"/>
                <w:sz w:val="24"/>
                <w:szCs w:val="24"/>
              </w:rPr>
              <w:t>.</w:t>
            </w:r>
            <w:r w:rsidRPr="00F539AE">
              <w:rPr>
                <w:rFonts w:cs="Arial"/>
                <w:sz w:val="24"/>
                <w:szCs w:val="24"/>
              </w:rPr>
              <w:t xml:space="preserve"> </w:t>
            </w:r>
          </w:p>
          <w:p w14:paraId="23B78963" w14:textId="77777777" w:rsidR="006447B7" w:rsidRDefault="006C718F" w:rsidP="006C718F">
            <w:pPr>
              <w:pStyle w:val="Odstavecseseznamem"/>
              <w:numPr>
                <w:ilvl w:val="0"/>
                <w:numId w:val="28"/>
              </w:numPr>
              <w:jc w:val="both"/>
              <w:rPr>
                <w:rFonts w:cs="Calibri"/>
                <w:sz w:val="24"/>
                <w:szCs w:val="24"/>
              </w:rPr>
            </w:pPr>
            <w:r w:rsidRPr="00F539AE">
              <w:rPr>
                <w:rFonts w:cs="Calibri"/>
                <w:sz w:val="24"/>
                <w:szCs w:val="24"/>
              </w:rPr>
              <w:t>Kombinace obou uvedených způsobů zapojení odborníků z praxe do přípravy</w:t>
            </w:r>
            <w:r w:rsidRPr="006C718F">
              <w:rPr>
                <w:rFonts w:cs="Calibri"/>
                <w:sz w:val="24"/>
                <w:szCs w:val="24"/>
              </w:rPr>
              <w:t xml:space="preserve"> jednotného zadání závěrečných zkoušek umožnila získat relevantní přehled o názorech odborníka z praxe na zpracování témat JZZZ v jeho oboru z hlediska aktuálních požadavků na výkon povolání/profese.</w:t>
            </w:r>
          </w:p>
        </w:tc>
      </w:tr>
    </w:tbl>
    <w:p w14:paraId="4CA8973D" w14:textId="77777777" w:rsidR="006C718F" w:rsidRDefault="006C718F" w:rsidP="006C718F">
      <w:pPr>
        <w:pStyle w:val="Nadpis4"/>
      </w:pPr>
    </w:p>
    <w:p w14:paraId="7ABEE908" w14:textId="77777777" w:rsidR="006C718F" w:rsidRPr="00F539AE" w:rsidRDefault="006C718F" w:rsidP="006C718F">
      <w:pPr>
        <w:pStyle w:val="Nadpis4"/>
        <w:rPr>
          <w:rFonts w:asciiTheme="minorHAnsi" w:hAnsiTheme="minorHAnsi"/>
          <w:sz w:val="24"/>
          <w:szCs w:val="24"/>
        </w:rPr>
      </w:pPr>
      <w:bookmarkStart w:id="8" w:name="_Toc401147201"/>
      <w:r w:rsidRPr="00F539AE">
        <w:rPr>
          <w:rFonts w:asciiTheme="minorHAnsi" w:hAnsiTheme="minorHAnsi"/>
          <w:sz w:val="24"/>
          <w:szCs w:val="24"/>
        </w:rPr>
        <w:t>Připomínky k jednotným zadáním</w:t>
      </w:r>
      <w:bookmarkEnd w:id="8"/>
      <w:r w:rsidRPr="00F539AE">
        <w:rPr>
          <w:rFonts w:asciiTheme="minorHAnsi" w:hAnsiTheme="minorHAnsi"/>
          <w:sz w:val="24"/>
          <w:szCs w:val="24"/>
        </w:rPr>
        <w:t xml:space="preserve"> </w:t>
      </w:r>
    </w:p>
    <w:p w14:paraId="08FECB00" w14:textId="77777777" w:rsidR="00BD50B9" w:rsidRPr="00F539AE" w:rsidRDefault="00BD50B9" w:rsidP="000865FB">
      <w:pPr>
        <w:spacing w:after="120" w:line="240" w:lineRule="auto"/>
        <w:jc w:val="both"/>
        <w:rPr>
          <w:rFonts w:cs="Arial"/>
          <w:sz w:val="24"/>
          <w:szCs w:val="24"/>
        </w:rPr>
      </w:pPr>
      <w:r w:rsidRPr="00F539AE">
        <w:rPr>
          <w:rFonts w:cs="Arial"/>
          <w:sz w:val="24"/>
          <w:szCs w:val="24"/>
        </w:rPr>
        <w:t xml:space="preserve">Připomínky k jednotným zadáním uplatnila Ing. Eva Hellerová zastupující Cech klempířů, pokrývačů a tesařů ČR a Ing. Ladislav Špaček ze Svazu chemického průmyslu ČR. </w:t>
      </w:r>
    </w:p>
    <w:p w14:paraId="31BE727A" w14:textId="77777777" w:rsidR="00BD50B9" w:rsidRPr="00F539AE" w:rsidRDefault="00BD50B9" w:rsidP="000865FB">
      <w:pPr>
        <w:spacing w:after="120" w:line="240" w:lineRule="auto"/>
        <w:jc w:val="both"/>
        <w:rPr>
          <w:rFonts w:cs="Arial"/>
          <w:b/>
          <w:sz w:val="24"/>
          <w:szCs w:val="24"/>
        </w:rPr>
      </w:pPr>
      <w:r w:rsidRPr="00F539AE">
        <w:rPr>
          <w:rFonts w:cs="Arial"/>
          <w:b/>
          <w:sz w:val="24"/>
          <w:szCs w:val="24"/>
        </w:rPr>
        <w:t>23-55-H/01 Klempíř (Ing. Eva Hellerová)</w:t>
      </w:r>
    </w:p>
    <w:p w14:paraId="723A83FD" w14:textId="77777777" w:rsidR="00BD50B9" w:rsidRPr="00F539AE" w:rsidRDefault="00BD50B9" w:rsidP="000865FB">
      <w:pPr>
        <w:pStyle w:val="Odstavecseseznamem"/>
        <w:numPr>
          <w:ilvl w:val="0"/>
          <w:numId w:val="16"/>
        </w:numPr>
        <w:spacing w:after="0" w:line="240" w:lineRule="auto"/>
        <w:jc w:val="both"/>
        <w:rPr>
          <w:rFonts w:cs="Arial"/>
          <w:sz w:val="24"/>
          <w:szCs w:val="24"/>
        </w:rPr>
      </w:pPr>
      <w:r w:rsidRPr="00F539AE">
        <w:rPr>
          <w:rFonts w:cs="Arial"/>
          <w:sz w:val="24"/>
          <w:szCs w:val="24"/>
        </w:rPr>
        <w:t>Náročnost písemné zkoušky je poměrně vysoká.</w:t>
      </w:r>
    </w:p>
    <w:p w14:paraId="49E680AA" w14:textId="77777777" w:rsidR="00BD50B9" w:rsidRPr="00F539AE" w:rsidRDefault="00BD50B9" w:rsidP="000865FB">
      <w:pPr>
        <w:pStyle w:val="Odstavecseseznamem"/>
        <w:numPr>
          <w:ilvl w:val="0"/>
          <w:numId w:val="16"/>
        </w:numPr>
        <w:spacing w:after="0" w:line="240" w:lineRule="auto"/>
        <w:jc w:val="both"/>
        <w:rPr>
          <w:rFonts w:cs="Arial"/>
          <w:sz w:val="24"/>
          <w:szCs w:val="24"/>
        </w:rPr>
      </w:pPr>
      <w:r w:rsidRPr="00F539AE">
        <w:rPr>
          <w:rFonts w:cs="Arial"/>
          <w:sz w:val="24"/>
          <w:szCs w:val="24"/>
        </w:rPr>
        <w:t>Celková náročnost praktické zkoušky je v rámci tohoto oboru dosti vysoká.</w:t>
      </w:r>
    </w:p>
    <w:p w14:paraId="2AE2C80F" w14:textId="77777777" w:rsidR="00BD50B9" w:rsidRPr="00F539AE" w:rsidRDefault="00BD50B9" w:rsidP="000865FB">
      <w:pPr>
        <w:pStyle w:val="Odstavecseseznamem"/>
        <w:numPr>
          <w:ilvl w:val="0"/>
          <w:numId w:val="16"/>
        </w:numPr>
        <w:spacing w:after="0" w:line="240" w:lineRule="auto"/>
        <w:jc w:val="both"/>
        <w:rPr>
          <w:rFonts w:cs="Arial"/>
          <w:sz w:val="24"/>
          <w:szCs w:val="24"/>
        </w:rPr>
      </w:pPr>
      <w:r w:rsidRPr="00F539AE">
        <w:rPr>
          <w:rFonts w:cs="Arial"/>
          <w:sz w:val="24"/>
          <w:szCs w:val="24"/>
        </w:rPr>
        <w:t>Celkové pojetí témat hodně zabíhá do strojní výroby.</w:t>
      </w:r>
    </w:p>
    <w:p w14:paraId="5921BA2B" w14:textId="77777777" w:rsidR="00BD50B9" w:rsidRPr="00F539AE" w:rsidRDefault="00BD50B9" w:rsidP="000865FB">
      <w:pPr>
        <w:pStyle w:val="Odstavecseseznamem"/>
        <w:numPr>
          <w:ilvl w:val="0"/>
          <w:numId w:val="16"/>
        </w:numPr>
        <w:spacing w:after="0" w:line="240" w:lineRule="auto"/>
        <w:jc w:val="both"/>
        <w:rPr>
          <w:rFonts w:cs="Arial"/>
          <w:sz w:val="24"/>
          <w:szCs w:val="24"/>
        </w:rPr>
      </w:pPr>
      <w:r w:rsidRPr="00F539AE">
        <w:rPr>
          <w:rFonts w:cs="Arial"/>
          <w:sz w:val="24"/>
          <w:szCs w:val="24"/>
        </w:rPr>
        <w:t>Znalost technických norem a legislativy chybí.</w:t>
      </w:r>
    </w:p>
    <w:p w14:paraId="7DEFF1D6" w14:textId="77777777" w:rsidR="000865FB" w:rsidRPr="00F539AE" w:rsidRDefault="000865FB" w:rsidP="000865FB">
      <w:pPr>
        <w:spacing w:after="120" w:line="240" w:lineRule="auto"/>
        <w:jc w:val="both"/>
        <w:rPr>
          <w:rFonts w:cs="Arial"/>
          <w:b/>
          <w:sz w:val="24"/>
          <w:szCs w:val="24"/>
        </w:rPr>
      </w:pPr>
    </w:p>
    <w:p w14:paraId="791DA65C" w14:textId="77777777" w:rsidR="00BD50B9" w:rsidRPr="00F539AE" w:rsidRDefault="00BD50B9" w:rsidP="000865FB">
      <w:pPr>
        <w:spacing w:after="120" w:line="240" w:lineRule="auto"/>
        <w:jc w:val="both"/>
        <w:rPr>
          <w:rFonts w:cs="Arial"/>
          <w:b/>
          <w:sz w:val="24"/>
          <w:szCs w:val="24"/>
        </w:rPr>
      </w:pPr>
      <w:r w:rsidRPr="00F539AE">
        <w:rPr>
          <w:rFonts w:cs="Arial"/>
          <w:b/>
          <w:sz w:val="24"/>
          <w:szCs w:val="24"/>
        </w:rPr>
        <w:t>36-69-H/01 Pokrývač (Ing. Eva Hellerová)</w:t>
      </w:r>
    </w:p>
    <w:p w14:paraId="01840EF0" w14:textId="4D85FCCE" w:rsidR="00BD50B9" w:rsidRPr="00F539AE" w:rsidRDefault="00BD50B9" w:rsidP="000865FB">
      <w:pPr>
        <w:pStyle w:val="Odstavecseseznamem"/>
        <w:numPr>
          <w:ilvl w:val="0"/>
          <w:numId w:val="17"/>
        </w:numPr>
        <w:spacing w:after="0" w:line="240" w:lineRule="auto"/>
        <w:jc w:val="both"/>
        <w:rPr>
          <w:rFonts w:cs="Arial"/>
          <w:sz w:val="24"/>
          <w:szCs w:val="24"/>
        </w:rPr>
      </w:pPr>
      <w:r w:rsidRPr="00F539AE">
        <w:rPr>
          <w:rFonts w:cs="Arial"/>
          <w:sz w:val="24"/>
          <w:szCs w:val="24"/>
        </w:rPr>
        <w:t xml:space="preserve">Celkové pojetí testů je v pořádku, </w:t>
      </w:r>
      <w:r w:rsidR="00266A1C" w:rsidRPr="00F539AE">
        <w:rPr>
          <w:rFonts w:cs="Arial"/>
          <w:sz w:val="24"/>
          <w:szCs w:val="24"/>
        </w:rPr>
        <w:t>ale</w:t>
      </w:r>
      <w:r w:rsidRPr="00F539AE">
        <w:rPr>
          <w:rFonts w:cs="Arial"/>
          <w:sz w:val="24"/>
          <w:szCs w:val="24"/>
        </w:rPr>
        <w:t xml:space="preserve"> rozsah</w:t>
      </w:r>
      <w:r w:rsidR="00266A1C" w:rsidRPr="00F539AE">
        <w:rPr>
          <w:rFonts w:cs="Arial"/>
          <w:sz w:val="24"/>
          <w:szCs w:val="24"/>
        </w:rPr>
        <w:t xml:space="preserve"> a</w:t>
      </w:r>
      <w:r w:rsidRPr="00F539AE">
        <w:rPr>
          <w:rFonts w:cs="Arial"/>
          <w:sz w:val="24"/>
          <w:szCs w:val="24"/>
        </w:rPr>
        <w:t xml:space="preserve"> aktuálnost otázek není ideální.</w:t>
      </w:r>
    </w:p>
    <w:p w14:paraId="423DB5E0" w14:textId="77777777" w:rsidR="00BD50B9" w:rsidRPr="00F539AE" w:rsidRDefault="00BD50B9" w:rsidP="000865FB">
      <w:pPr>
        <w:pStyle w:val="Odstavecseseznamem"/>
        <w:numPr>
          <w:ilvl w:val="0"/>
          <w:numId w:val="17"/>
        </w:numPr>
        <w:spacing w:after="0" w:line="240" w:lineRule="auto"/>
        <w:jc w:val="both"/>
        <w:rPr>
          <w:rFonts w:cs="Arial"/>
          <w:sz w:val="24"/>
          <w:szCs w:val="24"/>
        </w:rPr>
      </w:pPr>
      <w:r w:rsidRPr="00F539AE">
        <w:rPr>
          <w:rFonts w:cs="Arial"/>
          <w:sz w:val="24"/>
          <w:szCs w:val="24"/>
        </w:rPr>
        <w:t>Obsah se oproti předešlému hodnocení zlepšil, viz připomínky a úpravy v IIS.</w:t>
      </w:r>
    </w:p>
    <w:p w14:paraId="54771E0E" w14:textId="77777777" w:rsidR="00BD50B9" w:rsidRPr="00F539AE" w:rsidRDefault="00BD50B9" w:rsidP="000865FB">
      <w:pPr>
        <w:pStyle w:val="Odstavecseseznamem"/>
        <w:numPr>
          <w:ilvl w:val="0"/>
          <w:numId w:val="17"/>
        </w:numPr>
        <w:spacing w:after="0" w:line="240" w:lineRule="auto"/>
        <w:jc w:val="both"/>
        <w:rPr>
          <w:rFonts w:cs="Arial"/>
          <w:sz w:val="24"/>
          <w:szCs w:val="24"/>
        </w:rPr>
      </w:pPr>
      <w:r w:rsidRPr="00F539AE">
        <w:rPr>
          <w:rFonts w:cs="Arial"/>
          <w:sz w:val="24"/>
          <w:szCs w:val="24"/>
        </w:rPr>
        <w:t xml:space="preserve">Znalost stavebního zákona a prováděcích vyhlášek je zahrnuta minimálně. </w:t>
      </w:r>
    </w:p>
    <w:p w14:paraId="78C8CF8E" w14:textId="284037B7" w:rsidR="00BD50B9" w:rsidRPr="00F539AE" w:rsidRDefault="00BD50B9" w:rsidP="000865FB">
      <w:pPr>
        <w:pStyle w:val="Odstavecseseznamem"/>
        <w:numPr>
          <w:ilvl w:val="0"/>
          <w:numId w:val="17"/>
        </w:numPr>
        <w:spacing w:after="0" w:line="240" w:lineRule="auto"/>
        <w:jc w:val="both"/>
        <w:rPr>
          <w:rFonts w:cs="Arial"/>
          <w:sz w:val="24"/>
          <w:szCs w:val="24"/>
        </w:rPr>
      </w:pPr>
      <w:r w:rsidRPr="00F539AE">
        <w:rPr>
          <w:rFonts w:cs="Arial"/>
          <w:sz w:val="24"/>
          <w:szCs w:val="24"/>
        </w:rPr>
        <w:t xml:space="preserve">Otázky ze světa práce jsou přínosem pro osobní život žáka a jeho orientaci, ale přímo </w:t>
      </w:r>
      <w:r w:rsidR="00266A1C" w:rsidRPr="00F539AE">
        <w:rPr>
          <w:rFonts w:cs="Arial"/>
          <w:sz w:val="24"/>
          <w:szCs w:val="24"/>
        </w:rPr>
        <w:t xml:space="preserve">pro </w:t>
      </w:r>
      <w:r w:rsidRPr="00F539AE">
        <w:rPr>
          <w:rFonts w:cs="Arial"/>
          <w:sz w:val="24"/>
          <w:szCs w:val="24"/>
        </w:rPr>
        <w:t xml:space="preserve">řemeslo větším přínosem nejsou.  Jedná se o velmi regionálně odlišné problémy.  </w:t>
      </w:r>
    </w:p>
    <w:p w14:paraId="4ACF7DEF" w14:textId="77777777" w:rsidR="00BD50B9" w:rsidRPr="00F539AE" w:rsidRDefault="00BD50B9" w:rsidP="000865FB">
      <w:pPr>
        <w:pStyle w:val="Odstavecseseznamem"/>
        <w:numPr>
          <w:ilvl w:val="0"/>
          <w:numId w:val="17"/>
        </w:numPr>
        <w:spacing w:after="0" w:line="240" w:lineRule="auto"/>
        <w:jc w:val="both"/>
        <w:rPr>
          <w:rFonts w:cs="Arial"/>
          <w:sz w:val="24"/>
          <w:szCs w:val="24"/>
        </w:rPr>
      </w:pPr>
      <w:r w:rsidRPr="00F539AE">
        <w:rPr>
          <w:rFonts w:cs="Arial"/>
          <w:sz w:val="24"/>
          <w:szCs w:val="24"/>
        </w:rPr>
        <w:t xml:space="preserve">Školní část s možností zařadit svá specifika je přínosem pro školu, nikoliv však pro kvalitu JZZZ. Pokud je zařazena tzv. nad rámec, je to vhodné, ale zařazením do závěrečné zkoušky by byla narušena jednotnost zkoušek v republikovém rozsahu. </w:t>
      </w:r>
    </w:p>
    <w:p w14:paraId="151F23B3" w14:textId="77777777" w:rsidR="00BD50B9" w:rsidRPr="00F539AE" w:rsidRDefault="00BD50B9" w:rsidP="000865FB">
      <w:pPr>
        <w:spacing w:after="120" w:line="240" w:lineRule="auto"/>
        <w:jc w:val="both"/>
        <w:rPr>
          <w:rFonts w:cs="Arial"/>
          <w:sz w:val="24"/>
          <w:szCs w:val="24"/>
        </w:rPr>
      </w:pPr>
    </w:p>
    <w:p w14:paraId="66A956C0" w14:textId="77777777" w:rsidR="00BD50B9" w:rsidRPr="00F539AE" w:rsidRDefault="00BD50B9" w:rsidP="000865FB">
      <w:pPr>
        <w:spacing w:after="120" w:line="240" w:lineRule="auto"/>
        <w:jc w:val="both"/>
        <w:rPr>
          <w:rFonts w:cs="Arial"/>
          <w:b/>
          <w:sz w:val="24"/>
          <w:szCs w:val="24"/>
        </w:rPr>
      </w:pPr>
      <w:r w:rsidRPr="00F539AE">
        <w:rPr>
          <w:rFonts w:cs="Arial"/>
          <w:b/>
          <w:sz w:val="24"/>
          <w:szCs w:val="24"/>
        </w:rPr>
        <w:t>36-69-E/001 Pokrývačské práce (Ing. Eva Hellerová)</w:t>
      </w:r>
    </w:p>
    <w:p w14:paraId="097203F5" w14:textId="77777777" w:rsidR="00BD50B9" w:rsidRPr="00F539AE" w:rsidRDefault="00BD50B9" w:rsidP="000865FB">
      <w:pPr>
        <w:pStyle w:val="Odstavecseseznamem"/>
        <w:numPr>
          <w:ilvl w:val="0"/>
          <w:numId w:val="18"/>
        </w:numPr>
        <w:spacing w:after="0" w:line="240" w:lineRule="auto"/>
        <w:jc w:val="both"/>
        <w:rPr>
          <w:rFonts w:cs="Arial"/>
          <w:sz w:val="24"/>
          <w:szCs w:val="24"/>
        </w:rPr>
      </w:pPr>
      <w:r w:rsidRPr="00F539AE">
        <w:rPr>
          <w:rFonts w:cs="Arial"/>
          <w:sz w:val="24"/>
          <w:szCs w:val="24"/>
        </w:rPr>
        <w:t>Náročnost u jednotlivých témat písemné zkoušky je vhodně stanovena a odpovídá požadavkům praxe, je dosti vysoká.</w:t>
      </w:r>
    </w:p>
    <w:p w14:paraId="760E794F" w14:textId="77777777" w:rsidR="00BD50B9" w:rsidRPr="00F539AE" w:rsidRDefault="00BD50B9" w:rsidP="000865FB">
      <w:pPr>
        <w:pStyle w:val="Odstavecseseznamem"/>
        <w:numPr>
          <w:ilvl w:val="0"/>
          <w:numId w:val="18"/>
        </w:numPr>
        <w:spacing w:after="0" w:line="240" w:lineRule="auto"/>
        <w:jc w:val="both"/>
        <w:rPr>
          <w:rFonts w:cs="Arial"/>
          <w:sz w:val="24"/>
          <w:szCs w:val="24"/>
        </w:rPr>
      </w:pPr>
      <w:r w:rsidRPr="00F539AE">
        <w:rPr>
          <w:rFonts w:cs="Arial"/>
          <w:sz w:val="24"/>
          <w:szCs w:val="24"/>
        </w:rPr>
        <w:t xml:space="preserve">Celková náročnost praktické zkoušky je v rámci tohoto oboru dosti vysoká. </w:t>
      </w:r>
    </w:p>
    <w:p w14:paraId="2450CB74" w14:textId="77777777" w:rsidR="00BD50B9" w:rsidRPr="00F539AE" w:rsidRDefault="00BD50B9" w:rsidP="000865FB">
      <w:pPr>
        <w:pStyle w:val="Odstavecseseznamem"/>
        <w:numPr>
          <w:ilvl w:val="0"/>
          <w:numId w:val="18"/>
        </w:numPr>
        <w:spacing w:after="0" w:line="240" w:lineRule="auto"/>
        <w:jc w:val="both"/>
        <w:rPr>
          <w:rFonts w:cs="Arial"/>
          <w:sz w:val="24"/>
          <w:szCs w:val="24"/>
        </w:rPr>
      </w:pPr>
      <w:r w:rsidRPr="00F539AE">
        <w:rPr>
          <w:rFonts w:cs="Arial"/>
          <w:sz w:val="24"/>
          <w:szCs w:val="24"/>
        </w:rPr>
        <w:t xml:space="preserve">Celá jednotná závěrečná zkouška tohoto oboru je zpracována novodoběji a aktuálněji, lepe a přehledněji než stejná zkouška oboru H – Pokrývač. Odpovídá požadavkům na výkon povolání pokrývač. </w:t>
      </w:r>
    </w:p>
    <w:p w14:paraId="4A99EF71" w14:textId="77777777" w:rsidR="00BD50B9" w:rsidRPr="00F539AE" w:rsidRDefault="00BD50B9" w:rsidP="000865FB">
      <w:pPr>
        <w:pStyle w:val="Odstavecseseznamem"/>
        <w:numPr>
          <w:ilvl w:val="0"/>
          <w:numId w:val="18"/>
        </w:numPr>
        <w:spacing w:after="0" w:line="240" w:lineRule="auto"/>
        <w:jc w:val="both"/>
        <w:rPr>
          <w:rFonts w:cs="Arial"/>
          <w:b/>
          <w:sz w:val="24"/>
          <w:szCs w:val="24"/>
        </w:rPr>
      </w:pPr>
      <w:r w:rsidRPr="00F539AE">
        <w:rPr>
          <w:rFonts w:cs="Arial"/>
          <w:sz w:val="24"/>
          <w:szCs w:val="24"/>
        </w:rPr>
        <w:t xml:space="preserve">Znalost stavebního zákona a prováděcích vyhlášek je zahrnuta minimálně. </w:t>
      </w:r>
    </w:p>
    <w:p w14:paraId="0E8394C6" w14:textId="77777777" w:rsidR="00BD50B9" w:rsidRPr="00F539AE" w:rsidRDefault="00BD50B9" w:rsidP="000865FB">
      <w:pPr>
        <w:spacing w:after="120" w:line="240" w:lineRule="auto"/>
        <w:jc w:val="both"/>
        <w:rPr>
          <w:rFonts w:cs="Arial"/>
          <w:b/>
          <w:sz w:val="24"/>
          <w:szCs w:val="24"/>
        </w:rPr>
      </w:pPr>
    </w:p>
    <w:p w14:paraId="68EF37C9" w14:textId="77777777" w:rsidR="00BD50B9" w:rsidRPr="00F539AE" w:rsidRDefault="00BD50B9" w:rsidP="000865FB">
      <w:pPr>
        <w:spacing w:after="120" w:line="240" w:lineRule="auto"/>
        <w:jc w:val="both"/>
        <w:rPr>
          <w:rFonts w:cs="Arial"/>
          <w:b/>
          <w:sz w:val="24"/>
          <w:szCs w:val="24"/>
        </w:rPr>
      </w:pPr>
      <w:r w:rsidRPr="00F539AE">
        <w:rPr>
          <w:rFonts w:cs="Arial"/>
          <w:b/>
          <w:sz w:val="24"/>
          <w:szCs w:val="24"/>
        </w:rPr>
        <w:t>36-55-E/001 Klempířské práce ve stavebnictví (Ing. Eva Hellerová)</w:t>
      </w:r>
    </w:p>
    <w:p w14:paraId="3C3BFB47" w14:textId="77777777" w:rsidR="00BD50B9" w:rsidRPr="00F539AE" w:rsidRDefault="00BD50B9" w:rsidP="000865FB">
      <w:pPr>
        <w:pStyle w:val="Odstavecseseznamem"/>
        <w:numPr>
          <w:ilvl w:val="0"/>
          <w:numId w:val="19"/>
        </w:numPr>
        <w:spacing w:after="0" w:line="240" w:lineRule="auto"/>
        <w:jc w:val="both"/>
        <w:rPr>
          <w:rFonts w:cs="Arial"/>
          <w:sz w:val="24"/>
          <w:szCs w:val="24"/>
        </w:rPr>
      </w:pPr>
      <w:r w:rsidRPr="00F539AE">
        <w:rPr>
          <w:rFonts w:cs="Arial"/>
          <w:sz w:val="24"/>
          <w:szCs w:val="24"/>
        </w:rPr>
        <w:t>Náročnost u jednotlivých témat písemné zkoušky je vhodně stanovena a odpovídá požadavkům praxe, je dosti vysoká.</w:t>
      </w:r>
    </w:p>
    <w:p w14:paraId="6423A3CA" w14:textId="77777777" w:rsidR="00BD50B9" w:rsidRPr="00F539AE" w:rsidRDefault="00BD50B9" w:rsidP="000865FB">
      <w:pPr>
        <w:pStyle w:val="Odstavecseseznamem"/>
        <w:numPr>
          <w:ilvl w:val="0"/>
          <w:numId w:val="19"/>
        </w:numPr>
        <w:spacing w:after="0" w:line="240" w:lineRule="auto"/>
        <w:jc w:val="both"/>
        <w:rPr>
          <w:rFonts w:cs="Arial"/>
          <w:sz w:val="24"/>
          <w:szCs w:val="24"/>
        </w:rPr>
      </w:pPr>
      <w:r w:rsidRPr="00F539AE">
        <w:rPr>
          <w:rFonts w:cs="Arial"/>
          <w:sz w:val="24"/>
          <w:szCs w:val="24"/>
        </w:rPr>
        <w:t>Celková náročnost praktické zkoušky je v rámci tohoto oboru dosti vysoká.</w:t>
      </w:r>
    </w:p>
    <w:p w14:paraId="464F63C9" w14:textId="42A628E5" w:rsidR="00BD50B9" w:rsidRPr="00F539AE" w:rsidRDefault="00BD50B9" w:rsidP="000865FB">
      <w:pPr>
        <w:pStyle w:val="Odstavecseseznamem"/>
        <w:numPr>
          <w:ilvl w:val="0"/>
          <w:numId w:val="19"/>
        </w:numPr>
        <w:spacing w:after="0" w:line="240" w:lineRule="auto"/>
        <w:jc w:val="both"/>
        <w:rPr>
          <w:rFonts w:cs="Arial"/>
          <w:sz w:val="24"/>
          <w:szCs w:val="24"/>
        </w:rPr>
      </w:pPr>
      <w:r w:rsidRPr="00F539AE">
        <w:rPr>
          <w:rFonts w:cs="Arial"/>
          <w:sz w:val="24"/>
          <w:szCs w:val="24"/>
        </w:rPr>
        <w:t xml:space="preserve">Obsah odpovídá požadavkům na výkon povolání klempíř. Vzhledem k tomu, že se však jedná o obor E, otázkou zůstává, zda mohou učni daného </w:t>
      </w:r>
      <w:r w:rsidR="00266A1C" w:rsidRPr="00F539AE">
        <w:rPr>
          <w:rFonts w:cs="Arial"/>
          <w:sz w:val="24"/>
          <w:szCs w:val="24"/>
        </w:rPr>
        <w:t>o</w:t>
      </w:r>
      <w:r w:rsidRPr="00F539AE">
        <w:rPr>
          <w:rFonts w:cs="Arial"/>
          <w:sz w:val="24"/>
          <w:szCs w:val="24"/>
        </w:rPr>
        <w:t>boru zvládnout takovou náročnost.</w:t>
      </w:r>
    </w:p>
    <w:p w14:paraId="6EB3E2F8" w14:textId="77777777" w:rsidR="00BD50B9" w:rsidRPr="00F539AE" w:rsidRDefault="00BD50B9" w:rsidP="000865FB">
      <w:pPr>
        <w:pStyle w:val="Odstavecseseznamem"/>
        <w:numPr>
          <w:ilvl w:val="0"/>
          <w:numId w:val="19"/>
        </w:numPr>
        <w:spacing w:after="0" w:line="240" w:lineRule="auto"/>
        <w:jc w:val="both"/>
        <w:rPr>
          <w:rFonts w:cs="Arial"/>
          <w:sz w:val="24"/>
          <w:szCs w:val="24"/>
        </w:rPr>
      </w:pPr>
      <w:r w:rsidRPr="00F539AE">
        <w:rPr>
          <w:rFonts w:cs="Arial"/>
          <w:sz w:val="24"/>
          <w:szCs w:val="24"/>
        </w:rPr>
        <w:t xml:space="preserve">Chybějící aktuální požadavky: Znalost technických norem a legislativy. </w:t>
      </w:r>
    </w:p>
    <w:p w14:paraId="061732D7" w14:textId="7B7BA29E" w:rsidR="00BD50B9" w:rsidRPr="00F539AE" w:rsidRDefault="00BD50B9" w:rsidP="000865FB">
      <w:pPr>
        <w:pStyle w:val="Odstavecseseznamem"/>
        <w:numPr>
          <w:ilvl w:val="0"/>
          <w:numId w:val="19"/>
        </w:numPr>
        <w:spacing w:after="0" w:line="240" w:lineRule="auto"/>
        <w:jc w:val="both"/>
        <w:rPr>
          <w:rFonts w:cs="Arial"/>
          <w:sz w:val="24"/>
          <w:szCs w:val="24"/>
        </w:rPr>
      </w:pPr>
      <w:r w:rsidRPr="00F539AE">
        <w:rPr>
          <w:rFonts w:cs="Arial"/>
          <w:sz w:val="24"/>
          <w:szCs w:val="24"/>
        </w:rPr>
        <w:t xml:space="preserve">Otázky ze světa práce jsou přínosem pro osobní život žáka a jeho orientaci, ale přímo </w:t>
      </w:r>
      <w:r w:rsidR="00266A1C" w:rsidRPr="00F539AE">
        <w:rPr>
          <w:rFonts w:cs="Arial"/>
          <w:sz w:val="24"/>
          <w:szCs w:val="24"/>
        </w:rPr>
        <w:t xml:space="preserve">pro </w:t>
      </w:r>
      <w:r w:rsidRPr="00F539AE">
        <w:rPr>
          <w:rFonts w:cs="Arial"/>
          <w:sz w:val="24"/>
          <w:szCs w:val="24"/>
        </w:rPr>
        <w:t xml:space="preserve">řemeslo větším přínosem nejsou.  </w:t>
      </w:r>
    </w:p>
    <w:p w14:paraId="43062790" w14:textId="77777777" w:rsidR="00BD50B9" w:rsidRPr="00F539AE" w:rsidRDefault="00BD50B9" w:rsidP="000865FB">
      <w:pPr>
        <w:pStyle w:val="Odstavecseseznamem"/>
        <w:numPr>
          <w:ilvl w:val="0"/>
          <w:numId w:val="19"/>
        </w:numPr>
        <w:spacing w:after="0" w:line="240" w:lineRule="auto"/>
        <w:ind w:left="714" w:hanging="357"/>
        <w:jc w:val="both"/>
        <w:rPr>
          <w:rFonts w:cs="Arial"/>
          <w:sz w:val="24"/>
          <w:szCs w:val="24"/>
        </w:rPr>
      </w:pPr>
      <w:r w:rsidRPr="00F539AE">
        <w:rPr>
          <w:rFonts w:cs="Arial"/>
          <w:sz w:val="24"/>
          <w:szCs w:val="24"/>
        </w:rPr>
        <w:t>Školní část s možností zařadit svá specifika je přínosem pro školu, nikoliv však pro kvalitu JZZZ. Pokud je zařazena tzv. nad rámec, je to vhodné, ale zařazením do závěrečné zkoušky by byla narušena jednotnost zkoušek v republikovém rozsahu.</w:t>
      </w:r>
    </w:p>
    <w:p w14:paraId="5E28A7C3" w14:textId="77777777" w:rsidR="00BD50B9" w:rsidRPr="00F539AE" w:rsidRDefault="00BD50B9" w:rsidP="000865FB">
      <w:pPr>
        <w:spacing w:after="120" w:line="240" w:lineRule="auto"/>
        <w:jc w:val="both"/>
        <w:rPr>
          <w:rFonts w:cs="Arial"/>
          <w:sz w:val="24"/>
          <w:szCs w:val="24"/>
        </w:rPr>
      </w:pPr>
    </w:p>
    <w:p w14:paraId="58B8C59F" w14:textId="77777777" w:rsidR="00BD50B9" w:rsidRPr="00F539AE" w:rsidRDefault="00BD50B9" w:rsidP="000865FB">
      <w:pPr>
        <w:spacing w:line="240" w:lineRule="auto"/>
        <w:jc w:val="both"/>
        <w:rPr>
          <w:rFonts w:cs="Arial"/>
          <w:b/>
          <w:sz w:val="24"/>
          <w:szCs w:val="24"/>
        </w:rPr>
      </w:pPr>
      <w:r w:rsidRPr="00F539AE">
        <w:rPr>
          <w:rFonts w:cs="Arial"/>
          <w:b/>
          <w:sz w:val="24"/>
          <w:szCs w:val="24"/>
        </w:rPr>
        <w:t>28-52-H/01 Chemik (Ing. Ladislav Špaček)</w:t>
      </w:r>
    </w:p>
    <w:p w14:paraId="4382402D" w14:textId="77777777" w:rsidR="00BD50B9" w:rsidRPr="00F539AE" w:rsidRDefault="00BD50B9" w:rsidP="000865FB">
      <w:pPr>
        <w:pStyle w:val="Odstavecseseznamem"/>
        <w:numPr>
          <w:ilvl w:val="0"/>
          <w:numId w:val="20"/>
        </w:numPr>
        <w:spacing w:after="0" w:line="240" w:lineRule="auto"/>
        <w:jc w:val="both"/>
        <w:rPr>
          <w:rFonts w:cs="Arial"/>
          <w:sz w:val="24"/>
          <w:szCs w:val="24"/>
        </w:rPr>
      </w:pPr>
      <w:r w:rsidRPr="00F539AE">
        <w:rPr>
          <w:rFonts w:cs="Arial"/>
          <w:sz w:val="24"/>
          <w:szCs w:val="24"/>
        </w:rPr>
        <w:t>Obor chemik je oborem velmi rozsáhlým a náročným. Jednotné zadání je připraveno autory ze SPŠ Otrokovice a je zaměřeno na plastické hmoty a jejich využití. Pokud pouze na této škole přistupují žáci k závěrečným zkouškám, je vše v pořádku.</w:t>
      </w:r>
    </w:p>
    <w:p w14:paraId="76E4C8E6" w14:textId="77777777" w:rsidR="00BD50B9" w:rsidRPr="00F539AE" w:rsidRDefault="00BD50B9" w:rsidP="000865FB">
      <w:pPr>
        <w:pStyle w:val="Odstavecseseznamem"/>
        <w:numPr>
          <w:ilvl w:val="0"/>
          <w:numId w:val="20"/>
        </w:numPr>
        <w:spacing w:after="0" w:line="240" w:lineRule="auto"/>
        <w:jc w:val="both"/>
        <w:rPr>
          <w:rFonts w:cs="Arial"/>
          <w:sz w:val="24"/>
          <w:szCs w:val="24"/>
        </w:rPr>
      </w:pPr>
      <w:r w:rsidRPr="00F539AE">
        <w:rPr>
          <w:rFonts w:cs="Arial"/>
          <w:sz w:val="24"/>
          <w:szCs w:val="24"/>
        </w:rPr>
        <w:t>Důležité aktuální požadavky nechybí pro případ gumaře a plastikáře. Potřeby chemického průmyslu na pracovníky jsou však mnohonásobně širší (anorganika, organika…). Pro potřeby daného regionu jsou však zkoušené vědomosti základní.</w:t>
      </w:r>
    </w:p>
    <w:p w14:paraId="41FC157E" w14:textId="77777777" w:rsidR="00BD50B9" w:rsidRPr="00F539AE" w:rsidRDefault="00BD50B9" w:rsidP="000865FB">
      <w:pPr>
        <w:pStyle w:val="Odstavecseseznamem"/>
        <w:numPr>
          <w:ilvl w:val="0"/>
          <w:numId w:val="20"/>
        </w:numPr>
        <w:spacing w:after="0" w:line="240" w:lineRule="auto"/>
        <w:jc w:val="both"/>
        <w:rPr>
          <w:rFonts w:cs="Arial"/>
          <w:sz w:val="24"/>
          <w:szCs w:val="24"/>
        </w:rPr>
      </w:pPr>
      <w:r w:rsidRPr="00F539AE">
        <w:rPr>
          <w:rFonts w:cs="Arial"/>
          <w:sz w:val="24"/>
          <w:szCs w:val="24"/>
        </w:rPr>
        <w:t>Jsem přesvědčen, že vzhledem k výše uvedenému jsou specifika školy do jednotných závěrečných zkoušek zahrnuty v dostatečném rozsahu.</w:t>
      </w:r>
    </w:p>
    <w:p w14:paraId="7ED15903" w14:textId="77777777" w:rsidR="00BD50B9" w:rsidRPr="00F539AE" w:rsidRDefault="00BD50B9" w:rsidP="000865FB">
      <w:pPr>
        <w:pStyle w:val="Odstavecseseznamem"/>
        <w:numPr>
          <w:ilvl w:val="0"/>
          <w:numId w:val="20"/>
        </w:numPr>
        <w:spacing w:after="0" w:line="240" w:lineRule="auto"/>
        <w:jc w:val="both"/>
        <w:rPr>
          <w:rFonts w:cs="Arial"/>
          <w:sz w:val="24"/>
          <w:szCs w:val="24"/>
        </w:rPr>
      </w:pPr>
      <w:r w:rsidRPr="00F539AE">
        <w:rPr>
          <w:rFonts w:cs="Arial"/>
          <w:sz w:val="24"/>
          <w:szCs w:val="24"/>
        </w:rPr>
        <w:t>V případě, že by závěrečné zkoušky měly probíhat na více školách v různých regionech, je žádoucí, aby jednotné zadání odráželo celou šíři chemie a školní část odrážela zejména technologie v regionu provozované.</w:t>
      </w:r>
    </w:p>
    <w:p w14:paraId="4050CAEA" w14:textId="77777777" w:rsidR="006C718F" w:rsidRPr="00F539AE" w:rsidRDefault="006C718F" w:rsidP="000865FB">
      <w:pPr>
        <w:spacing w:after="0" w:line="240" w:lineRule="auto"/>
        <w:jc w:val="both"/>
        <w:rPr>
          <w:rFonts w:cs="Arial"/>
          <w:sz w:val="24"/>
          <w:szCs w:val="24"/>
        </w:rPr>
      </w:pPr>
    </w:p>
    <w:p w14:paraId="7685528A" w14:textId="77777777" w:rsidR="008B3823" w:rsidRPr="00F539AE" w:rsidRDefault="006C718F" w:rsidP="008B3823">
      <w:pPr>
        <w:spacing w:after="0" w:line="240" w:lineRule="auto"/>
        <w:jc w:val="both"/>
        <w:rPr>
          <w:rFonts w:cs="Calibri"/>
          <w:sz w:val="24"/>
          <w:szCs w:val="24"/>
        </w:rPr>
      </w:pPr>
      <w:r w:rsidRPr="00F539AE">
        <w:rPr>
          <w:rFonts w:cs="Arial"/>
          <w:sz w:val="24"/>
          <w:szCs w:val="24"/>
        </w:rPr>
        <w:t xml:space="preserve">Připomínky budou vypořádány a zohledněny při přípravě jednotných zadání ve školním roce 2014–2015. </w:t>
      </w:r>
      <w:r w:rsidR="008B3823" w:rsidRPr="00F539AE">
        <w:rPr>
          <w:rFonts w:cs="Calibri"/>
          <w:sz w:val="24"/>
          <w:szCs w:val="24"/>
        </w:rPr>
        <w:t>Posudky odborníků z praxe byly předány editorům, kteří mají na starosti přípravu témat a sestavení jednotných zadání pro závěrečné zkoušky 2014–2015. Editoři zajišťují vypořádání připomínek, zdůvod</w:t>
      </w:r>
      <w:r w:rsidR="007615F8" w:rsidRPr="00F539AE">
        <w:rPr>
          <w:rFonts w:cs="Calibri"/>
          <w:sz w:val="24"/>
          <w:szCs w:val="24"/>
        </w:rPr>
        <w:t>ňují</w:t>
      </w:r>
      <w:r w:rsidR="008B3823" w:rsidRPr="00F539AE">
        <w:rPr>
          <w:rFonts w:cs="Calibri"/>
          <w:sz w:val="24"/>
          <w:szCs w:val="24"/>
        </w:rPr>
        <w:t xml:space="preserve"> případy, kdy připomínky nelze akceptovat, a prov</w:t>
      </w:r>
      <w:r w:rsidR="007615F8" w:rsidRPr="00F539AE">
        <w:rPr>
          <w:rFonts w:cs="Calibri"/>
          <w:sz w:val="24"/>
          <w:szCs w:val="24"/>
        </w:rPr>
        <w:t>ádějí</w:t>
      </w:r>
      <w:r w:rsidR="008B3823" w:rsidRPr="00F539AE">
        <w:rPr>
          <w:rFonts w:cs="Calibri"/>
          <w:sz w:val="24"/>
          <w:szCs w:val="24"/>
        </w:rPr>
        <w:t xml:space="preserve"> úpravy v tématech, kde byly nalezeny chyby.</w:t>
      </w:r>
    </w:p>
    <w:p w14:paraId="73BC68AC" w14:textId="77777777" w:rsidR="006C718F" w:rsidRPr="00F539AE" w:rsidRDefault="006C718F" w:rsidP="000865FB">
      <w:pPr>
        <w:spacing w:line="240" w:lineRule="auto"/>
        <w:jc w:val="both"/>
        <w:rPr>
          <w:rFonts w:cs="Arial"/>
          <w:sz w:val="24"/>
          <w:szCs w:val="24"/>
        </w:rPr>
      </w:pPr>
    </w:p>
    <w:p w14:paraId="1E088818" w14:textId="77777777" w:rsidR="006C718F" w:rsidRPr="00F539AE" w:rsidRDefault="006C718F" w:rsidP="000865FB">
      <w:pPr>
        <w:pStyle w:val="Nadpis4"/>
        <w:spacing w:before="0" w:line="240" w:lineRule="auto"/>
        <w:rPr>
          <w:rFonts w:asciiTheme="minorHAnsi" w:hAnsiTheme="minorHAnsi"/>
          <w:sz w:val="24"/>
          <w:szCs w:val="24"/>
        </w:rPr>
      </w:pPr>
      <w:bookmarkStart w:id="9" w:name="_Toc401147202"/>
      <w:r w:rsidRPr="00F539AE">
        <w:rPr>
          <w:rFonts w:asciiTheme="minorHAnsi" w:hAnsiTheme="minorHAnsi"/>
          <w:sz w:val="24"/>
          <w:szCs w:val="24"/>
        </w:rPr>
        <w:t>Statistické vyhodnocení dotazníkového šetření – tabulky</w:t>
      </w:r>
      <w:bookmarkEnd w:id="9"/>
      <w:r w:rsidRPr="00F539AE">
        <w:rPr>
          <w:rFonts w:asciiTheme="minorHAnsi" w:hAnsiTheme="minorHAnsi"/>
          <w:sz w:val="24"/>
          <w:szCs w:val="24"/>
        </w:rPr>
        <w:t xml:space="preserve"> </w:t>
      </w:r>
    </w:p>
    <w:p w14:paraId="4859D311" w14:textId="511A87E6" w:rsidR="000865FB" w:rsidRPr="00F539AE" w:rsidRDefault="006C718F" w:rsidP="000865FB">
      <w:pPr>
        <w:spacing w:after="0" w:line="240" w:lineRule="auto"/>
        <w:jc w:val="both"/>
        <w:rPr>
          <w:rFonts w:cs="Calibri"/>
          <w:sz w:val="24"/>
          <w:szCs w:val="24"/>
        </w:rPr>
      </w:pPr>
      <w:r w:rsidRPr="00F539AE">
        <w:rPr>
          <w:rFonts w:cs="Calibri"/>
          <w:sz w:val="24"/>
          <w:szCs w:val="24"/>
        </w:rPr>
        <w:t>Dotazníky určené pro stanoviska odborníků z praxe obsahující Rámcovou osnovu pro posouzení JZZZ odborníkem z praxe byly statisticky vyhodnoceny</w:t>
      </w:r>
      <w:r w:rsidR="000865FB" w:rsidRPr="00F539AE">
        <w:rPr>
          <w:rFonts w:cs="Calibri"/>
          <w:sz w:val="24"/>
          <w:szCs w:val="24"/>
        </w:rPr>
        <w:t>. Obsahují ovšem (jak již bylo uvedeno výše) v naprosté většině oborů vzdělání kladné posouzení.</w:t>
      </w:r>
    </w:p>
    <w:p w14:paraId="3902FE8E" w14:textId="77777777" w:rsidR="006C718F" w:rsidRPr="00F539AE" w:rsidRDefault="000865FB" w:rsidP="000865FB">
      <w:pPr>
        <w:spacing w:before="120" w:after="0" w:line="240" w:lineRule="auto"/>
        <w:jc w:val="both"/>
        <w:rPr>
          <w:rFonts w:cs="Calibri"/>
          <w:sz w:val="24"/>
          <w:szCs w:val="24"/>
        </w:rPr>
      </w:pPr>
      <w:r w:rsidRPr="00F539AE">
        <w:rPr>
          <w:rFonts w:cs="Calibri"/>
          <w:sz w:val="24"/>
          <w:szCs w:val="24"/>
        </w:rPr>
        <w:t>P</w:t>
      </w:r>
      <w:r w:rsidR="006C718F" w:rsidRPr="00F539AE">
        <w:rPr>
          <w:rFonts w:cs="Calibri"/>
          <w:sz w:val="24"/>
          <w:szCs w:val="24"/>
        </w:rPr>
        <w:t xml:space="preserve">ro </w:t>
      </w:r>
      <w:r w:rsidRPr="00F539AE">
        <w:rPr>
          <w:rFonts w:cs="Calibri"/>
          <w:sz w:val="24"/>
          <w:szCs w:val="24"/>
        </w:rPr>
        <w:t xml:space="preserve">přehlednost je přesto uvádíme jako součást tohoto materiálu </w:t>
      </w:r>
      <w:r w:rsidR="006C718F" w:rsidRPr="00F539AE">
        <w:rPr>
          <w:rFonts w:cs="Calibri"/>
          <w:sz w:val="24"/>
          <w:szCs w:val="24"/>
        </w:rPr>
        <w:t xml:space="preserve">v následující struktuře: </w:t>
      </w:r>
    </w:p>
    <w:p w14:paraId="42EC5D16" w14:textId="77777777" w:rsidR="006C718F" w:rsidRPr="00F539AE" w:rsidRDefault="006C718F" w:rsidP="000865FB">
      <w:pPr>
        <w:pStyle w:val="Odstavecseseznamem"/>
        <w:numPr>
          <w:ilvl w:val="0"/>
          <w:numId w:val="22"/>
        </w:numPr>
        <w:spacing w:after="0" w:line="240" w:lineRule="auto"/>
        <w:jc w:val="both"/>
        <w:rPr>
          <w:rFonts w:cs="Calibri"/>
          <w:sz w:val="24"/>
          <w:szCs w:val="24"/>
        </w:rPr>
      </w:pPr>
      <w:r w:rsidRPr="00F539AE">
        <w:rPr>
          <w:rFonts w:cs="Calibri"/>
          <w:sz w:val="24"/>
          <w:szCs w:val="24"/>
        </w:rPr>
        <w:t xml:space="preserve">Písemná zkouška – kategorie H i kategorie E </w:t>
      </w:r>
    </w:p>
    <w:p w14:paraId="00BBE41F" w14:textId="77777777" w:rsidR="006C718F" w:rsidRPr="00F539AE" w:rsidRDefault="006C718F" w:rsidP="000865FB">
      <w:pPr>
        <w:pStyle w:val="Odstavecseseznamem"/>
        <w:numPr>
          <w:ilvl w:val="0"/>
          <w:numId w:val="22"/>
        </w:numPr>
        <w:spacing w:after="0" w:line="240" w:lineRule="auto"/>
        <w:jc w:val="both"/>
        <w:rPr>
          <w:rFonts w:cs="Calibri"/>
          <w:sz w:val="24"/>
          <w:szCs w:val="24"/>
        </w:rPr>
      </w:pPr>
      <w:r w:rsidRPr="00F539AE">
        <w:rPr>
          <w:rFonts w:cs="Calibri"/>
          <w:sz w:val="24"/>
          <w:szCs w:val="24"/>
        </w:rPr>
        <w:t xml:space="preserve">Praktická zkouška – kategorie H i kategorie E </w:t>
      </w:r>
    </w:p>
    <w:p w14:paraId="432B258B" w14:textId="77777777" w:rsidR="006C718F" w:rsidRPr="00F539AE" w:rsidRDefault="006C718F" w:rsidP="000865FB">
      <w:pPr>
        <w:pStyle w:val="Odstavecseseznamem"/>
        <w:numPr>
          <w:ilvl w:val="0"/>
          <w:numId w:val="22"/>
        </w:numPr>
        <w:spacing w:after="0" w:line="240" w:lineRule="auto"/>
        <w:jc w:val="both"/>
        <w:rPr>
          <w:rFonts w:cs="Calibri"/>
          <w:sz w:val="24"/>
          <w:szCs w:val="24"/>
        </w:rPr>
      </w:pPr>
      <w:r w:rsidRPr="00F539AE">
        <w:rPr>
          <w:rFonts w:cs="Calibri"/>
          <w:sz w:val="24"/>
          <w:szCs w:val="24"/>
        </w:rPr>
        <w:t xml:space="preserve">Ústní zkouška – kategorie H i kategorie E </w:t>
      </w:r>
    </w:p>
    <w:p w14:paraId="694C2CBF" w14:textId="77777777" w:rsidR="006C718F" w:rsidRPr="00F539AE" w:rsidRDefault="006C718F" w:rsidP="000865FB">
      <w:pPr>
        <w:pStyle w:val="Odstavecseseznamem"/>
        <w:numPr>
          <w:ilvl w:val="0"/>
          <w:numId w:val="22"/>
        </w:numPr>
        <w:spacing w:after="0" w:line="240" w:lineRule="auto"/>
        <w:jc w:val="both"/>
        <w:rPr>
          <w:rFonts w:cs="Calibri"/>
          <w:sz w:val="24"/>
          <w:szCs w:val="24"/>
        </w:rPr>
      </w:pPr>
      <w:r w:rsidRPr="00F539AE">
        <w:rPr>
          <w:rFonts w:cs="Calibri"/>
          <w:sz w:val="24"/>
          <w:szCs w:val="24"/>
        </w:rPr>
        <w:t>Celkové posouzení JZZZ – kategorie H i kategorie E</w:t>
      </w:r>
    </w:p>
    <w:p w14:paraId="1E558B5B" w14:textId="77777777" w:rsidR="00F539AE" w:rsidRDefault="00F539AE" w:rsidP="000865FB">
      <w:pPr>
        <w:spacing w:after="0" w:line="240" w:lineRule="auto"/>
        <w:jc w:val="both"/>
        <w:rPr>
          <w:rFonts w:cs="Calibri"/>
          <w:i/>
          <w:sz w:val="24"/>
          <w:szCs w:val="24"/>
        </w:rPr>
      </w:pPr>
    </w:p>
    <w:p w14:paraId="61D97C0A" w14:textId="77777777" w:rsidR="008B3823" w:rsidRDefault="008B3823">
      <w:pPr>
        <w:rPr>
          <w:rFonts w:ascii="Arial" w:hAnsi="Arial" w:cs="Arial"/>
        </w:rPr>
      </w:pPr>
      <w:bookmarkStart w:id="10" w:name="_GoBack"/>
      <w:bookmarkEnd w:id="10"/>
      <w:r>
        <w:rPr>
          <w:rFonts w:ascii="Arial" w:hAnsi="Arial" w:cs="Arial"/>
        </w:rPr>
        <w:br w:type="page"/>
      </w:r>
    </w:p>
    <w:p w14:paraId="6F7865D8" w14:textId="77777777" w:rsidR="00BD50B9" w:rsidRPr="004A3F89" w:rsidRDefault="00BD50B9" w:rsidP="00374FFD">
      <w:pPr>
        <w:pStyle w:val="Nadpis3"/>
      </w:pPr>
      <w:bookmarkStart w:id="11" w:name="_Toc401147203"/>
      <w:r w:rsidRPr="004A3F89">
        <w:t xml:space="preserve">Příloha 1: </w:t>
      </w:r>
      <w:r w:rsidR="00374FFD" w:rsidRPr="00374FFD">
        <w:t>Rámcová osnova pro expertní posouzení jednotného zadání závěrečné zkoušky odborníkem z praxe</w:t>
      </w:r>
      <w:bookmarkEnd w:id="11"/>
    </w:p>
    <w:p w14:paraId="78E803FB" w14:textId="77777777" w:rsidR="00BD50B9" w:rsidRPr="00A321E5" w:rsidRDefault="00BD50B9" w:rsidP="00BD50B9">
      <w:pPr>
        <w:jc w:val="both"/>
        <w:rPr>
          <w:b/>
        </w:rPr>
      </w:pPr>
      <w:r w:rsidRPr="00A321E5">
        <w:rPr>
          <w:b/>
          <w:noProof/>
          <w:lang w:eastAsia="cs-CZ"/>
        </w:rPr>
        <mc:AlternateContent>
          <mc:Choice Requires="wps">
            <w:drawing>
              <wp:anchor distT="0" distB="0" distL="114300" distR="114300" simplePos="0" relativeHeight="251660288" behindDoc="0" locked="0" layoutInCell="1" allowOverlap="1" wp14:anchorId="3FE2A25F" wp14:editId="747BDBAB">
                <wp:simplePos x="0" y="0"/>
                <wp:positionH relativeFrom="column">
                  <wp:posOffset>3314700</wp:posOffset>
                </wp:positionH>
                <wp:positionV relativeFrom="paragraph">
                  <wp:posOffset>121285</wp:posOffset>
                </wp:positionV>
                <wp:extent cx="2514600" cy="360045"/>
                <wp:effectExtent l="5080" t="10795" r="13970" b="1016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60045"/>
                        </a:xfrm>
                        <a:prstGeom prst="rect">
                          <a:avLst/>
                        </a:prstGeom>
                        <a:solidFill>
                          <a:srgbClr val="FFFFFF"/>
                        </a:solidFill>
                        <a:ln w="9525">
                          <a:solidFill>
                            <a:srgbClr val="000000"/>
                          </a:solidFill>
                          <a:miter lim="800000"/>
                          <a:headEnd/>
                          <a:tailEnd/>
                        </a:ln>
                      </wps:spPr>
                      <wps:txbx>
                        <w:txbxContent>
                          <w:p w14:paraId="5C151FD4" w14:textId="77777777" w:rsidR="005650BA" w:rsidRPr="0099589F" w:rsidRDefault="005650BA" w:rsidP="00BD50B9">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2A25F" id="_x0000_t202" coordsize="21600,21600" o:spt="202" path="m,l,21600r21600,l21600,xe">
                <v:stroke joinstyle="miter"/>
                <v:path gradientshapeok="t" o:connecttype="rect"/>
              </v:shapetype>
              <v:shape id="Textové pole 7" o:spid="_x0000_s1026" type="#_x0000_t202" style="position:absolute;left:0;text-align:left;margin-left:261pt;margin-top:9.55pt;width:198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">
                <v:textbox>
                  <w:txbxContent>
                    <w:p w14:paraId="5C151FD4" w14:textId="77777777" w:rsidR="005650BA" w:rsidRPr="0099589F" w:rsidRDefault="005650BA" w:rsidP="00BD50B9">
                      <w:pPr>
                        <w:rPr>
                          <w:sz w:val="20"/>
                          <w:szCs w:val="20"/>
                        </w:rPr>
                      </w:pPr>
                    </w:p>
                  </w:txbxContent>
                </v:textbox>
              </v:shape>
            </w:pict>
          </mc:Fallback>
        </mc:AlternateContent>
      </w:r>
      <w:r w:rsidRPr="00A321E5">
        <w:rPr>
          <w:b/>
          <w:noProof/>
          <w:lang w:eastAsia="cs-CZ"/>
        </w:rPr>
        <mc:AlternateContent>
          <mc:Choice Requires="wps">
            <w:drawing>
              <wp:anchor distT="0" distB="0" distL="114300" distR="114300" simplePos="0" relativeHeight="251659264" behindDoc="0" locked="0" layoutInCell="1" allowOverlap="1" wp14:anchorId="4EA7220F" wp14:editId="7CD28BDD">
                <wp:simplePos x="0" y="0"/>
                <wp:positionH relativeFrom="column">
                  <wp:posOffset>914400</wp:posOffset>
                </wp:positionH>
                <wp:positionV relativeFrom="paragraph">
                  <wp:posOffset>121285</wp:posOffset>
                </wp:positionV>
                <wp:extent cx="1143000" cy="360045"/>
                <wp:effectExtent l="5080" t="10795" r="13970" b="1016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60045"/>
                        </a:xfrm>
                        <a:prstGeom prst="rect">
                          <a:avLst/>
                        </a:prstGeom>
                        <a:solidFill>
                          <a:srgbClr val="FFFFFF"/>
                        </a:solidFill>
                        <a:ln w="9525">
                          <a:solidFill>
                            <a:srgbClr val="000000"/>
                          </a:solidFill>
                          <a:miter lim="800000"/>
                          <a:headEnd/>
                          <a:tailEnd/>
                        </a:ln>
                      </wps:spPr>
                      <wps:txbx>
                        <w:txbxContent>
                          <w:p w14:paraId="21FB8174" w14:textId="77777777" w:rsidR="005650BA" w:rsidRPr="0099589F" w:rsidRDefault="005650BA" w:rsidP="00BD50B9">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7220F" id="Textové pole 6" o:spid="_x0000_s1027" type="#_x0000_t202" style="position:absolute;left:0;text-align:left;margin-left:1in;margin-top:9.55pt;width:90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">
                <v:textbox>
                  <w:txbxContent>
                    <w:p w14:paraId="21FB8174" w14:textId="77777777" w:rsidR="005650BA" w:rsidRPr="0099589F" w:rsidRDefault="005650BA" w:rsidP="00BD50B9">
                      <w:pPr>
                        <w:rPr>
                          <w:sz w:val="20"/>
                          <w:szCs w:val="20"/>
                        </w:rPr>
                      </w:pPr>
                    </w:p>
                  </w:txbxContent>
                </v:textbox>
              </v:shape>
            </w:pict>
          </mc:Fallback>
        </mc:AlternateContent>
      </w:r>
    </w:p>
    <w:p w14:paraId="77ED9F67" w14:textId="77777777" w:rsidR="00BD50B9" w:rsidRPr="00A321E5" w:rsidRDefault="00BD50B9" w:rsidP="00BD50B9">
      <w:pPr>
        <w:jc w:val="both"/>
        <w:rPr>
          <w:b/>
        </w:rPr>
      </w:pPr>
      <w:r w:rsidRPr="00A321E5">
        <w:rPr>
          <w:b/>
        </w:rPr>
        <w:t xml:space="preserve">Kód oboru </w:t>
      </w:r>
      <w:r w:rsidRPr="00A321E5">
        <w:rPr>
          <w:b/>
        </w:rPr>
        <w:tab/>
      </w:r>
      <w:r w:rsidRPr="00A321E5">
        <w:rPr>
          <w:b/>
        </w:rPr>
        <w:tab/>
      </w:r>
      <w:r w:rsidRPr="00A321E5">
        <w:rPr>
          <w:b/>
        </w:rPr>
        <w:tab/>
      </w:r>
      <w:r w:rsidRPr="00A321E5">
        <w:rPr>
          <w:b/>
        </w:rPr>
        <w:tab/>
        <w:t xml:space="preserve">Název oboru </w:t>
      </w:r>
    </w:p>
    <w:p w14:paraId="72092FEC" w14:textId="77777777" w:rsidR="00BD50B9" w:rsidRPr="00A321E5" w:rsidRDefault="00BD50B9" w:rsidP="00BD50B9">
      <w:pPr>
        <w:jc w:val="both"/>
        <w:rPr>
          <w:b/>
        </w:rPr>
      </w:pPr>
      <w:r w:rsidRPr="00A321E5">
        <w:rPr>
          <w:b/>
          <w:noProof/>
          <w:lang w:eastAsia="cs-CZ"/>
        </w:rPr>
        <mc:AlternateContent>
          <mc:Choice Requires="wps">
            <w:drawing>
              <wp:anchor distT="0" distB="0" distL="114300" distR="114300" simplePos="0" relativeHeight="251661312" behindDoc="0" locked="0" layoutInCell="1" allowOverlap="1" wp14:anchorId="344C8523" wp14:editId="769C6042">
                <wp:simplePos x="0" y="0"/>
                <wp:positionH relativeFrom="column">
                  <wp:posOffset>2390775</wp:posOffset>
                </wp:positionH>
                <wp:positionV relativeFrom="paragraph">
                  <wp:posOffset>66675</wp:posOffset>
                </wp:positionV>
                <wp:extent cx="3438525" cy="360045"/>
                <wp:effectExtent l="5080" t="5080" r="13970" b="635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360045"/>
                        </a:xfrm>
                        <a:prstGeom prst="rect">
                          <a:avLst/>
                        </a:prstGeom>
                        <a:solidFill>
                          <a:srgbClr val="FFFFFF"/>
                        </a:solidFill>
                        <a:ln w="9525">
                          <a:solidFill>
                            <a:srgbClr val="000000"/>
                          </a:solidFill>
                          <a:miter lim="800000"/>
                          <a:headEnd/>
                          <a:tailEnd/>
                        </a:ln>
                      </wps:spPr>
                      <wps:txbx>
                        <w:txbxContent>
                          <w:p w14:paraId="0A524D24" w14:textId="77777777" w:rsidR="005650BA" w:rsidRPr="0099589F" w:rsidRDefault="005650BA" w:rsidP="00BD50B9">
                            <w:pPr>
                              <w:rPr>
                                <w:sz w:val="20"/>
                                <w:szCs w:val="20"/>
                              </w:rPr>
                            </w:pPr>
                            <w:r>
                              <w:rPr>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C8523" id="Textové pole 5" o:spid="_x0000_s1028" type="#_x0000_t202" style="position:absolute;left:0;text-align:left;margin-left:188.25pt;margin-top:5.25pt;width:270.7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">
                <v:textbox>
                  <w:txbxContent>
                    <w:p w14:paraId="0A524D24" w14:textId="77777777" w:rsidR="005650BA" w:rsidRPr="0099589F" w:rsidRDefault="005650BA" w:rsidP="00BD50B9">
                      <w:pPr>
                        <w:rPr>
                          <w:sz w:val="20"/>
                          <w:szCs w:val="20"/>
                        </w:rPr>
                      </w:pPr>
                      <w:r>
                        <w:rPr>
                          <w:sz w:val="20"/>
                          <w:szCs w:val="20"/>
                        </w:rPr>
                        <w:tab/>
                      </w:r>
                    </w:p>
                  </w:txbxContent>
                </v:textbox>
              </v:shape>
            </w:pict>
          </mc:Fallback>
        </mc:AlternateContent>
      </w:r>
    </w:p>
    <w:p w14:paraId="6580542A" w14:textId="77777777" w:rsidR="00BD50B9" w:rsidRPr="00A321E5" w:rsidRDefault="00BD50B9" w:rsidP="00BD50B9">
      <w:pPr>
        <w:jc w:val="both"/>
        <w:rPr>
          <w:b/>
        </w:rPr>
      </w:pPr>
      <w:r w:rsidRPr="00A321E5">
        <w:rPr>
          <w:b/>
        </w:rPr>
        <w:t>Odborník (titul, jméno, příjmení)</w:t>
      </w:r>
      <w:r w:rsidRPr="00A321E5">
        <w:rPr>
          <w:b/>
        </w:rPr>
        <w:tab/>
      </w:r>
      <w:r w:rsidRPr="00A321E5">
        <w:rPr>
          <w:b/>
        </w:rPr>
        <w:tab/>
      </w:r>
      <w:r w:rsidRPr="00A321E5">
        <w:rPr>
          <w:b/>
        </w:rPr>
        <w:tab/>
      </w:r>
      <w:r w:rsidRPr="00A321E5">
        <w:rPr>
          <w:b/>
        </w:rPr>
        <w:tab/>
      </w:r>
    </w:p>
    <w:p w14:paraId="0729AA99" w14:textId="77777777" w:rsidR="00BD50B9" w:rsidRPr="00374FFD" w:rsidRDefault="00BD50B9" w:rsidP="00374FFD">
      <w:pPr>
        <w:rPr>
          <w:sz w:val="28"/>
          <w:szCs w:val="28"/>
        </w:rPr>
      </w:pPr>
      <w:r w:rsidRPr="00374FFD">
        <w:rPr>
          <w:sz w:val="28"/>
          <w:szCs w:val="28"/>
        </w:rPr>
        <w:t>I. Posouzení jednotlivých zkoušek</w:t>
      </w:r>
    </w:p>
    <w:p w14:paraId="6482732A" w14:textId="77777777" w:rsidR="00BD50B9" w:rsidRPr="00374FFD" w:rsidRDefault="00BD50B9" w:rsidP="006D48D1">
      <w:pPr>
        <w:numPr>
          <w:ilvl w:val="0"/>
          <w:numId w:val="9"/>
        </w:numPr>
        <w:shd w:val="clear" w:color="auto" w:fill="E7E6E6"/>
        <w:spacing w:after="0" w:line="240" w:lineRule="auto"/>
        <w:jc w:val="both"/>
        <w:rPr>
          <w:rFonts w:ascii="Arial" w:hAnsi="Arial" w:cs="Arial"/>
          <w:b/>
          <w:sz w:val="18"/>
          <w:szCs w:val="18"/>
        </w:rPr>
      </w:pPr>
      <w:r w:rsidRPr="00374FFD">
        <w:rPr>
          <w:rFonts w:ascii="Arial" w:hAnsi="Arial" w:cs="Arial"/>
          <w:b/>
          <w:sz w:val="18"/>
          <w:szCs w:val="18"/>
        </w:rPr>
        <w:t>Uveďte svůj názor na zpracování písemné zkoušky</w:t>
      </w:r>
    </w:p>
    <w:p w14:paraId="7B890C50" w14:textId="77777777" w:rsidR="00BD50B9" w:rsidRPr="00374FFD" w:rsidRDefault="00BD50B9" w:rsidP="006D48D1">
      <w:pPr>
        <w:numPr>
          <w:ilvl w:val="0"/>
          <w:numId w:val="10"/>
        </w:numPr>
        <w:spacing w:after="0" w:line="240" w:lineRule="auto"/>
        <w:jc w:val="both"/>
        <w:rPr>
          <w:rFonts w:ascii="Arial" w:hAnsi="Arial" w:cs="Arial"/>
          <w:sz w:val="18"/>
          <w:szCs w:val="18"/>
        </w:rPr>
      </w:pPr>
      <w:r w:rsidRPr="00374FFD">
        <w:rPr>
          <w:rFonts w:ascii="Arial" w:hAnsi="Arial" w:cs="Arial"/>
          <w:sz w:val="18"/>
          <w:szCs w:val="18"/>
        </w:rPr>
        <w:t xml:space="preserve">pokud je/jsou součástí písemné zkoušky </w:t>
      </w:r>
      <w:r w:rsidRPr="00374FFD">
        <w:rPr>
          <w:rFonts w:ascii="Arial" w:hAnsi="Arial" w:cs="Arial"/>
          <w:b/>
          <w:sz w:val="18"/>
          <w:szCs w:val="18"/>
        </w:rPr>
        <w:t>test/testy</w:t>
      </w:r>
      <w:r w:rsidRPr="00374FFD">
        <w:rPr>
          <w:rFonts w:ascii="Arial" w:hAnsi="Arial" w:cs="Arial"/>
          <w:sz w:val="18"/>
          <w:szCs w:val="18"/>
        </w:rPr>
        <w:t xml:space="preserve">, zda je </w:t>
      </w:r>
      <w:r w:rsidRPr="00374FFD">
        <w:rPr>
          <w:rFonts w:ascii="Arial" w:hAnsi="Arial" w:cs="Arial"/>
          <w:b/>
          <w:sz w:val="18"/>
          <w:szCs w:val="18"/>
        </w:rPr>
        <w:t xml:space="preserve">kvalita </w:t>
      </w:r>
      <w:r w:rsidRPr="00374FFD">
        <w:rPr>
          <w:rFonts w:ascii="Arial" w:hAnsi="Arial" w:cs="Arial"/>
          <w:sz w:val="18"/>
          <w:szCs w:val="18"/>
        </w:rPr>
        <w:t xml:space="preserve">jeho/jejich zpracování odpovídající (např. rozsah, náročnost, aktuálnost otázek) a jejich zařazení </w:t>
      </w:r>
      <w:r w:rsidRPr="00374FFD">
        <w:rPr>
          <w:rFonts w:ascii="Arial" w:hAnsi="Arial" w:cs="Arial"/>
          <w:b/>
          <w:sz w:val="18"/>
          <w:szCs w:val="18"/>
        </w:rPr>
        <w:t>účelné</w:t>
      </w:r>
    </w:p>
    <w:p w14:paraId="53AA5525" w14:textId="77777777" w:rsidR="00BD50B9" w:rsidRPr="00374FFD" w:rsidRDefault="00BD50B9" w:rsidP="006D48D1">
      <w:pPr>
        <w:numPr>
          <w:ilvl w:val="0"/>
          <w:numId w:val="10"/>
        </w:numPr>
        <w:spacing w:after="0" w:line="240" w:lineRule="auto"/>
        <w:jc w:val="both"/>
        <w:rPr>
          <w:rFonts w:ascii="Arial" w:hAnsi="Arial" w:cs="Arial"/>
          <w:sz w:val="18"/>
          <w:szCs w:val="18"/>
        </w:rPr>
      </w:pPr>
      <w:r w:rsidRPr="00374FFD">
        <w:rPr>
          <w:rFonts w:ascii="Arial" w:hAnsi="Arial" w:cs="Arial"/>
          <w:sz w:val="18"/>
          <w:szCs w:val="18"/>
        </w:rPr>
        <w:t xml:space="preserve">zda způsob zpracování kritérií a pravidel </w:t>
      </w:r>
      <w:r w:rsidRPr="00374FFD">
        <w:rPr>
          <w:rFonts w:ascii="Arial" w:hAnsi="Arial" w:cs="Arial"/>
          <w:b/>
          <w:sz w:val="18"/>
          <w:szCs w:val="18"/>
        </w:rPr>
        <w:t>hodnocení</w:t>
      </w:r>
      <w:r w:rsidRPr="00374FFD">
        <w:rPr>
          <w:rFonts w:ascii="Arial" w:hAnsi="Arial" w:cs="Arial"/>
          <w:sz w:val="18"/>
          <w:szCs w:val="18"/>
        </w:rPr>
        <w:t xml:space="preserve"> přispívá k objektivizaci posuzování výsledků žáků</w:t>
      </w:r>
    </w:p>
    <w:p w14:paraId="48913E7D" w14:textId="77777777" w:rsidR="00BD50B9" w:rsidRPr="00374FFD" w:rsidRDefault="00BD50B9" w:rsidP="006D48D1">
      <w:pPr>
        <w:numPr>
          <w:ilvl w:val="0"/>
          <w:numId w:val="10"/>
        </w:numPr>
        <w:spacing w:after="0" w:line="240" w:lineRule="auto"/>
        <w:jc w:val="both"/>
        <w:rPr>
          <w:rFonts w:ascii="Arial" w:hAnsi="Arial" w:cs="Arial"/>
          <w:sz w:val="18"/>
          <w:szCs w:val="18"/>
        </w:rPr>
      </w:pPr>
      <w:r w:rsidRPr="00374FFD">
        <w:rPr>
          <w:rFonts w:ascii="Arial" w:hAnsi="Arial" w:cs="Arial"/>
          <w:sz w:val="18"/>
          <w:szCs w:val="18"/>
        </w:rPr>
        <w:t xml:space="preserve">zda je celková </w:t>
      </w:r>
      <w:r w:rsidRPr="00374FFD">
        <w:rPr>
          <w:rFonts w:ascii="Arial" w:hAnsi="Arial" w:cs="Arial"/>
          <w:b/>
          <w:sz w:val="18"/>
          <w:szCs w:val="18"/>
        </w:rPr>
        <w:t xml:space="preserve">náročnost </w:t>
      </w:r>
      <w:r w:rsidRPr="00374FFD">
        <w:rPr>
          <w:rFonts w:ascii="Arial" w:hAnsi="Arial" w:cs="Arial"/>
          <w:sz w:val="18"/>
          <w:szCs w:val="18"/>
        </w:rPr>
        <w:t>písemné zkoušky vhodně stanovena</w:t>
      </w:r>
      <w:r w:rsidRPr="00374FFD">
        <w:rPr>
          <w:rFonts w:ascii="Arial" w:hAnsi="Arial" w:cs="Arial"/>
          <w:b/>
          <w:sz w:val="18"/>
          <w:szCs w:val="18"/>
        </w:rPr>
        <w:t xml:space="preserve"> </w:t>
      </w:r>
      <w:r w:rsidRPr="00374FFD">
        <w:rPr>
          <w:rFonts w:ascii="Arial" w:hAnsi="Arial" w:cs="Arial"/>
          <w:sz w:val="18"/>
          <w:szCs w:val="18"/>
        </w:rPr>
        <w:t xml:space="preserve">(např. zda je postačující vzhledem k požadavkům </w:t>
      </w:r>
      <w:r w:rsidRPr="00374FFD">
        <w:rPr>
          <w:rFonts w:ascii="Arial" w:hAnsi="Arial" w:cs="Arial"/>
          <w:b/>
          <w:sz w:val="18"/>
          <w:szCs w:val="18"/>
        </w:rPr>
        <w:t>praxe</w:t>
      </w:r>
      <w:r w:rsidRPr="00374FFD">
        <w:rPr>
          <w:rFonts w:ascii="Arial" w:hAnsi="Arial" w:cs="Arial"/>
          <w:sz w:val="18"/>
          <w:szCs w:val="18"/>
        </w:rPr>
        <w:t xml:space="preserve">, přiměřená schopnostem </w:t>
      </w:r>
      <w:r w:rsidRPr="00374FFD">
        <w:rPr>
          <w:rFonts w:ascii="Arial" w:hAnsi="Arial" w:cs="Arial"/>
          <w:b/>
          <w:sz w:val="18"/>
          <w:szCs w:val="18"/>
        </w:rPr>
        <w:t>žáků</w:t>
      </w:r>
      <w:r w:rsidRPr="00374FFD">
        <w:rPr>
          <w:rFonts w:ascii="Arial" w:hAnsi="Arial" w:cs="Arial"/>
          <w:sz w:val="18"/>
          <w:szCs w:val="18"/>
        </w:rPr>
        <w:t xml:space="preserve"> apod.)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8401"/>
      </w:tblGrid>
      <w:tr w:rsidR="00BD50B9" w:rsidRPr="00374FFD" w14:paraId="364345EB" w14:textId="77777777" w:rsidTr="00D328BE">
        <w:trPr>
          <w:trHeight w:hRule="exact" w:val="227"/>
        </w:trPr>
        <w:tc>
          <w:tcPr>
            <w:tcW w:w="695" w:type="dxa"/>
            <w:shd w:val="clear" w:color="auto" w:fill="auto"/>
          </w:tcPr>
          <w:p w14:paraId="07171748" w14:textId="77777777" w:rsidR="00BD50B9" w:rsidRPr="00374FFD" w:rsidRDefault="00BD50B9" w:rsidP="006D48D1">
            <w:pPr>
              <w:numPr>
                <w:ilvl w:val="0"/>
                <w:numId w:val="12"/>
              </w:numPr>
              <w:spacing w:after="0" w:line="240" w:lineRule="auto"/>
              <w:jc w:val="both"/>
              <w:rPr>
                <w:rFonts w:ascii="Arial" w:hAnsi="Arial" w:cs="Arial"/>
                <w:sz w:val="18"/>
                <w:szCs w:val="18"/>
              </w:rPr>
            </w:pPr>
          </w:p>
        </w:tc>
        <w:tc>
          <w:tcPr>
            <w:tcW w:w="8401" w:type="dxa"/>
            <w:shd w:val="clear" w:color="auto" w:fill="auto"/>
          </w:tcPr>
          <w:p w14:paraId="1BE4DEC7" w14:textId="77777777" w:rsidR="00BD50B9" w:rsidRPr="00374FFD" w:rsidRDefault="00BD50B9" w:rsidP="00BD50B9">
            <w:pPr>
              <w:jc w:val="both"/>
              <w:rPr>
                <w:rFonts w:ascii="Arial" w:hAnsi="Arial" w:cs="Arial"/>
                <w:sz w:val="18"/>
                <w:szCs w:val="18"/>
              </w:rPr>
            </w:pPr>
          </w:p>
        </w:tc>
      </w:tr>
      <w:tr w:rsidR="00BD50B9" w:rsidRPr="00374FFD" w14:paraId="2E175537" w14:textId="77777777" w:rsidTr="00D328BE">
        <w:trPr>
          <w:trHeight w:hRule="exact" w:val="227"/>
        </w:trPr>
        <w:tc>
          <w:tcPr>
            <w:tcW w:w="695" w:type="dxa"/>
            <w:shd w:val="clear" w:color="auto" w:fill="auto"/>
          </w:tcPr>
          <w:p w14:paraId="4DDE291A" w14:textId="77777777" w:rsidR="00BD50B9" w:rsidRPr="00374FFD" w:rsidRDefault="00BD50B9" w:rsidP="006D48D1">
            <w:pPr>
              <w:numPr>
                <w:ilvl w:val="0"/>
                <w:numId w:val="12"/>
              </w:numPr>
              <w:spacing w:after="0" w:line="240" w:lineRule="auto"/>
              <w:jc w:val="both"/>
              <w:rPr>
                <w:rFonts w:ascii="Arial" w:hAnsi="Arial" w:cs="Arial"/>
                <w:sz w:val="18"/>
                <w:szCs w:val="18"/>
              </w:rPr>
            </w:pPr>
          </w:p>
        </w:tc>
        <w:tc>
          <w:tcPr>
            <w:tcW w:w="8401" w:type="dxa"/>
            <w:shd w:val="clear" w:color="auto" w:fill="auto"/>
          </w:tcPr>
          <w:p w14:paraId="5EDBB764" w14:textId="77777777" w:rsidR="00BD50B9" w:rsidRPr="00374FFD" w:rsidRDefault="00BD50B9" w:rsidP="00BD50B9">
            <w:pPr>
              <w:jc w:val="both"/>
              <w:rPr>
                <w:rFonts w:ascii="Arial" w:hAnsi="Arial" w:cs="Arial"/>
                <w:sz w:val="18"/>
                <w:szCs w:val="18"/>
              </w:rPr>
            </w:pPr>
          </w:p>
        </w:tc>
      </w:tr>
      <w:tr w:rsidR="00BD50B9" w:rsidRPr="00374FFD" w14:paraId="10955465" w14:textId="77777777" w:rsidTr="00D328BE">
        <w:trPr>
          <w:trHeight w:hRule="exact" w:val="227"/>
        </w:trPr>
        <w:tc>
          <w:tcPr>
            <w:tcW w:w="695" w:type="dxa"/>
            <w:shd w:val="clear" w:color="auto" w:fill="auto"/>
          </w:tcPr>
          <w:p w14:paraId="502CE94F" w14:textId="77777777" w:rsidR="00BD50B9" w:rsidRPr="00374FFD" w:rsidRDefault="00BD50B9" w:rsidP="006D48D1">
            <w:pPr>
              <w:numPr>
                <w:ilvl w:val="0"/>
                <w:numId w:val="12"/>
              </w:numPr>
              <w:spacing w:after="0" w:line="240" w:lineRule="auto"/>
              <w:jc w:val="both"/>
              <w:rPr>
                <w:rFonts w:ascii="Arial" w:hAnsi="Arial" w:cs="Arial"/>
                <w:sz w:val="18"/>
                <w:szCs w:val="18"/>
              </w:rPr>
            </w:pPr>
          </w:p>
        </w:tc>
        <w:tc>
          <w:tcPr>
            <w:tcW w:w="8401" w:type="dxa"/>
            <w:shd w:val="clear" w:color="auto" w:fill="auto"/>
          </w:tcPr>
          <w:p w14:paraId="65FF5CBB" w14:textId="77777777" w:rsidR="00BD50B9" w:rsidRPr="00374FFD" w:rsidRDefault="00BD50B9" w:rsidP="00BD50B9">
            <w:pPr>
              <w:jc w:val="both"/>
              <w:rPr>
                <w:rFonts w:ascii="Arial" w:hAnsi="Arial" w:cs="Arial"/>
                <w:sz w:val="18"/>
                <w:szCs w:val="18"/>
              </w:rPr>
            </w:pPr>
          </w:p>
        </w:tc>
      </w:tr>
    </w:tbl>
    <w:p w14:paraId="4BD34DBB" w14:textId="1D07DC51" w:rsidR="00BD50B9" w:rsidRPr="00374FFD" w:rsidRDefault="00BD50B9" w:rsidP="00374FFD">
      <w:pPr>
        <w:spacing w:after="0"/>
        <w:jc w:val="both"/>
        <w:rPr>
          <w:rFonts w:ascii="Arial" w:hAnsi="Arial" w:cs="Arial"/>
          <w:sz w:val="18"/>
          <w:szCs w:val="18"/>
        </w:rPr>
      </w:pPr>
      <w:r w:rsidRPr="00374FFD">
        <w:rPr>
          <w:rFonts w:ascii="Arial" w:hAnsi="Arial" w:cs="Arial"/>
          <w:sz w:val="18"/>
          <w:szCs w:val="18"/>
        </w:rPr>
        <w:t xml:space="preserve">V případě připomínek a doporučení </w:t>
      </w:r>
      <w:r w:rsidRPr="00374FFD">
        <w:rPr>
          <w:rFonts w:ascii="Arial" w:hAnsi="Arial" w:cs="Arial"/>
          <w:b/>
          <w:sz w:val="18"/>
          <w:szCs w:val="18"/>
        </w:rPr>
        <w:t>ke konkrétním tématům</w:t>
      </w:r>
      <w:r w:rsidRPr="00374FFD">
        <w:rPr>
          <w:rFonts w:ascii="Arial" w:hAnsi="Arial" w:cs="Arial"/>
          <w:sz w:val="18"/>
          <w:szCs w:val="18"/>
        </w:rPr>
        <w:t xml:space="preserve"> písemné zkoušky zahrnutý</w:t>
      </w:r>
      <w:r w:rsidR="00266A1C">
        <w:rPr>
          <w:rFonts w:ascii="Arial" w:hAnsi="Arial" w:cs="Arial"/>
          <w:sz w:val="18"/>
          <w:szCs w:val="18"/>
        </w:rPr>
        <w:t>m</w:t>
      </w:r>
      <w:r w:rsidRPr="00374FFD">
        <w:rPr>
          <w:rFonts w:ascii="Arial" w:hAnsi="Arial" w:cs="Arial"/>
          <w:sz w:val="18"/>
          <w:szCs w:val="18"/>
        </w:rPr>
        <w:t xml:space="preserve"> do JZZZ 2013/2014 využijte následující tabulku (v případě potřeby vložte další řádky):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7708"/>
      </w:tblGrid>
      <w:tr w:rsidR="00BD50B9" w:rsidRPr="00374FFD" w14:paraId="21B494C8" w14:textId="77777777" w:rsidTr="00D328BE">
        <w:trPr>
          <w:trHeight w:hRule="exact" w:val="227"/>
        </w:trPr>
        <w:tc>
          <w:tcPr>
            <w:tcW w:w="1388" w:type="dxa"/>
            <w:shd w:val="clear" w:color="auto" w:fill="auto"/>
          </w:tcPr>
          <w:p w14:paraId="0459CAC4" w14:textId="77777777" w:rsidR="00BD50B9" w:rsidRPr="00374FFD" w:rsidRDefault="00BD50B9" w:rsidP="00BD50B9">
            <w:pPr>
              <w:jc w:val="both"/>
              <w:rPr>
                <w:rFonts w:ascii="Arial" w:hAnsi="Arial" w:cs="Arial"/>
                <w:b/>
                <w:sz w:val="18"/>
                <w:szCs w:val="18"/>
              </w:rPr>
            </w:pPr>
            <w:r w:rsidRPr="00374FFD">
              <w:rPr>
                <w:rFonts w:ascii="Arial" w:hAnsi="Arial" w:cs="Arial"/>
                <w:b/>
                <w:sz w:val="18"/>
                <w:szCs w:val="18"/>
              </w:rPr>
              <w:t>Téma č.</w:t>
            </w:r>
          </w:p>
        </w:tc>
        <w:tc>
          <w:tcPr>
            <w:tcW w:w="7708" w:type="dxa"/>
            <w:shd w:val="clear" w:color="auto" w:fill="auto"/>
          </w:tcPr>
          <w:p w14:paraId="03C46DCA" w14:textId="77777777" w:rsidR="00BD50B9" w:rsidRPr="00374FFD" w:rsidRDefault="00BD50B9" w:rsidP="00BD50B9">
            <w:pPr>
              <w:jc w:val="both"/>
              <w:rPr>
                <w:rFonts w:ascii="Arial" w:hAnsi="Arial" w:cs="Arial"/>
                <w:b/>
                <w:sz w:val="18"/>
                <w:szCs w:val="18"/>
              </w:rPr>
            </w:pPr>
            <w:r w:rsidRPr="00374FFD">
              <w:rPr>
                <w:rFonts w:ascii="Arial" w:hAnsi="Arial" w:cs="Arial"/>
                <w:b/>
                <w:sz w:val="18"/>
                <w:szCs w:val="18"/>
              </w:rPr>
              <w:t>Doporučení/připomínka</w:t>
            </w:r>
          </w:p>
        </w:tc>
      </w:tr>
      <w:tr w:rsidR="00BD50B9" w:rsidRPr="00374FFD" w14:paraId="199C2CCF" w14:textId="77777777" w:rsidTr="00D328BE">
        <w:trPr>
          <w:trHeight w:hRule="exact" w:val="227"/>
        </w:trPr>
        <w:tc>
          <w:tcPr>
            <w:tcW w:w="1388" w:type="dxa"/>
            <w:shd w:val="clear" w:color="auto" w:fill="auto"/>
          </w:tcPr>
          <w:p w14:paraId="27BC918D" w14:textId="77777777" w:rsidR="00BD50B9" w:rsidRPr="00374FFD" w:rsidRDefault="00BD50B9" w:rsidP="00BD50B9">
            <w:pPr>
              <w:jc w:val="both"/>
              <w:rPr>
                <w:rFonts w:ascii="Arial" w:hAnsi="Arial" w:cs="Arial"/>
                <w:sz w:val="18"/>
                <w:szCs w:val="18"/>
              </w:rPr>
            </w:pPr>
          </w:p>
        </w:tc>
        <w:tc>
          <w:tcPr>
            <w:tcW w:w="7708" w:type="dxa"/>
            <w:shd w:val="clear" w:color="auto" w:fill="auto"/>
          </w:tcPr>
          <w:p w14:paraId="0828A059" w14:textId="77777777" w:rsidR="00BD50B9" w:rsidRPr="00374FFD" w:rsidRDefault="00BD50B9" w:rsidP="00BD50B9">
            <w:pPr>
              <w:jc w:val="both"/>
              <w:rPr>
                <w:rFonts w:ascii="Arial" w:hAnsi="Arial" w:cs="Arial"/>
                <w:sz w:val="18"/>
                <w:szCs w:val="18"/>
              </w:rPr>
            </w:pPr>
          </w:p>
        </w:tc>
      </w:tr>
      <w:tr w:rsidR="00BD50B9" w:rsidRPr="00374FFD" w14:paraId="046D4CC2" w14:textId="77777777" w:rsidTr="00D328BE">
        <w:trPr>
          <w:trHeight w:hRule="exact" w:val="227"/>
        </w:trPr>
        <w:tc>
          <w:tcPr>
            <w:tcW w:w="1388" w:type="dxa"/>
            <w:shd w:val="clear" w:color="auto" w:fill="auto"/>
          </w:tcPr>
          <w:p w14:paraId="176FB6B3" w14:textId="77777777" w:rsidR="00BD50B9" w:rsidRPr="00374FFD" w:rsidRDefault="00BD50B9" w:rsidP="00BD50B9">
            <w:pPr>
              <w:jc w:val="both"/>
              <w:rPr>
                <w:rFonts w:ascii="Arial" w:hAnsi="Arial" w:cs="Arial"/>
                <w:sz w:val="18"/>
                <w:szCs w:val="18"/>
              </w:rPr>
            </w:pPr>
          </w:p>
        </w:tc>
        <w:tc>
          <w:tcPr>
            <w:tcW w:w="7708" w:type="dxa"/>
            <w:shd w:val="clear" w:color="auto" w:fill="auto"/>
          </w:tcPr>
          <w:p w14:paraId="33C0BF07" w14:textId="77777777" w:rsidR="00BD50B9" w:rsidRPr="00374FFD" w:rsidRDefault="00BD50B9" w:rsidP="00BD50B9">
            <w:pPr>
              <w:jc w:val="both"/>
              <w:rPr>
                <w:rFonts w:ascii="Arial" w:hAnsi="Arial" w:cs="Arial"/>
                <w:sz w:val="18"/>
                <w:szCs w:val="18"/>
              </w:rPr>
            </w:pPr>
          </w:p>
        </w:tc>
      </w:tr>
    </w:tbl>
    <w:p w14:paraId="70266073" w14:textId="77777777" w:rsidR="00BD50B9" w:rsidRPr="00D328BE" w:rsidRDefault="00BD50B9" w:rsidP="00BD50B9">
      <w:pPr>
        <w:jc w:val="both"/>
        <w:rPr>
          <w:rFonts w:ascii="Arial" w:hAnsi="Arial" w:cs="Arial"/>
          <w:sz w:val="16"/>
          <w:szCs w:val="16"/>
          <w:u w:val="single"/>
        </w:rPr>
      </w:pPr>
    </w:p>
    <w:p w14:paraId="0B4F21E7" w14:textId="77777777" w:rsidR="00BD50B9" w:rsidRPr="00374FFD" w:rsidRDefault="00BD50B9" w:rsidP="006D48D1">
      <w:pPr>
        <w:numPr>
          <w:ilvl w:val="0"/>
          <w:numId w:val="9"/>
        </w:numPr>
        <w:shd w:val="clear" w:color="auto" w:fill="E7E6E6"/>
        <w:spacing w:after="0" w:line="240" w:lineRule="auto"/>
        <w:ind w:left="714" w:hanging="357"/>
        <w:jc w:val="both"/>
        <w:rPr>
          <w:rFonts w:ascii="Arial" w:hAnsi="Arial" w:cs="Arial"/>
          <w:b/>
          <w:sz w:val="18"/>
          <w:szCs w:val="18"/>
        </w:rPr>
      </w:pPr>
      <w:r w:rsidRPr="00374FFD">
        <w:rPr>
          <w:rFonts w:ascii="Arial" w:hAnsi="Arial" w:cs="Arial"/>
          <w:b/>
          <w:sz w:val="18"/>
          <w:szCs w:val="18"/>
        </w:rPr>
        <w:t>Uveďte svůj názor na zpracování praktické zkoušky</w:t>
      </w:r>
    </w:p>
    <w:p w14:paraId="75D453C9" w14:textId="77777777" w:rsidR="00BD50B9" w:rsidRPr="00374FFD" w:rsidRDefault="00BD50B9" w:rsidP="006D48D1">
      <w:pPr>
        <w:numPr>
          <w:ilvl w:val="0"/>
          <w:numId w:val="11"/>
        </w:numPr>
        <w:spacing w:after="0" w:line="240" w:lineRule="auto"/>
        <w:jc w:val="both"/>
        <w:rPr>
          <w:rFonts w:ascii="Arial" w:hAnsi="Arial" w:cs="Arial"/>
          <w:sz w:val="18"/>
          <w:szCs w:val="18"/>
        </w:rPr>
      </w:pPr>
      <w:r w:rsidRPr="00374FFD">
        <w:rPr>
          <w:rFonts w:ascii="Arial" w:hAnsi="Arial" w:cs="Arial"/>
          <w:sz w:val="18"/>
          <w:szCs w:val="18"/>
        </w:rPr>
        <w:t xml:space="preserve">zda je navržená </w:t>
      </w:r>
      <w:r w:rsidRPr="00374FFD">
        <w:rPr>
          <w:rFonts w:ascii="Arial" w:hAnsi="Arial" w:cs="Arial"/>
          <w:b/>
          <w:sz w:val="18"/>
          <w:szCs w:val="18"/>
        </w:rPr>
        <w:t>délka zkoušky</w:t>
      </w:r>
      <w:r w:rsidRPr="00374FFD">
        <w:rPr>
          <w:rFonts w:ascii="Arial" w:hAnsi="Arial" w:cs="Arial"/>
          <w:sz w:val="18"/>
          <w:szCs w:val="18"/>
        </w:rPr>
        <w:t xml:space="preserve"> podle jednotného zadání </w:t>
      </w:r>
      <w:r w:rsidRPr="00374FFD">
        <w:rPr>
          <w:rFonts w:ascii="Arial" w:hAnsi="Arial" w:cs="Arial"/>
          <w:b/>
          <w:sz w:val="18"/>
          <w:szCs w:val="18"/>
        </w:rPr>
        <w:t>přiměřená</w:t>
      </w:r>
    </w:p>
    <w:p w14:paraId="6D9F410D" w14:textId="77777777" w:rsidR="00BD50B9" w:rsidRPr="00374FFD" w:rsidRDefault="00BD50B9" w:rsidP="006D48D1">
      <w:pPr>
        <w:numPr>
          <w:ilvl w:val="0"/>
          <w:numId w:val="11"/>
        </w:numPr>
        <w:spacing w:after="0" w:line="240" w:lineRule="auto"/>
        <w:jc w:val="both"/>
        <w:rPr>
          <w:rFonts w:ascii="Arial" w:hAnsi="Arial" w:cs="Arial"/>
          <w:sz w:val="18"/>
          <w:szCs w:val="18"/>
        </w:rPr>
      </w:pPr>
      <w:r w:rsidRPr="00374FFD">
        <w:rPr>
          <w:rFonts w:ascii="Arial" w:hAnsi="Arial" w:cs="Arial"/>
          <w:sz w:val="18"/>
          <w:szCs w:val="18"/>
        </w:rPr>
        <w:t xml:space="preserve">zda </w:t>
      </w:r>
      <w:r w:rsidRPr="00374FFD">
        <w:rPr>
          <w:rFonts w:ascii="Arial" w:hAnsi="Arial" w:cs="Arial"/>
          <w:b/>
          <w:sz w:val="18"/>
          <w:szCs w:val="18"/>
        </w:rPr>
        <w:t>průběh, resp. organizace</w:t>
      </w:r>
      <w:r w:rsidRPr="00374FFD">
        <w:rPr>
          <w:rFonts w:ascii="Arial" w:hAnsi="Arial" w:cs="Arial"/>
          <w:sz w:val="18"/>
          <w:szCs w:val="18"/>
        </w:rPr>
        <w:t xml:space="preserve"> praktické zkoušky směřuje k připravenosti žáků na </w:t>
      </w:r>
      <w:r w:rsidRPr="00374FFD">
        <w:rPr>
          <w:rFonts w:ascii="Arial" w:hAnsi="Arial" w:cs="Arial"/>
          <w:b/>
          <w:sz w:val="18"/>
          <w:szCs w:val="18"/>
        </w:rPr>
        <w:t xml:space="preserve">výkon </w:t>
      </w:r>
      <w:r w:rsidRPr="00374FFD">
        <w:rPr>
          <w:rFonts w:ascii="Arial" w:hAnsi="Arial" w:cs="Arial"/>
          <w:sz w:val="18"/>
          <w:szCs w:val="18"/>
        </w:rPr>
        <w:t xml:space="preserve">příslušných pracovních činností v reálných </w:t>
      </w:r>
      <w:r w:rsidRPr="00374FFD">
        <w:rPr>
          <w:rFonts w:ascii="Arial" w:hAnsi="Arial" w:cs="Arial"/>
          <w:b/>
          <w:sz w:val="18"/>
          <w:szCs w:val="18"/>
        </w:rPr>
        <w:t>podmínkách</w:t>
      </w:r>
      <w:r w:rsidRPr="00374FFD">
        <w:rPr>
          <w:rFonts w:ascii="Arial" w:hAnsi="Arial" w:cs="Arial"/>
          <w:sz w:val="18"/>
          <w:szCs w:val="18"/>
        </w:rPr>
        <w:t xml:space="preserve"> </w:t>
      </w:r>
      <w:r w:rsidRPr="00374FFD">
        <w:rPr>
          <w:rFonts w:ascii="Arial" w:hAnsi="Arial" w:cs="Arial"/>
          <w:b/>
          <w:sz w:val="18"/>
          <w:szCs w:val="18"/>
        </w:rPr>
        <w:t xml:space="preserve">praxe </w:t>
      </w:r>
      <w:r w:rsidRPr="00374FFD">
        <w:rPr>
          <w:rFonts w:ascii="Arial" w:hAnsi="Arial" w:cs="Arial"/>
          <w:sz w:val="18"/>
          <w:szCs w:val="18"/>
        </w:rPr>
        <w:t>(např. efektivní využívání času, návaznost pracovních operací, BOZP)</w:t>
      </w:r>
    </w:p>
    <w:p w14:paraId="118F7375" w14:textId="77777777" w:rsidR="00BD50B9" w:rsidRPr="00374FFD" w:rsidRDefault="00BD50B9" w:rsidP="006D48D1">
      <w:pPr>
        <w:numPr>
          <w:ilvl w:val="0"/>
          <w:numId w:val="11"/>
        </w:numPr>
        <w:spacing w:after="0" w:line="240" w:lineRule="auto"/>
        <w:jc w:val="both"/>
        <w:rPr>
          <w:rFonts w:ascii="Arial" w:hAnsi="Arial" w:cs="Arial"/>
          <w:sz w:val="18"/>
          <w:szCs w:val="18"/>
        </w:rPr>
      </w:pPr>
      <w:r w:rsidRPr="00374FFD">
        <w:rPr>
          <w:rFonts w:ascii="Arial" w:hAnsi="Arial" w:cs="Arial"/>
          <w:sz w:val="18"/>
          <w:szCs w:val="18"/>
        </w:rPr>
        <w:t xml:space="preserve">zda způsob zpracování kritérií a pravidel </w:t>
      </w:r>
      <w:r w:rsidRPr="00374FFD">
        <w:rPr>
          <w:rFonts w:ascii="Arial" w:hAnsi="Arial" w:cs="Arial"/>
          <w:b/>
          <w:sz w:val="18"/>
          <w:szCs w:val="18"/>
        </w:rPr>
        <w:t xml:space="preserve">hodnocení </w:t>
      </w:r>
      <w:r w:rsidRPr="00374FFD">
        <w:rPr>
          <w:rFonts w:ascii="Arial" w:hAnsi="Arial" w:cs="Arial"/>
          <w:sz w:val="18"/>
          <w:szCs w:val="18"/>
        </w:rPr>
        <w:t>přispívá k objektivizaci posuzování výsledků žáků</w:t>
      </w:r>
    </w:p>
    <w:p w14:paraId="474CF9FD" w14:textId="77777777" w:rsidR="00BD50B9" w:rsidRPr="00374FFD" w:rsidRDefault="00BD50B9" w:rsidP="006D48D1">
      <w:pPr>
        <w:numPr>
          <w:ilvl w:val="0"/>
          <w:numId w:val="10"/>
        </w:numPr>
        <w:spacing w:after="0" w:line="240" w:lineRule="auto"/>
        <w:jc w:val="both"/>
        <w:rPr>
          <w:rFonts w:ascii="Arial" w:hAnsi="Arial" w:cs="Arial"/>
          <w:sz w:val="18"/>
          <w:szCs w:val="18"/>
        </w:rPr>
      </w:pPr>
      <w:r w:rsidRPr="00374FFD">
        <w:rPr>
          <w:rFonts w:ascii="Arial" w:hAnsi="Arial" w:cs="Arial"/>
          <w:sz w:val="18"/>
          <w:szCs w:val="18"/>
        </w:rPr>
        <w:t xml:space="preserve">zda je celková </w:t>
      </w:r>
      <w:r w:rsidRPr="00374FFD">
        <w:rPr>
          <w:rFonts w:ascii="Arial" w:hAnsi="Arial" w:cs="Arial"/>
          <w:b/>
          <w:sz w:val="18"/>
          <w:szCs w:val="18"/>
        </w:rPr>
        <w:t xml:space="preserve">náročnost </w:t>
      </w:r>
      <w:r w:rsidRPr="00374FFD">
        <w:rPr>
          <w:rFonts w:ascii="Arial" w:hAnsi="Arial" w:cs="Arial"/>
          <w:sz w:val="18"/>
          <w:szCs w:val="18"/>
        </w:rPr>
        <w:t>praktické</w:t>
      </w:r>
      <w:r w:rsidRPr="00374FFD">
        <w:rPr>
          <w:rFonts w:ascii="Arial" w:hAnsi="Arial" w:cs="Arial"/>
          <w:b/>
          <w:sz w:val="18"/>
          <w:szCs w:val="18"/>
        </w:rPr>
        <w:t xml:space="preserve"> </w:t>
      </w:r>
      <w:r w:rsidRPr="00374FFD">
        <w:rPr>
          <w:rFonts w:ascii="Arial" w:hAnsi="Arial" w:cs="Arial"/>
          <w:sz w:val="18"/>
          <w:szCs w:val="18"/>
        </w:rPr>
        <w:t>zkoušky vhodně stanovena</w:t>
      </w:r>
      <w:r w:rsidRPr="00374FFD">
        <w:rPr>
          <w:rFonts w:ascii="Arial" w:hAnsi="Arial" w:cs="Arial"/>
          <w:b/>
          <w:sz w:val="18"/>
          <w:szCs w:val="18"/>
        </w:rPr>
        <w:t xml:space="preserve"> </w:t>
      </w:r>
      <w:r w:rsidRPr="00374FFD">
        <w:rPr>
          <w:rFonts w:ascii="Arial" w:hAnsi="Arial" w:cs="Arial"/>
          <w:sz w:val="18"/>
          <w:szCs w:val="18"/>
        </w:rPr>
        <w:t xml:space="preserve">(např. zda je postačující vzhledem k požadavkům </w:t>
      </w:r>
      <w:r w:rsidRPr="00374FFD">
        <w:rPr>
          <w:rFonts w:ascii="Arial" w:hAnsi="Arial" w:cs="Arial"/>
          <w:b/>
          <w:sz w:val="18"/>
          <w:szCs w:val="18"/>
        </w:rPr>
        <w:t>praxe</w:t>
      </w:r>
      <w:r w:rsidRPr="00374FFD">
        <w:rPr>
          <w:rFonts w:ascii="Arial" w:hAnsi="Arial" w:cs="Arial"/>
          <w:sz w:val="18"/>
          <w:szCs w:val="18"/>
        </w:rPr>
        <w:t xml:space="preserve">, přiměřená schopnostem </w:t>
      </w:r>
      <w:r w:rsidRPr="00374FFD">
        <w:rPr>
          <w:rFonts w:ascii="Arial" w:hAnsi="Arial" w:cs="Arial"/>
          <w:b/>
          <w:sz w:val="18"/>
          <w:szCs w:val="18"/>
        </w:rPr>
        <w:t>žáků</w:t>
      </w:r>
      <w:r w:rsidRPr="00374FFD">
        <w:rPr>
          <w:rFonts w:ascii="Arial" w:hAnsi="Arial" w:cs="Arial"/>
          <w:sz w:val="18"/>
          <w:szCs w:val="18"/>
        </w:rPr>
        <w:t xml:space="preserve"> apod.)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8401"/>
      </w:tblGrid>
      <w:tr w:rsidR="00BD50B9" w:rsidRPr="00374FFD" w14:paraId="121DCA40" w14:textId="77777777" w:rsidTr="00D328BE">
        <w:trPr>
          <w:trHeight w:hRule="exact" w:val="227"/>
        </w:trPr>
        <w:tc>
          <w:tcPr>
            <w:tcW w:w="695" w:type="dxa"/>
            <w:shd w:val="clear" w:color="auto" w:fill="auto"/>
          </w:tcPr>
          <w:p w14:paraId="6F1F385F" w14:textId="77777777" w:rsidR="00BD50B9" w:rsidRPr="00374FFD" w:rsidRDefault="00BD50B9" w:rsidP="006D48D1">
            <w:pPr>
              <w:numPr>
                <w:ilvl w:val="0"/>
                <w:numId w:val="13"/>
              </w:numPr>
              <w:spacing w:after="0" w:line="240" w:lineRule="auto"/>
              <w:jc w:val="both"/>
              <w:rPr>
                <w:rFonts w:ascii="Arial" w:hAnsi="Arial" w:cs="Arial"/>
                <w:sz w:val="18"/>
                <w:szCs w:val="18"/>
              </w:rPr>
            </w:pPr>
          </w:p>
        </w:tc>
        <w:tc>
          <w:tcPr>
            <w:tcW w:w="8401" w:type="dxa"/>
            <w:shd w:val="clear" w:color="auto" w:fill="auto"/>
          </w:tcPr>
          <w:p w14:paraId="1BC29012" w14:textId="77777777" w:rsidR="00BD50B9" w:rsidRPr="00374FFD" w:rsidRDefault="00BD50B9" w:rsidP="00BD50B9">
            <w:pPr>
              <w:jc w:val="both"/>
              <w:rPr>
                <w:rFonts w:ascii="Arial" w:hAnsi="Arial" w:cs="Arial"/>
                <w:sz w:val="18"/>
                <w:szCs w:val="18"/>
              </w:rPr>
            </w:pPr>
          </w:p>
        </w:tc>
      </w:tr>
      <w:tr w:rsidR="00BD50B9" w:rsidRPr="00374FFD" w14:paraId="16BD806E" w14:textId="77777777" w:rsidTr="00D328BE">
        <w:trPr>
          <w:trHeight w:hRule="exact" w:val="227"/>
        </w:trPr>
        <w:tc>
          <w:tcPr>
            <w:tcW w:w="695" w:type="dxa"/>
            <w:shd w:val="clear" w:color="auto" w:fill="auto"/>
          </w:tcPr>
          <w:p w14:paraId="1BE4A636" w14:textId="77777777" w:rsidR="00BD50B9" w:rsidRPr="00374FFD" w:rsidRDefault="00BD50B9" w:rsidP="006D48D1">
            <w:pPr>
              <w:numPr>
                <w:ilvl w:val="0"/>
                <w:numId w:val="13"/>
              </w:numPr>
              <w:spacing w:after="0" w:line="240" w:lineRule="auto"/>
              <w:jc w:val="both"/>
              <w:rPr>
                <w:rFonts w:ascii="Arial" w:hAnsi="Arial" w:cs="Arial"/>
                <w:sz w:val="18"/>
                <w:szCs w:val="18"/>
              </w:rPr>
            </w:pPr>
          </w:p>
        </w:tc>
        <w:tc>
          <w:tcPr>
            <w:tcW w:w="8401" w:type="dxa"/>
            <w:shd w:val="clear" w:color="auto" w:fill="auto"/>
          </w:tcPr>
          <w:p w14:paraId="2DC9187F" w14:textId="77777777" w:rsidR="00BD50B9" w:rsidRPr="00374FFD" w:rsidRDefault="00BD50B9" w:rsidP="00BD50B9">
            <w:pPr>
              <w:jc w:val="both"/>
              <w:rPr>
                <w:rFonts w:ascii="Arial" w:hAnsi="Arial" w:cs="Arial"/>
                <w:sz w:val="18"/>
                <w:szCs w:val="18"/>
              </w:rPr>
            </w:pPr>
          </w:p>
        </w:tc>
      </w:tr>
      <w:tr w:rsidR="00BD50B9" w:rsidRPr="00374FFD" w14:paraId="2493B857" w14:textId="77777777" w:rsidTr="00D328BE">
        <w:trPr>
          <w:trHeight w:hRule="exact" w:val="227"/>
        </w:trPr>
        <w:tc>
          <w:tcPr>
            <w:tcW w:w="695" w:type="dxa"/>
            <w:shd w:val="clear" w:color="auto" w:fill="auto"/>
          </w:tcPr>
          <w:p w14:paraId="7EF4A997" w14:textId="77777777" w:rsidR="00BD50B9" w:rsidRPr="00374FFD" w:rsidRDefault="00BD50B9" w:rsidP="006D48D1">
            <w:pPr>
              <w:numPr>
                <w:ilvl w:val="0"/>
                <w:numId w:val="13"/>
              </w:numPr>
              <w:spacing w:after="0" w:line="240" w:lineRule="auto"/>
              <w:jc w:val="both"/>
              <w:rPr>
                <w:rFonts w:ascii="Arial" w:hAnsi="Arial" w:cs="Arial"/>
                <w:sz w:val="18"/>
                <w:szCs w:val="18"/>
              </w:rPr>
            </w:pPr>
          </w:p>
        </w:tc>
        <w:tc>
          <w:tcPr>
            <w:tcW w:w="8401" w:type="dxa"/>
            <w:shd w:val="clear" w:color="auto" w:fill="auto"/>
          </w:tcPr>
          <w:p w14:paraId="0B1AF773" w14:textId="77777777" w:rsidR="00BD50B9" w:rsidRPr="00374FFD" w:rsidRDefault="00BD50B9" w:rsidP="00BD50B9">
            <w:pPr>
              <w:jc w:val="both"/>
              <w:rPr>
                <w:rFonts w:ascii="Arial" w:hAnsi="Arial" w:cs="Arial"/>
                <w:sz w:val="18"/>
                <w:szCs w:val="18"/>
              </w:rPr>
            </w:pPr>
          </w:p>
        </w:tc>
      </w:tr>
      <w:tr w:rsidR="00BD50B9" w:rsidRPr="00374FFD" w14:paraId="35B03CFE" w14:textId="77777777" w:rsidTr="00D328BE">
        <w:trPr>
          <w:trHeight w:hRule="exact" w:val="227"/>
        </w:trPr>
        <w:tc>
          <w:tcPr>
            <w:tcW w:w="695" w:type="dxa"/>
            <w:shd w:val="clear" w:color="auto" w:fill="auto"/>
          </w:tcPr>
          <w:p w14:paraId="5213B8F9" w14:textId="77777777" w:rsidR="00BD50B9" w:rsidRPr="00374FFD" w:rsidRDefault="00BD50B9" w:rsidP="006D48D1">
            <w:pPr>
              <w:numPr>
                <w:ilvl w:val="0"/>
                <w:numId w:val="13"/>
              </w:numPr>
              <w:spacing w:after="0" w:line="240" w:lineRule="auto"/>
              <w:jc w:val="both"/>
              <w:rPr>
                <w:rFonts w:ascii="Arial" w:hAnsi="Arial" w:cs="Arial"/>
                <w:sz w:val="18"/>
                <w:szCs w:val="18"/>
              </w:rPr>
            </w:pPr>
          </w:p>
        </w:tc>
        <w:tc>
          <w:tcPr>
            <w:tcW w:w="8401" w:type="dxa"/>
            <w:shd w:val="clear" w:color="auto" w:fill="auto"/>
          </w:tcPr>
          <w:p w14:paraId="59ABFA5A" w14:textId="77777777" w:rsidR="00BD50B9" w:rsidRPr="00374FFD" w:rsidRDefault="00BD50B9" w:rsidP="00BD50B9">
            <w:pPr>
              <w:jc w:val="both"/>
              <w:rPr>
                <w:rFonts w:ascii="Arial" w:hAnsi="Arial" w:cs="Arial"/>
                <w:sz w:val="18"/>
                <w:szCs w:val="18"/>
              </w:rPr>
            </w:pPr>
          </w:p>
        </w:tc>
      </w:tr>
    </w:tbl>
    <w:p w14:paraId="45209E23" w14:textId="3B25798A" w:rsidR="00BD50B9" w:rsidRPr="00374FFD" w:rsidRDefault="00BD50B9" w:rsidP="00374FFD">
      <w:pPr>
        <w:spacing w:after="0"/>
        <w:jc w:val="both"/>
        <w:rPr>
          <w:rFonts w:ascii="Arial" w:hAnsi="Arial" w:cs="Arial"/>
          <w:sz w:val="18"/>
          <w:szCs w:val="18"/>
        </w:rPr>
      </w:pPr>
      <w:r w:rsidRPr="00374FFD">
        <w:rPr>
          <w:rFonts w:ascii="Arial" w:hAnsi="Arial" w:cs="Arial"/>
          <w:sz w:val="18"/>
          <w:szCs w:val="18"/>
        </w:rPr>
        <w:t xml:space="preserve">V případě připomínek a doporučení </w:t>
      </w:r>
      <w:r w:rsidRPr="00374FFD">
        <w:rPr>
          <w:rFonts w:ascii="Arial" w:hAnsi="Arial" w:cs="Arial"/>
          <w:b/>
          <w:sz w:val="18"/>
          <w:szCs w:val="18"/>
        </w:rPr>
        <w:t>ke konkrétním tématům</w:t>
      </w:r>
      <w:r w:rsidRPr="00374FFD">
        <w:rPr>
          <w:rFonts w:ascii="Arial" w:hAnsi="Arial" w:cs="Arial"/>
          <w:sz w:val="18"/>
          <w:szCs w:val="18"/>
        </w:rPr>
        <w:t xml:space="preserve"> praktické zkoušky zahrnutý</w:t>
      </w:r>
      <w:r w:rsidR="00266A1C">
        <w:rPr>
          <w:rFonts w:ascii="Arial" w:hAnsi="Arial" w:cs="Arial"/>
          <w:sz w:val="18"/>
          <w:szCs w:val="18"/>
        </w:rPr>
        <w:t>m</w:t>
      </w:r>
      <w:r w:rsidRPr="00374FFD">
        <w:rPr>
          <w:rFonts w:ascii="Arial" w:hAnsi="Arial" w:cs="Arial"/>
          <w:sz w:val="18"/>
          <w:szCs w:val="18"/>
        </w:rPr>
        <w:t xml:space="preserve"> do JZZZ 2013/2014 využijte následující tabulku (v případě potřeby vložte další řádky):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7708"/>
      </w:tblGrid>
      <w:tr w:rsidR="00BD50B9" w:rsidRPr="00374FFD" w14:paraId="149A3149" w14:textId="77777777" w:rsidTr="00D328BE">
        <w:trPr>
          <w:trHeight w:hRule="exact" w:val="170"/>
        </w:trPr>
        <w:tc>
          <w:tcPr>
            <w:tcW w:w="1388" w:type="dxa"/>
            <w:shd w:val="clear" w:color="auto" w:fill="auto"/>
          </w:tcPr>
          <w:p w14:paraId="0F5F7198" w14:textId="77777777" w:rsidR="00BD50B9" w:rsidRPr="00374FFD" w:rsidRDefault="00BD50B9" w:rsidP="00BD50B9">
            <w:pPr>
              <w:jc w:val="both"/>
              <w:rPr>
                <w:rFonts w:ascii="Arial" w:hAnsi="Arial" w:cs="Arial"/>
                <w:b/>
                <w:sz w:val="18"/>
                <w:szCs w:val="18"/>
              </w:rPr>
            </w:pPr>
            <w:r w:rsidRPr="00374FFD">
              <w:rPr>
                <w:rFonts w:ascii="Arial" w:hAnsi="Arial" w:cs="Arial"/>
                <w:b/>
                <w:sz w:val="18"/>
                <w:szCs w:val="18"/>
              </w:rPr>
              <w:t>Téma č.</w:t>
            </w:r>
          </w:p>
        </w:tc>
        <w:tc>
          <w:tcPr>
            <w:tcW w:w="7708" w:type="dxa"/>
            <w:shd w:val="clear" w:color="auto" w:fill="auto"/>
          </w:tcPr>
          <w:p w14:paraId="5B9595A1" w14:textId="77777777" w:rsidR="00BD50B9" w:rsidRPr="00374FFD" w:rsidRDefault="00BD50B9" w:rsidP="00BD50B9">
            <w:pPr>
              <w:jc w:val="both"/>
              <w:rPr>
                <w:rFonts w:ascii="Arial" w:hAnsi="Arial" w:cs="Arial"/>
                <w:b/>
                <w:sz w:val="18"/>
                <w:szCs w:val="18"/>
              </w:rPr>
            </w:pPr>
            <w:r w:rsidRPr="00374FFD">
              <w:rPr>
                <w:rFonts w:ascii="Arial" w:hAnsi="Arial" w:cs="Arial"/>
                <w:b/>
                <w:sz w:val="18"/>
                <w:szCs w:val="18"/>
              </w:rPr>
              <w:t>Doporučení/připomínka</w:t>
            </w:r>
          </w:p>
        </w:tc>
      </w:tr>
      <w:tr w:rsidR="00BD50B9" w:rsidRPr="00374FFD" w14:paraId="5F1D2FCD" w14:textId="77777777" w:rsidTr="00D328BE">
        <w:trPr>
          <w:trHeight w:hRule="exact" w:val="170"/>
        </w:trPr>
        <w:tc>
          <w:tcPr>
            <w:tcW w:w="1388" w:type="dxa"/>
            <w:shd w:val="clear" w:color="auto" w:fill="auto"/>
          </w:tcPr>
          <w:p w14:paraId="7A61714B" w14:textId="77777777" w:rsidR="00BD50B9" w:rsidRPr="00374FFD" w:rsidRDefault="00BD50B9" w:rsidP="00BD50B9">
            <w:pPr>
              <w:jc w:val="both"/>
              <w:rPr>
                <w:rFonts w:ascii="Arial" w:hAnsi="Arial" w:cs="Arial"/>
                <w:sz w:val="18"/>
                <w:szCs w:val="18"/>
              </w:rPr>
            </w:pPr>
          </w:p>
        </w:tc>
        <w:tc>
          <w:tcPr>
            <w:tcW w:w="7708" w:type="dxa"/>
            <w:shd w:val="clear" w:color="auto" w:fill="auto"/>
          </w:tcPr>
          <w:p w14:paraId="074437CC" w14:textId="77777777" w:rsidR="00BD50B9" w:rsidRPr="00374FFD" w:rsidRDefault="00BD50B9" w:rsidP="00BD50B9">
            <w:pPr>
              <w:jc w:val="both"/>
              <w:rPr>
                <w:rFonts w:ascii="Arial" w:hAnsi="Arial" w:cs="Arial"/>
                <w:sz w:val="18"/>
                <w:szCs w:val="18"/>
              </w:rPr>
            </w:pPr>
          </w:p>
        </w:tc>
      </w:tr>
      <w:tr w:rsidR="00BD50B9" w:rsidRPr="00374FFD" w14:paraId="6D10812F" w14:textId="77777777" w:rsidTr="00D328BE">
        <w:trPr>
          <w:trHeight w:hRule="exact" w:val="170"/>
        </w:trPr>
        <w:tc>
          <w:tcPr>
            <w:tcW w:w="1388" w:type="dxa"/>
            <w:shd w:val="clear" w:color="auto" w:fill="auto"/>
          </w:tcPr>
          <w:p w14:paraId="7DBFA921" w14:textId="77777777" w:rsidR="00BD50B9" w:rsidRPr="00374FFD" w:rsidRDefault="00BD50B9" w:rsidP="00BD50B9">
            <w:pPr>
              <w:jc w:val="both"/>
              <w:rPr>
                <w:rFonts w:ascii="Arial" w:hAnsi="Arial" w:cs="Arial"/>
                <w:sz w:val="18"/>
                <w:szCs w:val="18"/>
              </w:rPr>
            </w:pPr>
          </w:p>
        </w:tc>
        <w:tc>
          <w:tcPr>
            <w:tcW w:w="7708" w:type="dxa"/>
            <w:shd w:val="clear" w:color="auto" w:fill="auto"/>
          </w:tcPr>
          <w:p w14:paraId="3CC85924" w14:textId="77777777" w:rsidR="00BD50B9" w:rsidRPr="00374FFD" w:rsidRDefault="00BD50B9" w:rsidP="00BD50B9">
            <w:pPr>
              <w:jc w:val="both"/>
              <w:rPr>
                <w:rFonts w:ascii="Arial" w:hAnsi="Arial" w:cs="Arial"/>
                <w:sz w:val="18"/>
                <w:szCs w:val="18"/>
              </w:rPr>
            </w:pPr>
          </w:p>
        </w:tc>
      </w:tr>
    </w:tbl>
    <w:p w14:paraId="2D38D060" w14:textId="77777777" w:rsidR="00BD50B9" w:rsidRPr="00D328BE" w:rsidRDefault="00BD50B9" w:rsidP="00BD50B9">
      <w:pPr>
        <w:jc w:val="both"/>
        <w:rPr>
          <w:rFonts w:ascii="Arial" w:hAnsi="Arial" w:cs="Arial"/>
          <w:b/>
          <w:sz w:val="16"/>
          <w:szCs w:val="16"/>
        </w:rPr>
      </w:pPr>
    </w:p>
    <w:p w14:paraId="779EC6B7" w14:textId="77777777" w:rsidR="00BD50B9" w:rsidRPr="00374FFD" w:rsidRDefault="00BD50B9" w:rsidP="006D48D1">
      <w:pPr>
        <w:numPr>
          <w:ilvl w:val="0"/>
          <w:numId w:val="9"/>
        </w:numPr>
        <w:shd w:val="clear" w:color="auto" w:fill="E7E6E6"/>
        <w:spacing w:after="0" w:line="240" w:lineRule="auto"/>
        <w:jc w:val="both"/>
        <w:rPr>
          <w:rFonts w:ascii="Arial" w:hAnsi="Arial" w:cs="Arial"/>
          <w:b/>
          <w:sz w:val="18"/>
          <w:szCs w:val="18"/>
        </w:rPr>
      </w:pPr>
      <w:r w:rsidRPr="00374FFD">
        <w:rPr>
          <w:rFonts w:ascii="Arial" w:hAnsi="Arial" w:cs="Arial"/>
          <w:b/>
          <w:sz w:val="18"/>
          <w:szCs w:val="18"/>
        </w:rPr>
        <w:t xml:space="preserve">Uveďte svůj názor na zpracování ústní zkoušky </w:t>
      </w:r>
    </w:p>
    <w:p w14:paraId="213A6480" w14:textId="77777777" w:rsidR="00BD50B9" w:rsidRPr="00374FFD" w:rsidRDefault="00BD50B9" w:rsidP="006D48D1">
      <w:pPr>
        <w:numPr>
          <w:ilvl w:val="0"/>
          <w:numId w:val="8"/>
        </w:numPr>
        <w:spacing w:after="0" w:line="240" w:lineRule="auto"/>
        <w:jc w:val="both"/>
        <w:rPr>
          <w:rFonts w:ascii="Arial" w:hAnsi="Arial" w:cs="Arial"/>
          <w:sz w:val="18"/>
          <w:szCs w:val="18"/>
        </w:rPr>
      </w:pPr>
      <w:r w:rsidRPr="00374FFD">
        <w:rPr>
          <w:rFonts w:ascii="Arial" w:hAnsi="Arial" w:cs="Arial"/>
          <w:sz w:val="18"/>
          <w:szCs w:val="18"/>
        </w:rPr>
        <w:t xml:space="preserve">zda </w:t>
      </w:r>
      <w:r w:rsidRPr="00374FFD">
        <w:rPr>
          <w:rFonts w:ascii="Arial" w:hAnsi="Arial" w:cs="Arial"/>
          <w:b/>
          <w:sz w:val="18"/>
          <w:szCs w:val="18"/>
        </w:rPr>
        <w:t>obsah</w:t>
      </w:r>
      <w:r w:rsidRPr="00374FFD">
        <w:rPr>
          <w:rFonts w:ascii="Arial" w:hAnsi="Arial" w:cs="Arial"/>
          <w:sz w:val="18"/>
          <w:szCs w:val="18"/>
        </w:rPr>
        <w:t xml:space="preserve"> témat ústní zkoušky celkově odpovídá požadavkům na </w:t>
      </w:r>
      <w:r w:rsidRPr="00374FFD">
        <w:rPr>
          <w:rFonts w:ascii="Arial" w:hAnsi="Arial" w:cs="Arial"/>
          <w:b/>
          <w:sz w:val="18"/>
          <w:szCs w:val="18"/>
        </w:rPr>
        <w:t>výkon povolání</w:t>
      </w:r>
      <w:r w:rsidRPr="00374FFD">
        <w:rPr>
          <w:rFonts w:ascii="Arial" w:hAnsi="Arial" w:cs="Arial"/>
          <w:sz w:val="18"/>
          <w:szCs w:val="18"/>
        </w:rPr>
        <w:t xml:space="preserve"> </w:t>
      </w:r>
    </w:p>
    <w:p w14:paraId="582E4C74" w14:textId="77777777" w:rsidR="00BD50B9" w:rsidRPr="00374FFD" w:rsidRDefault="00BD50B9" w:rsidP="006D48D1">
      <w:pPr>
        <w:numPr>
          <w:ilvl w:val="0"/>
          <w:numId w:val="8"/>
        </w:numPr>
        <w:spacing w:after="0" w:line="240" w:lineRule="auto"/>
        <w:jc w:val="both"/>
        <w:rPr>
          <w:rFonts w:ascii="Arial" w:hAnsi="Arial" w:cs="Arial"/>
          <w:sz w:val="18"/>
          <w:szCs w:val="18"/>
        </w:rPr>
      </w:pPr>
      <w:r w:rsidRPr="00374FFD">
        <w:rPr>
          <w:rFonts w:ascii="Arial" w:hAnsi="Arial" w:cs="Arial"/>
          <w:sz w:val="18"/>
          <w:szCs w:val="18"/>
        </w:rPr>
        <w:t xml:space="preserve">zda je zapotřebí </w:t>
      </w:r>
      <w:r w:rsidRPr="00374FFD">
        <w:rPr>
          <w:rFonts w:ascii="Arial" w:hAnsi="Arial" w:cs="Arial"/>
          <w:b/>
          <w:sz w:val="18"/>
          <w:szCs w:val="18"/>
        </w:rPr>
        <w:t>doplnit</w:t>
      </w:r>
      <w:r w:rsidRPr="00374FFD">
        <w:rPr>
          <w:rFonts w:ascii="Arial" w:hAnsi="Arial" w:cs="Arial"/>
          <w:sz w:val="18"/>
          <w:szCs w:val="18"/>
        </w:rPr>
        <w:t xml:space="preserve"> další témata (s jakým obsahem)</w:t>
      </w:r>
    </w:p>
    <w:p w14:paraId="0337E2B3" w14:textId="77777777" w:rsidR="00BD50B9" w:rsidRPr="00374FFD" w:rsidRDefault="00BD50B9" w:rsidP="006D48D1">
      <w:pPr>
        <w:numPr>
          <w:ilvl w:val="0"/>
          <w:numId w:val="8"/>
        </w:numPr>
        <w:spacing w:after="0" w:line="240" w:lineRule="auto"/>
        <w:jc w:val="both"/>
        <w:rPr>
          <w:rFonts w:ascii="Arial" w:hAnsi="Arial" w:cs="Arial"/>
          <w:sz w:val="18"/>
          <w:szCs w:val="18"/>
        </w:rPr>
      </w:pPr>
      <w:r w:rsidRPr="00374FFD">
        <w:rPr>
          <w:rFonts w:ascii="Arial" w:hAnsi="Arial" w:cs="Arial"/>
          <w:sz w:val="18"/>
          <w:szCs w:val="18"/>
        </w:rPr>
        <w:t xml:space="preserve">zda je vhodně stanovena celková </w:t>
      </w:r>
      <w:r w:rsidRPr="00374FFD">
        <w:rPr>
          <w:rFonts w:ascii="Arial" w:hAnsi="Arial" w:cs="Arial"/>
          <w:b/>
          <w:sz w:val="18"/>
          <w:szCs w:val="18"/>
        </w:rPr>
        <w:t>náročnost</w:t>
      </w:r>
      <w:r w:rsidRPr="00374FFD">
        <w:rPr>
          <w:rFonts w:ascii="Arial" w:hAnsi="Arial" w:cs="Arial"/>
          <w:sz w:val="18"/>
          <w:szCs w:val="18"/>
        </w:rPr>
        <w:t xml:space="preserve"> ústní zkoušky (např. zda je postačující vzhledem k požadavkům </w:t>
      </w:r>
      <w:r w:rsidRPr="00374FFD">
        <w:rPr>
          <w:rFonts w:ascii="Arial" w:hAnsi="Arial" w:cs="Arial"/>
          <w:b/>
          <w:sz w:val="18"/>
          <w:szCs w:val="18"/>
        </w:rPr>
        <w:t>praxe,</w:t>
      </w:r>
      <w:r w:rsidRPr="00374FFD">
        <w:rPr>
          <w:rFonts w:ascii="Arial" w:hAnsi="Arial" w:cs="Arial"/>
          <w:sz w:val="18"/>
          <w:szCs w:val="18"/>
        </w:rPr>
        <w:t xml:space="preserve"> přiměřená schopnostem </w:t>
      </w:r>
      <w:r w:rsidRPr="00374FFD">
        <w:rPr>
          <w:rFonts w:ascii="Arial" w:hAnsi="Arial" w:cs="Arial"/>
          <w:b/>
          <w:sz w:val="18"/>
          <w:szCs w:val="18"/>
        </w:rPr>
        <w:t xml:space="preserve">žáků </w:t>
      </w:r>
      <w:r w:rsidRPr="00374FFD">
        <w:rPr>
          <w:rFonts w:ascii="Arial" w:hAnsi="Arial" w:cs="Arial"/>
          <w:sz w:val="18"/>
          <w:szCs w:val="18"/>
        </w:rPr>
        <w:t>apod.)</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8401"/>
      </w:tblGrid>
      <w:tr w:rsidR="00BD50B9" w:rsidRPr="00374FFD" w14:paraId="26826F81" w14:textId="77777777" w:rsidTr="00D328BE">
        <w:trPr>
          <w:trHeight w:hRule="exact" w:val="227"/>
        </w:trPr>
        <w:tc>
          <w:tcPr>
            <w:tcW w:w="695" w:type="dxa"/>
            <w:shd w:val="clear" w:color="auto" w:fill="auto"/>
          </w:tcPr>
          <w:p w14:paraId="1200975D" w14:textId="77777777" w:rsidR="00BD50B9" w:rsidRPr="00374FFD" w:rsidRDefault="00BD50B9" w:rsidP="006D48D1">
            <w:pPr>
              <w:numPr>
                <w:ilvl w:val="0"/>
                <w:numId w:val="14"/>
              </w:numPr>
              <w:spacing w:after="0" w:line="240" w:lineRule="auto"/>
              <w:jc w:val="both"/>
              <w:rPr>
                <w:rFonts w:ascii="Arial" w:hAnsi="Arial" w:cs="Arial"/>
                <w:sz w:val="18"/>
                <w:szCs w:val="18"/>
              </w:rPr>
            </w:pPr>
          </w:p>
        </w:tc>
        <w:tc>
          <w:tcPr>
            <w:tcW w:w="8401" w:type="dxa"/>
            <w:shd w:val="clear" w:color="auto" w:fill="auto"/>
          </w:tcPr>
          <w:p w14:paraId="3BBB9651" w14:textId="77777777" w:rsidR="00BD50B9" w:rsidRPr="00374FFD" w:rsidRDefault="00BD50B9" w:rsidP="00BD50B9">
            <w:pPr>
              <w:jc w:val="both"/>
              <w:rPr>
                <w:rFonts w:ascii="Arial" w:hAnsi="Arial" w:cs="Arial"/>
                <w:sz w:val="18"/>
                <w:szCs w:val="18"/>
              </w:rPr>
            </w:pPr>
          </w:p>
        </w:tc>
      </w:tr>
      <w:tr w:rsidR="00BD50B9" w:rsidRPr="00374FFD" w14:paraId="4A459418" w14:textId="77777777" w:rsidTr="00D328BE">
        <w:trPr>
          <w:trHeight w:hRule="exact" w:val="227"/>
        </w:trPr>
        <w:tc>
          <w:tcPr>
            <w:tcW w:w="695" w:type="dxa"/>
            <w:shd w:val="clear" w:color="auto" w:fill="auto"/>
          </w:tcPr>
          <w:p w14:paraId="74FC65AD" w14:textId="77777777" w:rsidR="00BD50B9" w:rsidRPr="00374FFD" w:rsidRDefault="00BD50B9" w:rsidP="006D48D1">
            <w:pPr>
              <w:numPr>
                <w:ilvl w:val="0"/>
                <w:numId w:val="14"/>
              </w:numPr>
              <w:spacing w:after="0" w:line="240" w:lineRule="auto"/>
              <w:jc w:val="both"/>
              <w:rPr>
                <w:rFonts w:ascii="Arial" w:hAnsi="Arial" w:cs="Arial"/>
                <w:sz w:val="18"/>
                <w:szCs w:val="18"/>
              </w:rPr>
            </w:pPr>
          </w:p>
        </w:tc>
        <w:tc>
          <w:tcPr>
            <w:tcW w:w="8401" w:type="dxa"/>
            <w:shd w:val="clear" w:color="auto" w:fill="auto"/>
          </w:tcPr>
          <w:p w14:paraId="11D5986F" w14:textId="77777777" w:rsidR="00BD50B9" w:rsidRPr="00374FFD" w:rsidRDefault="00BD50B9" w:rsidP="00BD50B9">
            <w:pPr>
              <w:jc w:val="both"/>
              <w:rPr>
                <w:rFonts w:ascii="Arial" w:hAnsi="Arial" w:cs="Arial"/>
                <w:sz w:val="18"/>
                <w:szCs w:val="18"/>
              </w:rPr>
            </w:pPr>
          </w:p>
        </w:tc>
      </w:tr>
      <w:tr w:rsidR="00BD50B9" w:rsidRPr="00374FFD" w14:paraId="315279A3" w14:textId="77777777" w:rsidTr="00D328BE">
        <w:trPr>
          <w:trHeight w:hRule="exact" w:val="227"/>
        </w:trPr>
        <w:tc>
          <w:tcPr>
            <w:tcW w:w="695" w:type="dxa"/>
            <w:shd w:val="clear" w:color="auto" w:fill="auto"/>
          </w:tcPr>
          <w:p w14:paraId="6A4F3847" w14:textId="77777777" w:rsidR="00BD50B9" w:rsidRPr="00374FFD" w:rsidRDefault="00BD50B9" w:rsidP="006D48D1">
            <w:pPr>
              <w:numPr>
                <w:ilvl w:val="0"/>
                <w:numId w:val="14"/>
              </w:numPr>
              <w:spacing w:after="0" w:line="240" w:lineRule="auto"/>
              <w:jc w:val="both"/>
              <w:rPr>
                <w:rFonts w:ascii="Arial" w:hAnsi="Arial" w:cs="Arial"/>
                <w:sz w:val="18"/>
                <w:szCs w:val="18"/>
              </w:rPr>
            </w:pPr>
          </w:p>
        </w:tc>
        <w:tc>
          <w:tcPr>
            <w:tcW w:w="8401" w:type="dxa"/>
            <w:shd w:val="clear" w:color="auto" w:fill="auto"/>
          </w:tcPr>
          <w:p w14:paraId="7C2EFAA5" w14:textId="77777777" w:rsidR="00BD50B9" w:rsidRPr="00374FFD" w:rsidRDefault="00BD50B9" w:rsidP="00BD50B9">
            <w:pPr>
              <w:jc w:val="both"/>
              <w:rPr>
                <w:rFonts w:ascii="Arial" w:hAnsi="Arial" w:cs="Arial"/>
                <w:sz w:val="18"/>
                <w:szCs w:val="18"/>
              </w:rPr>
            </w:pPr>
          </w:p>
        </w:tc>
      </w:tr>
    </w:tbl>
    <w:p w14:paraId="4411390F" w14:textId="45943E3C" w:rsidR="00BD50B9" w:rsidRPr="00374FFD" w:rsidRDefault="00BD50B9" w:rsidP="00D328BE">
      <w:pPr>
        <w:jc w:val="both"/>
        <w:rPr>
          <w:rFonts w:ascii="Arial" w:hAnsi="Arial" w:cs="Arial"/>
          <w:b/>
          <w:sz w:val="18"/>
          <w:szCs w:val="18"/>
        </w:rPr>
      </w:pPr>
      <w:r w:rsidRPr="00374FFD">
        <w:rPr>
          <w:rFonts w:ascii="Arial" w:hAnsi="Arial" w:cs="Arial"/>
          <w:sz w:val="18"/>
          <w:szCs w:val="18"/>
        </w:rPr>
        <w:t xml:space="preserve">V případě připomínek a doporučení </w:t>
      </w:r>
      <w:r w:rsidRPr="00374FFD">
        <w:rPr>
          <w:rFonts w:ascii="Arial" w:hAnsi="Arial" w:cs="Arial"/>
          <w:b/>
          <w:sz w:val="18"/>
          <w:szCs w:val="18"/>
        </w:rPr>
        <w:t xml:space="preserve">ke konkrétním tématům </w:t>
      </w:r>
      <w:r w:rsidR="00266A1C">
        <w:rPr>
          <w:rFonts w:ascii="Arial" w:hAnsi="Arial" w:cs="Arial"/>
          <w:sz w:val="18"/>
          <w:szCs w:val="18"/>
        </w:rPr>
        <w:t>ústní zkoušky zahrnutým</w:t>
      </w:r>
      <w:r w:rsidRPr="00374FFD">
        <w:rPr>
          <w:rFonts w:ascii="Arial" w:hAnsi="Arial" w:cs="Arial"/>
          <w:sz w:val="18"/>
          <w:szCs w:val="18"/>
        </w:rPr>
        <w:t xml:space="preserve"> do JZZZ 2013/20</w:t>
      </w:r>
      <w:r w:rsidR="00266A1C">
        <w:rPr>
          <w:rFonts w:ascii="Arial" w:hAnsi="Arial" w:cs="Arial"/>
          <w:sz w:val="18"/>
          <w:szCs w:val="18"/>
        </w:rPr>
        <w:t>1</w:t>
      </w:r>
      <w:r w:rsidRPr="00374FFD">
        <w:rPr>
          <w:rFonts w:ascii="Arial" w:hAnsi="Arial" w:cs="Arial"/>
          <w:sz w:val="18"/>
          <w:szCs w:val="18"/>
        </w:rPr>
        <w:t>4 využijte následující tabulku (v případě potřeby vložte další řádky):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7708"/>
      </w:tblGrid>
      <w:tr w:rsidR="00BD50B9" w:rsidRPr="00374FFD" w14:paraId="450BCFC3" w14:textId="77777777" w:rsidTr="00D328BE">
        <w:trPr>
          <w:trHeight w:hRule="exact" w:val="227"/>
        </w:trPr>
        <w:tc>
          <w:tcPr>
            <w:tcW w:w="1388" w:type="dxa"/>
            <w:shd w:val="clear" w:color="auto" w:fill="auto"/>
          </w:tcPr>
          <w:p w14:paraId="63C6BBEE" w14:textId="77777777" w:rsidR="00BD50B9" w:rsidRPr="00374FFD" w:rsidRDefault="00BD50B9" w:rsidP="00BD50B9">
            <w:pPr>
              <w:jc w:val="both"/>
              <w:rPr>
                <w:rFonts w:ascii="Arial" w:hAnsi="Arial" w:cs="Arial"/>
                <w:b/>
                <w:sz w:val="18"/>
                <w:szCs w:val="18"/>
              </w:rPr>
            </w:pPr>
            <w:r w:rsidRPr="00374FFD">
              <w:rPr>
                <w:rFonts w:ascii="Arial" w:hAnsi="Arial" w:cs="Arial"/>
                <w:b/>
                <w:sz w:val="18"/>
                <w:szCs w:val="18"/>
              </w:rPr>
              <w:t>Téma č.</w:t>
            </w:r>
          </w:p>
        </w:tc>
        <w:tc>
          <w:tcPr>
            <w:tcW w:w="7708" w:type="dxa"/>
            <w:shd w:val="clear" w:color="auto" w:fill="auto"/>
          </w:tcPr>
          <w:p w14:paraId="5A247E3D" w14:textId="77777777" w:rsidR="00BD50B9" w:rsidRPr="00374FFD" w:rsidRDefault="00BD50B9" w:rsidP="00BD50B9">
            <w:pPr>
              <w:jc w:val="both"/>
              <w:rPr>
                <w:rFonts w:ascii="Arial" w:hAnsi="Arial" w:cs="Arial"/>
                <w:b/>
                <w:sz w:val="18"/>
                <w:szCs w:val="18"/>
              </w:rPr>
            </w:pPr>
            <w:r w:rsidRPr="00374FFD">
              <w:rPr>
                <w:rFonts w:ascii="Arial" w:hAnsi="Arial" w:cs="Arial"/>
                <w:b/>
                <w:sz w:val="18"/>
                <w:szCs w:val="18"/>
              </w:rPr>
              <w:t>Doporučení/připomínka</w:t>
            </w:r>
          </w:p>
        </w:tc>
      </w:tr>
      <w:tr w:rsidR="00BD50B9" w:rsidRPr="00374FFD" w14:paraId="72553F95" w14:textId="77777777" w:rsidTr="00D328BE">
        <w:trPr>
          <w:trHeight w:hRule="exact" w:val="227"/>
        </w:trPr>
        <w:tc>
          <w:tcPr>
            <w:tcW w:w="1388" w:type="dxa"/>
            <w:shd w:val="clear" w:color="auto" w:fill="auto"/>
          </w:tcPr>
          <w:p w14:paraId="712E515D" w14:textId="77777777" w:rsidR="00BD50B9" w:rsidRPr="00374FFD" w:rsidRDefault="00BD50B9" w:rsidP="00BD50B9">
            <w:pPr>
              <w:jc w:val="both"/>
              <w:rPr>
                <w:rFonts w:ascii="Arial" w:hAnsi="Arial" w:cs="Arial"/>
                <w:sz w:val="18"/>
                <w:szCs w:val="18"/>
              </w:rPr>
            </w:pPr>
          </w:p>
        </w:tc>
        <w:tc>
          <w:tcPr>
            <w:tcW w:w="7708" w:type="dxa"/>
            <w:shd w:val="clear" w:color="auto" w:fill="auto"/>
          </w:tcPr>
          <w:p w14:paraId="18F461B6" w14:textId="77777777" w:rsidR="00BD50B9" w:rsidRPr="00374FFD" w:rsidRDefault="00BD50B9" w:rsidP="00BD50B9">
            <w:pPr>
              <w:jc w:val="both"/>
              <w:rPr>
                <w:rFonts w:ascii="Arial" w:hAnsi="Arial" w:cs="Arial"/>
                <w:sz w:val="18"/>
                <w:szCs w:val="18"/>
              </w:rPr>
            </w:pPr>
          </w:p>
        </w:tc>
      </w:tr>
      <w:tr w:rsidR="00BD50B9" w:rsidRPr="00374FFD" w14:paraId="4F9164A4" w14:textId="77777777" w:rsidTr="00D328BE">
        <w:trPr>
          <w:trHeight w:hRule="exact" w:val="227"/>
        </w:trPr>
        <w:tc>
          <w:tcPr>
            <w:tcW w:w="1388" w:type="dxa"/>
            <w:shd w:val="clear" w:color="auto" w:fill="auto"/>
          </w:tcPr>
          <w:p w14:paraId="4B75275F" w14:textId="77777777" w:rsidR="00BD50B9" w:rsidRPr="00374FFD" w:rsidRDefault="00BD50B9" w:rsidP="00BD50B9">
            <w:pPr>
              <w:jc w:val="both"/>
              <w:rPr>
                <w:rFonts w:ascii="Arial" w:hAnsi="Arial" w:cs="Arial"/>
                <w:sz w:val="18"/>
                <w:szCs w:val="18"/>
              </w:rPr>
            </w:pPr>
          </w:p>
        </w:tc>
        <w:tc>
          <w:tcPr>
            <w:tcW w:w="7708" w:type="dxa"/>
            <w:shd w:val="clear" w:color="auto" w:fill="auto"/>
          </w:tcPr>
          <w:p w14:paraId="6874453F" w14:textId="77777777" w:rsidR="00BD50B9" w:rsidRPr="00374FFD" w:rsidRDefault="00BD50B9" w:rsidP="00BD50B9">
            <w:pPr>
              <w:jc w:val="both"/>
              <w:rPr>
                <w:rFonts w:ascii="Arial" w:hAnsi="Arial" w:cs="Arial"/>
                <w:sz w:val="18"/>
                <w:szCs w:val="18"/>
              </w:rPr>
            </w:pPr>
          </w:p>
        </w:tc>
      </w:tr>
    </w:tbl>
    <w:p w14:paraId="17CED0DB" w14:textId="77777777" w:rsidR="00BD50B9" w:rsidRPr="00D328BE" w:rsidRDefault="00BD50B9" w:rsidP="00D328BE">
      <w:pPr>
        <w:rPr>
          <w:sz w:val="28"/>
          <w:szCs w:val="28"/>
        </w:rPr>
      </w:pPr>
      <w:r w:rsidRPr="00A321E5">
        <w:rPr>
          <w:rFonts w:ascii="Arial" w:hAnsi="Arial" w:cs="Arial"/>
        </w:rPr>
        <w:br w:type="page"/>
      </w:r>
      <w:r w:rsidRPr="00D328BE">
        <w:rPr>
          <w:sz w:val="28"/>
          <w:szCs w:val="28"/>
        </w:rPr>
        <w:t xml:space="preserve">II. Celkové posouzení jednotného zadání </w:t>
      </w:r>
    </w:p>
    <w:p w14:paraId="742F1CE6" w14:textId="77777777" w:rsidR="00BD50B9" w:rsidRPr="00A4036E" w:rsidRDefault="00BD50B9" w:rsidP="006D48D1">
      <w:pPr>
        <w:numPr>
          <w:ilvl w:val="0"/>
          <w:numId w:val="15"/>
        </w:numPr>
        <w:spacing w:after="0" w:line="240" w:lineRule="auto"/>
        <w:jc w:val="both"/>
        <w:rPr>
          <w:rFonts w:ascii="Arial" w:hAnsi="Arial" w:cs="Arial"/>
          <w:sz w:val="18"/>
          <w:szCs w:val="18"/>
        </w:rPr>
      </w:pPr>
      <w:r w:rsidRPr="00A4036E">
        <w:rPr>
          <w:rFonts w:ascii="Arial" w:hAnsi="Arial" w:cs="Arial"/>
          <w:sz w:val="18"/>
          <w:szCs w:val="18"/>
        </w:rPr>
        <w:t xml:space="preserve">Uveďte svůj názor na to, zda celkové pojetí a obsah JZZZ odpovídá </w:t>
      </w:r>
      <w:r w:rsidRPr="00A4036E">
        <w:rPr>
          <w:rFonts w:ascii="Arial" w:hAnsi="Arial" w:cs="Arial"/>
          <w:b/>
          <w:sz w:val="18"/>
          <w:szCs w:val="18"/>
        </w:rPr>
        <w:t xml:space="preserve">požadavkům na výkon povolání, </w:t>
      </w:r>
      <w:r w:rsidRPr="00A4036E">
        <w:rPr>
          <w:rFonts w:ascii="Arial" w:hAnsi="Arial" w:cs="Arial"/>
          <w:sz w:val="18"/>
          <w:szCs w:val="18"/>
        </w:rPr>
        <w:t>ke kterému/ke kterým vzdělání v oboru směřuje. V případě, že k celkovému pojetí a obsahu JZZZ máte výhrady, upřesněte 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D50B9" w:rsidRPr="00A321E5" w14:paraId="004271F1" w14:textId="77777777" w:rsidTr="00A4036E">
        <w:tc>
          <w:tcPr>
            <w:tcW w:w="9062" w:type="dxa"/>
          </w:tcPr>
          <w:p w14:paraId="4E749E5D" w14:textId="77777777" w:rsidR="00BD50B9" w:rsidRPr="00A321E5" w:rsidRDefault="00BD50B9" w:rsidP="00BD50B9">
            <w:pPr>
              <w:jc w:val="both"/>
              <w:rPr>
                <w:rFonts w:ascii="Arial" w:hAnsi="Arial" w:cs="Arial"/>
              </w:rPr>
            </w:pPr>
          </w:p>
          <w:p w14:paraId="6AEC2488" w14:textId="77777777" w:rsidR="00BD50B9" w:rsidRPr="00A321E5" w:rsidRDefault="00BD50B9" w:rsidP="00BD50B9">
            <w:pPr>
              <w:jc w:val="both"/>
              <w:rPr>
                <w:rFonts w:ascii="Arial" w:hAnsi="Arial" w:cs="Arial"/>
              </w:rPr>
            </w:pPr>
          </w:p>
        </w:tc>
      </w:tr>
    </w:tbl>
    <w:p w14:paraId="1019D9D5" w14:textId="77777777" w:rsidR="00BD50B9" w:rsidRPr="00A321E5" w:rsidRDefault="00BD50B9" w:rsidP="00BD50B9">
      <w:pPr>
        <w:jc w:val="both"/>
        <w:rPr>
          <w:rFonts w:ascii="Arial" w:hAnsi="Arial" w:cs="Arial"/>
        </w:rPr>
      </w:pPr>
    </w:p>
    <w:p w14:paraId="4AC68B75" w14:textId="77777777" w:rsidR="00BD50B9" w:rsidRPr="00A4036E" w:rsidRDefault="00BD50B9" w:rsidP="006D48D1">
      <w:pPr>
        <w:numPr>
          <w:ilvl w:val="0"/>
          <w:numId w:val="15"/>
        </w:numPr>
        <w:spacing w:after="0" w:line="240" w:lineRule="auto"/>
        <w:jc w:val="both"/>
        <w:rPr>
          <w:rFonts w:ascii="Arial" w:hAnsi="Arial" w:cs="Arial"/>
          <w:b/>
          <w:sz w:val="18"/>
          <w:szCs w:val="18"/>
        </w:rPr>
      </w:pPr>
      <w:r w:rsidRPr="00A4036E">
        <w:rPr>
          <w:rFonts w:ascii="Arial" w:hAnsi="Arial" w:cs="Arial"/>
          <w:sz w:val="18"/>
          <w:szCs w:val="18"/>
        </w:rPr>
        <w:t xml:space="preserve">Uveďte svůj názor na to, zda existují nějaké </w:t>
      </w:r>
      <w:r w:rsidRPr="00A4036E">
        <w:rPr>
          <w:rFonts w:ascii="Arial" w:hAnsi="Arial" w:cs="Arial"/>
          <w:b/>
          <w:sz w:val="18"/>
          <w:szCs w:val="18"/>
        </w:rPr>
        <w:t>důležité aktuální požadavky</w:t>
      </w:r>
      <w:r w:rsidRPr="00A4036E">
        <w:rPr>
          <w:rFonts w:ascii="Arial" w:hAnsi="Arial" w:cs="Arial"/>
          <w:sz w:val="18"/>
          <w:szCs w:val="18"/>
        </w:rPr>
        <w:t xml:space="preserve"> na výkon povolání, které v JZZZ </w:t>
      </w:r>
      <w:r w:rsidRPr="00A4036E">
        <w:rPr>
          <w:rFonts w:ascii="Arial" w:hAnsi="Arial" w:cs="Arial"/>
          <w:b/>
          <w:sz w:val="18"/>
          <w:szCs w:val="18"/>
        </w:rPr>
        <w:t>nejsou</w:t>
      </w:r>
      <w:r w:rsidRPr="00A4036E">
        <w:rPr>
          <w:rFonts w:ascii="Arial" w:hAnsi="Arial" w:cs="Arial"/>
          <w:sz w:val="18"/>
          <w:szCs w:val="18"/>
        </w:rPr>
        <w:t xml:space="preserve"> vůbec začleněny, ač by je bylo možné </w:t>
      </w:r>
      <w:r w:rsidRPr="00A4036E">
        <w:rPr>
          <w:rFonts w:ascii="Arial" w:hAnsi="Arial" w:cs="Arial"/>
          <w:b/>
          <w:sz w:val="18"/>
          <w:szCs w:val="18"/>
        </w:rPr>
        <w:t>ověřovat při závěrečné zkoušce.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D50B9" w:rsidRPr="00A321E5" w14:paraId="4036CF40" w14:textId="77777777" w:rsidTr="00A4036E">
        <w:tc>
          <w:tcPr>
            <w:tcW w:w="9062" w:type="dxa"/>
          </w:tcPr>
          <w:p w14:paraId="3DE0EFDC" w14:textId="77777777" w:rsidR="00BD50B9" w:rsidRPr="00A321E5" w:rsidRDefault="00BD50B9" w:rsidP="00BD50B9">
            <w:pPr>
              <w:jc w:val="both"/>
              <w:rPr>
                <w:rFonts w:ascii="Arial" w:hAnsi="Arial" w:cs="Arial"/>
              </w:rPr>
            </w:pPr>
          </w:p>
          <w:p w14:paraId="795EAD99" w14:textId="77777777" w:rsidR="00BD50B9" w:rsidRPr="00A321E5" w:rsidRDefault="00BD50B9" w:rsidP="00BD50B9">
            <w:pPr>
              <w:jc w:val="both"/>
              <w:rPr>
                <w:rFonts w:ascii="Arial" w:hAnsi="Arial" w:cs="Arial"/>
              </w:rPr>
            </w:pPr>
          </w:p>
        </w:tc>
      </w:tr>
    </w:tbl>
    <w:p w14:paraId="11B9B015" w14:textId="77777777" w:rsidR="00BD50B9" w:rsidRPr="00A321E5" w:rsidRDefault="00BD50B9" w:rsidP="00BD50B9">
      <w:pPr>
        <w:jc w:val="both"/>
        <w:rPr>
          <w:rFonts w:ascii="Arial" w:hAnsi="Arial" w:cs="Arial"/>
        </w:rPr>
      </w:pPr>
    </w:p>
    <w:p w14:paraId="1BA4C356" w14:textId="77777777" w:rsidR="00BD50B9" w:rsidRPr="00A4036E" w:rsidRDefault="00BD50B9" w:rsidP="006D48D1">
      <w:pPr>
        <w:numPr>
          <w:ilvl w:val="0"/>
          <w:numId w:val="15"/>
        </w:numPr>
        <w:spacing w:after="0" w:line="240" w:lineRule="auto"/>
        <w:jc w:val="both"/>
        <w:rPr>
          <w:rFonts w:ascii="Arial" w:hAnsi="Arial" w:cs="Arial"/>
          <w:sz w:val="18"/>
          <w:szCs w:val="18"/>
        </w:rPr>
      </w:pPr>
      <w:r w:rsidRPr="00A4036E">
        <w:rPr>
          <w:rFonts w:ascii="Arial" w:hAnsi="Arial" w:cs="Arial"/>
          <w:sz w:val="18"/>
          <w:szCs w:val="18"/>
        </w:rPr>
        <w:t xml:space="preserve">Uveďte svůj názor na začlenění otázek z </w:t>
      </w:r>
      <w:r w:rsidRPr="00A4036E">
        <w:rPr>
          <w:rFonts w:ascii="Arial" w:hAnsi="Arial" w:cs="Arial"/>
          <w:b/>
          <w:sz w:val="18"/>
          <w:szCs w:val="18"/>
        </w:rPr>
        <w:t>Obecného přehledu ze světa práce</w:t>
      </w:r>
      <w:r w:rsidRPr="00A4036E">
        <w:rPr>
          <w:rFonts w:ascii="Arial" w:hAnsi="Arial" w:cs="Arial"/>
          <w:sz w:val="18"/>
          <w:szCs w:val="18"/>
        </w:rPr>
        <w:t xml:space="preserve"> do závěrečné zkoušky </w:t>
      </w:r>
    </w:p>
    <w:p w14:paraId="1AE68C71" w14:textId="77777777" w:rsidR="00BD50B9" w:rsidRPr="00A4036E" w:rsidRDefault="00BD50B9" w:rsidP="006D48D1">
      <w:pPr>
        <w:numPr>
          <w:ilvl w:val="0"/>
          <w:numId w:val="7"/>
        </w:numPr>
        <w:spacing w:after="0" w:line="240" w:lineRule="auto"/>
        <w:jc w:val="both"/>
        <w:rPr>
          <w:rFonts w:ascii="Arial" w:hAnsi="Arial" w:cs="Arial"/>
          <w:sz w:val="18"/>
          <w:szCs w:val="18"/>
        </w:rPr>
      </w:pPr>
      <w:r w:rsidRPr="00A4036E">
        <w:rPr>
          <w:rFonts w:ascii="Arial" w:hAnsi="Arial" w:cs="Arial"/>
          <w:sz w:val="18"/>
          <w:szCs w:val="18"/>
        </w:rPr>
        <w:t xml:space="preserve">zda je pokládáte za </w:t>
      </w:r>
      <w:r w:rsidRPr="00A4036E">
        <w:rPr>
          <w:rFonts w:ascii="Arial" w:hAnsi="Arial" w:cs="Arial"/>
          <w:b/>
          <w:sz w:val="18"/>
          <w:szCs w:val="18"/>
        </w:rPr>
        <w:t>přínosné</w:t>
      </w:r>
      <w:r w:rsidRPr="00A4036E">
        <w:rPr>
          <w:rFonts w:ascii="Arial" w:hAnsi="Arial" w:cs="Arial"/>
          <w:sz w:val="18"/>
          <w:szCs w:val="18"/>
        </w:rPr>
        <w:t xml:space="preserve"> pro orientaci žáků v jejich budoucím profesním a osobním životě  </w:t>
      </w:r>
    </w:p>
    <w:p w14:paraId="19A6887F" w14:textId="0795EBF5" w:rsidR="00BD50B9" w:rsidRPr="00A4036E" w:rsidRDefault="00BD50B9" w:rsidP="006D48D1">
      <w:pPr>
        <w:numPr>
          <w:ilvl w:val="0"/>
          <w:numId w:val="7"/>
        </w:numPr>
        <w:spacing w:after="0" w:line="240" w:lineRule="auto"/>
        <w:jc w:val="both"/>
        <w:rPr>
          <w:rFonts w:ascii="Arial" w:hAnsi="Arial" w:cs="Arial"/>
          <w:sz w:val="18"/>
          <w:szCs w:val="18"/>
        </w:rPr>
      </w:pPr>
      <w:r w:rsidRPr="00A4036E">
        <w:rPr>
          <w:rFonts w:ascii="Arial" w:hAnsi="Arial" w:cs="Arial"/>
          <w:sz w:val="18"/>
          <w:szCs w:val="18"/>
        </w:rPr>
        <w:t xml:space="preserve">zda k nim máte </w:t>
      </w:r>
      <w:r w:rsidRPr="00A4036E">
        <w:rPr>
          <w:rFonts w:ascii="Arial" w:hAnsi="Arial" w:cs="Arial"/>
          <w:b/>
          <w:sz w:val="18"/>
          <w:szCs w:val="18"/>
        </w:rPr>
        <w:t>připomínky</w:t>
      </w:r>
      <w:r w:rsidRPr="00A4036E">
        <w:rPr>
          <w:rFonts w:ascii="Arial" w:hAnsi="Arial" w:cs="Arial"/>
          <w:sz w:val="18"/>
          <w:szCs w:val="18"/>
        </w:rPr>
        <w:t xml:space="preserve"> (např. vhodnost otázek, potřeba jejich aktualizace, doplnění o další t</w:t>
      </w:r>
      <w:r w:rsidR="00266A1C">
        <w:rPr>
          <w:rFonts w:ascii="Arial" w:hAnsi="Arial" w:cs="Arial"/>
          <w:sz w:val="18"/>
          <w:szCs w:val="18"/>
        </w:rPr>
        <w:t>e</w:t>
      </w:r>
      <w:r w:rsidRPr="00A4036E">
        <w:rPr>
          <w:rFonts w:ascii="Arial" w:hAnsi="Arial" w:cs="Arial"/>
          <w:sz w:val="18"/>
          <w:szCs w:val="18"/>
        </w:rPr>
        <w:t>matiku – jakou?)</w:t>
      </w:r>
    </w:p>
    <w:p w14:paraId="24CF2184" w14:textId="77777777" w:rsidR="00BD50B9" w:rsidRPr="00A4036E" w:rsidRDefault="00BD50B9" w:rsidP="006D48D1">
      <w:pPr>
        <w:numPr>
          <w:ilvl w:val="0"/>
          <w:numId w:val="7"/>
        </w:numPr>
        <w:spacing w:after="0" w:line="240" w:lineRule="auto"/>
        <w:jc w:val="both"/>
        <w:rPr>
          <w:rFonts w:ascii="Arial" w:hAnsi="Arial" w:cs="Arial"/>
          <w:sz w:val="18"/>
          <w:szCs w:val="18"/>
        </w:rPr>
      </w:pPr>
      <w:r w:rsidRPr="00A4036E">
        <w:rPr>
          <w:rFonts w:ascii="Arial" w:hAnsi="Arial" w:cs="Arial"/>
          <w:sz w:val="18"/>
          <w:szCs w:val="18"/>
        </w:rPr>
        <w:t xml:space="preserve">zda je pokládáte za </w:t>
      </w:r>
      <w:r w:rsidRPr="00A4036E">
        <w:rPr>
          <w:rFonts w:ascii="Arial" w:hAnsi="Arial" w:cs="Arial"/>
          <w:b/>
          <w:sz w:val="18"/>
          <w:szCs w:val="18"/>
        </w:rPr>
        <w:t xml:space="preserve">zbytečné </w:t>
      </w:r>
      <w:r w:rsidRPr="00A4036E">
        <w:rPr>
          <w:rFonts w:ascii="Arial" w:hAnsi="Arial" w:cs="Arial"/>
          <w:sz w:val="18"/>
          <w:szCs w:val="18"/>
        </w:rPr>
        <w:t>z hlediska potřeb žáků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D50B9" w:rsidRPr="00A321E5" w14:paraId="3C19CFFD" w14:textId="77777777" w:rsidTr="00A4036E">
        <w:tc>
          <w:tcPr>
            <w:tcW w:w="9062" w:type="dxa"/>
          </w:tcPr>
          <w:p w14:paraId="39459354" w14:textId="77777777" w:rsidR="00BD50B9" w:rsidRPr="00A321E5" w:rsidRDefault="00BD50B9" w:rsidP="00BD50B9">
            <w:pPr>
              <w:jc w:val="both"/>
              <w:rPr>
                <w:rFonts w:ascii="Arial" w:hAnsi="Arial" w:cs="Arial"/>
              </w:rPr>
            </w:pPr>
          </w:p>
          <w:p w14:paraId="3D31D735" w14:textId="77777777" w:rsidR="00BD50B9" w:rsidRPr="00A321E5" w:rsidRDefault="00BD50B9" w:rsidP="00BD50B9">
            <w:pPr>
              <w:jc w:val="both"/>
              <w:rPr>
                <w:rFonts w:ascii="Arial" w:hAnsi="Arial" w:cs="Arial"/>
              </w:rPr>
            </w:pPr>
          </w:p>
        </w:tc>
      </w:tr>
    </w:tbl>
    <w:p w14:paraId="454CFE8B" w14:textId="77777777" w:rsidR="00BD50B9" w:rsidRPr="00A321E5" w:rsidRDefault="00BD50B9" w:rsidP="00BD50B9">
      <w:pPr>
        <w:jc w:val="both"/>
        <w:rPr>
          <w:rFonts w:ascii="Arial" w:hAnsi="Arial" w:cs="Arial"/>
        </w:rPr>
      </w:pPr>
    </w:p>
    <w:p w14:paraId="35CDE7F9" w14:textId="77777777" w:rsidR="00BD50B9" w:rsidRPr="00A4036E" w:rsidRDefault="00BD50B9" w:rsidP="00A4036E">
      <w:pPr>
        <w:numPr>
          <w:ilvl w:val="0"/>
          <w:numId w:val="15"/>
        </w:numPr>
        <w:spacing w:after="120" w:line="240" w:lineRule="auto"/>
        <w:ind w:left="714" w:hanging="357"/>
        <w:jc w:val="both"/>
        <w:rPr>
          <w:rFonts w:ascii="Arial" w:hAnsi="Arial" w:cs="Arial"/>
          <w:sz w:val="18"/>
          <w:szCs w:val="18"/>
        </w:rPr>
      </w:pPr>
      <w:r w:rsidRPr="00A4036E">
        <w:rPr>
          <w:rFonts w:ascii="Arial" w:hAnsi="Arial" w:cs="Arial"/>
          <w:sz w:val="18"/>
          <w:szCs w:val="18"/>
        </w:rPr>
        <w:t xml:space="preserve">Uveďte svůj názor na možnost zařazení </w:t>
      </w:r>
      <w:r w:rsidRPr="00A4036E">
        <w:rPr>
          <w:rFonts w:ascii="Arial" w:hAnsi="Arial" w:cs="Arial"/>
          <w:b/>
          <w:sz w:val="18"/>
          <w:szCs w:val="18"/>
        </w:rPr>
        <w:t>samostatné odborné práce (SOP)</w:t>
      </w:r>
      <w:r w:rsidRPr="00A4036E">
        <w:rPr>
          <w:rFonts w:ascii="Arial" w:hAnsi="Arial" w:cs="Arial"/>
          <w:sz w:val="18"/>
          <w:szCs w:val="18"/>
        </w:rPr>
        <w:t xml:space="preserve"> do závěrečné zkoušky </w:t>
      </w:r>
    </w:p>
    <w:p w14:paraId="37490E41" w14:textId="77777777" w:rsidR="00BD50B9" w:rsidRPr="00A4036E" w:rsidRDefault="00BD50B9" w:rsidP="00BD50B9">
      <w:pPr>
        <w:pStyle w:val="Textpoznpodarou"/>
        <w:rPr>
          <w:rFonts w:ascii="Arial" w:hAnsi="Arial" w:cs="Arial"/>
          <w:i/>
          <w:sz w:val="18"/>
          <w:szCs w:val="18"/>
        </w:rPr>
      </w:pPr>
      <w:r w:rsidRPr="00A4036E">
        <w:rPr>
          <w:rFonts w:ascii="Arial" w:hAnsi="Arial" w:cs="Arial"/>
          <w:b/>
          <w:i/>
          <w:sz w:val="18"/>
          <w:szCs w:val="18"/>
        </w:rPr>
        <w:t>Nevyplňujte,</w:t>
      </w:r>
      <w:r w:rsidRPr="00A4036E">
        <w:rPr>
          <w:rFonts w:ascii="Arial" w:hAnsi="Arial" w:cs="Arial"/>
          <w:i/>
          <w:sz w:val="18"/>
          <w:szCs w:val="18"/>
        </w:rPr>
        <w:t xml:space="preserve"> pokud posuzujete jednotné zadání oboru/oborů vzdělání kategorie E.</w:t>
      </w:r>
    </w:p>
    <w:p w14:paraId="08B4A271" w14:textId="77777777" w:rsidR="00BD50B9" w:rsidRPr="00A4036E" w:rsidRDefault="00BD50B9" w:rsidP="00BD50B9">
      <w:pPr>
        <w:pStyle w:val="Textpoznpodarou"/>
        <w:rPr>
          <w:rFonts w:ascii="Arial" w:hAnsi="Arial" w:cs="Arial"/>
          <w:i/>
          <w:sz w:val="18"/>
          <w:szCs w:val="18"/>
        </w:rPr>
      </w:pPr>
      <w:r w:rsidRPr="00A4036E">
        <w:rPr>
          <w:rFonts w:ascii="Arial" w:hAnsi="Arial" w:cs="Arial"/>
          <w:b/>
          <w:i/>
          <w:sz w:val="18"/>
          <w:szCs w:val="18"/>
        </w:rPr>
        <w:t>Pozor! SOP je součástí JZZZ jen v těchto oborech:</w:t>
      </w:r>
      <w:r w:rsidRPr="00A4036E">
        <w:rPr>
          <w:rFonts w:ascii="Arial" w:hAnsi="Arial" w:cs="Arial"/>
          <w:i/>
          <w:sz w:val="18"/>
          <w:szCs w:val="18"/>
        </w:rPr>
        <w:t xml:space="preserve"> Hodinář, Cukrář, Montér suchých staveb, Včelař, Kovář a podkovář, Kuchař – číšník (ve třech zaměřeních: Pohostinství, Kuchař, Číšník), Operátor skladování, Kadeřník, Umělecký kovář a zámečník, pasíř, Umělecký keramik.</w:t>
      </w:r>
    </w:p>
    <w:p w14:paraId="14C87FD4" w14:textId="77777777" w:rsidR="00BD50B9" w:rsidRPr="00A4036E" w:rsidRDefault="00BD50B9" w:rsidP="00BD50B9">
      <w:pPr>
        <w:pStyle w:val="Textpoznpodarou"/>
        <w:rPr>
          <w:rFonts w:ascii="Arial" w:hAnsi="Arial" w:cs="Arial"/>
          <w:i/>
          <w:sz w:val="18"/>
          <w:szCs w:val="18"/>
        </w:rPr>
      </w:pPr>
    </w:p>
    <w:p w14:paraId="6ADC9306" w14:textId="77777777" w:rsidR="00BD50B9" w:rsidRPr="00A4036E" w:rsidRDefault="00BD50B9" w:rsidP="006D48D1">
      <w:pPr>
        <w:numPr>
          <w:ilvl w:val="0"/>
          <w:numId w:val="6"/>
        </w:numPr>
        <w:spacing w:after="0" w:line="240" w:lineRule="auto"/>
        <w:jc w:val="both"/>
        <w:rPr>
          <w:rFonts w:ascii="Arial" w:hAnsi="Arial" w:cs="Arial"/>
          <w:sz w:val="18"/>
          <w:szCs w:val="18"/>
        </w:rPr>
      </w:pPr>
      <w:r w:rsidRPr="00A4036E">
        <w:rPr>
          <w:rFonts w:ascii="Arial" w:hAnsi="Arial" w:cs="Arial"/>
          <w:sz w:val="18"/>
          <w:szCs w:val="18"/>
        </w:rPr>
        <w:t xml:space="preserve">zda její zpracování a obhajobu pokládáte za </w:t>
      </w:r>
      <w:r w:rsidRPr="00A4036E">
        <w:rPr>
          <w:rFonts w:ascii="Arial" w:hAnsi="Arial" w:cs="Arial"/>
          <w:b/>
          <w:sz w:val="18"/>
          <w:szCs w:val="18"/>
        </w:rPr>
        <w:t>přínos</w:t>
      </w:r>
      <w:r w:rsidRPr="00A4036E">
        <w:rPr>
          <w:rFonts w:ascii="Arial" w:hAnsi="Arial" w:cs="Arial"/>
          <w:sz w:val="18"/>
          <w:szCs w:val="18"/>
        </w:rPr>
        <w:t xml:space="preserve"> pro profesní uplatnění žáků (např. rozvoj schopností prezentovat odbornost a výsledky práce)</w:t>
      </w:r>
    </w:p>
    <w:p w14:paraId="2B013110" w14:textId="77777777" w:rsidR="00BD50B9" w:rsidRPr="00A4036E" w:rsidRDefault="00BD50B9" w:rsidP="006D48D1">
      <w:pPr>
        <w:numPr>
          <w:ilvl w:val="0"/>
          <w:numId w:val="6"/>
        </w:numPr>
        <w:spacing w:after="0" w:line="240" w:lineRule="auto"/>
        <w:jc w:val="both"/>
        <w:rPr>
          <w:rFonts w:ascii="Arial" w:hAnsi="Arial" w:cs="Arial"/>
          <w:sz w:val="18"/>
          <w:szCs w:val="18"/>
        </w:rPr>
      </w:pPr>
      <w:r w:rsidRPr="00A4036E">
        <w:rPr>
          <w:rFonts w:ascii="Arial" w:hAnsi="Arial" w:cs="Arial"/>
          <w:sz w:val="18"/>
          <w:szCs w:val="18"/>
        </w:rPr>
        <w:t xml:space="preserve">pokud SOP </w:t>
      </w:r>
      <w:r w:rsidRPr="00A4036E">
        <w:rPr>
          <w:rFonts w:ascii="Arial" w:hAnsi="Arial" w:cs="Arial"/>
          <w:b/>
          <w:sz w:val="18"/>
          <w:szCs w:val="18"/>
        </w:rPr>
        <w:t>není</w:t>
      </w:r>
      <w:r w:rsidRPr="00A4036E">
        <w:rPr>
          <w:rFonts w:ascii="Arial" w:hAnsi="Arial" w:cs="Arial"/>
          <w:sz w:val="18"/>
          <w:szCs w:val="18"/>
        </w:rPr>
        <w:t xml:space="preserve"> součástí JZZZ, zda byste  </w:t>
      </w:r>
      <w:r w:rsidRPr="00A4036E">
        <w:rPr>
          <w:rFonts w:ascii="Arial" w:hAnsi="Arial" w:cs="Arial"/>
          <w:b/>
          <w:sz w:val="18"/>
          <w:szCs w:val="18"/>
        </w:rPr>
        <w:t>doporučil/a</w:t>
      </w:r>
      <w:r w:rsidRPr="00A4036E">
        <w:rPr>
          <w:rFonts w:ascii="Arial" w:hAnsi="Arial" w:cs="Arial"/>
          <w:sz w:val="18"/>
          <w:szCs w:val="18"/>
        </w:rPr>
        <w:t xml:space="preserve"> zvážit její </w:t>
      </w:r>
      <w:r w:rsidRPr="00A4036E">
        <w:rPr>
          <w:rFonts w:ascii="Arial" w:hAnsi="Arial" w:cs="Arial"/>
          <w:b/>
          <w:sz w:val="18"/>
          <w:szCs w:val="18"/>
        </w:rPr>
        <w:t xml:space="preserve">zařazení </w:t>
      </w:r>
      <w:r w:rsidRPr="00A4036E">
        <w:rPr>
          <w:rFonts w:ascii="Arial" w:hAnsi="Arial" w:cs="Arial"/>
          <w:sz w:val="18"/>
          <w:szCs w:val="18"/>
        </w:rPr>
        <w:t xml:space="preserve">v příštích letech </w:t>
      </w:r>
    </w:p>
    <w:p w14:paraId="67C3EB3B" w14:textId="77777777" w:rsidR="00BD50B9" w:rsidRPr="00A4036E" w:rsidRDefault="00BD50B9" w:rsidP="006D48D1">
      <w:pPr>
        <w:numPr>
          <w:ilvl w:val="0"/>
          <w:numId w:val="6"/>
        </w:numPr>
        <w:spacing w:after="0" w:line="240" w:lineRule="auto"/>
        <w:jc w:val="both"/>
        <w:rPr>
          <w:rFonts w:ascii="Arial" w:hAnsi="Arial" w:cs="Arial"/>
          <w:sz w:val="18"/>
          <w:szCs w:val="18"/>
        </w:rPr>
      </w:pPr>
      <w:r w:rsidRPr="00A4036E">
        <w:rPr>
          <w:rFonts w:ascii="Arial" w:hAnsi="Arial" w:cs="Arial"/>
          <w:sz w:val="18"/>
          <w:szCs w:val="18"/>
        </w:rPr>
        <w:t xml:space="preserve">pokud SOP je součástí JZZZ, jak </w:t>
      </w:r>
      <w:r w:rsidRPr="00A4036E">
        <w:rPr>
          <w:rFonts w:ascii="Arial" w:hAnsi="Arial" w:cs="Arial"/>
          <w:b/>
          <w:sz w:val="18"/>
          <w:szCs w:val="18"/>
        </w:rPr>
        <w:t>hodnotíte</w:t>
      </w:r>
      <w:r w:rsidRPr="00A4036E">
        <w:rPr>
          <w:rFonts w:ascii="Arial" w:hAnsi="Arial" w:cs="Arial"/>
          <w:sz w:val="18"/>
          <w:szCs w:val="18"/>
        </w:rPr>
        <w:t xml:space="preserve"> její </w:t>
      </w:r>
      <w:r w:rsidRPr="00A4036E">
        <w:rPr>
          <w:rFonts w:ascii="Arial" w:hAnsi="Arial" w:cs="Arial"/>
          <w:b/>
          <w:sz w:val="18"/>
          <w:szCs w:val="18"/>
        </w:rPr>
        <w:t>zpracování</w:t>
      </w:r>
      <w:r w:rsidRPr="00A4036E">
        <w:rPr>
          <w:rFonts w:ascii="Arial" w:hAnsi="Arial" w:cs="Arial"/>
          <w:sz w:val="18"/>
          <w:szCs w:val="18"/>
        </w:rPr>
        <w:t xml:space="preserve"> (např. potřebnost a aktuálnost témat SOP, kvalitu zpracování podkladů k SOP)</w:t>
      </w:r>
    </w:p>
    <w:p w14:paraId="62242E04" w14:textId="77777777" w:rsidR="00BD50B9" w:rsidRPr="00A4036E" w:rsidRDefault="00BD50B9" w:rsidP="006D48D1">
      <w:pPr>
        <w:numPr>
          <w:ilvl w:val="0"/>
          <w:numId w:val="6"/>
        </w:numPr>
        <w:spacing w:after="0" w:line="240" w:lineRule="auto"/>
        <w:jc w:val="both"/>
        <w:rPr>
          <w:rFonts w:ascii="Arial" w:hAnsi="Arial" w:cs="Arial"/>
          <w:sz w:val="18"/>
          <w:szCs w:val="18"/>
        </w:rPr>
      </w:pPr>
      <w:r w:rsidRPr="00A4036E">
        <w:rPr>
          <w:rFonts w:ascii="Arial" w:hAnsi="Arial" w:cs="Arial"/>
          <w:sz w:val="18"/>
          <w:szCs w:val="18"/>
        </w:rPr>
        <w:t xml:space="preserve">zda SOP pokládáte v rámci závěrečné zkoušky za </w:t>
      </w:r>
      <w:r w:rsidRPr="00A4036E">
        <w:rPr>
          <w:rFonts w:ascii="Arial" w:hAnsi="Arial" w:cs="Arial"/>
          <w:b/>
          <w:sz w:val="18"/>
          <w:szCs w:val="18"/>
        </w:rPr>
        <w:t>nadbytečnou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D50B9" w:rsidRPr="00A321E5" w14:paraId="3CA29D77" w14:textId="77777777" w:rsidTr="00A4036E">
        <w:tc>
          <w:tcPr>
            <w:tcW w:w="9062" w:type="dxa"/>
          </w:tcPr>
          <w:p w14:paraId="21064BC3" w14:textId="77777777" w:rsidR="00BD50B9" w:rsidRDefault="00BD50B9" w:rsidP="00A4036E">
            <w:pPr>
              <w:jc w:val="both"/>
              <w:rPr>
                <w:rFonts w:ascii="Arial" w:hAnsi="Arial" w:cs="Arial"/>
                <w:sz w:val="18"/>
                <w:szCs w:val="18"/>
              </w:rPr>
            </w:pPr>
            <w:r w:rsidRPr="00A4036E">
              <w:rPr>
                <w:rFonts w:ascii="Arial" w:hAnsi="Arial" w:cs="Arial"/>
                <w:sz w:val="18"/>
                <w:szCs w:val="18"/>
              </w:rPr>
              <w:t xml:space="preserve"> </w:t>
            </w:r>
          </w:p>
          <w:p w14:paraId="0995386F" w14:textId="77777777" w:rsidR="00A4036E" w:rsidRPr="00A321E5" w:rsidRDefault="00A4036E" w:rsidP="00A4036E">
            <w:pPr>
              <w:jc w:val="both"/>
              <w:rPr>
                <w:rFonts w:ascii="Arial" w:hAnsi="Arial" w:cs="Arial"/>
              </w:rPr>
            </w:pPr>
          </w:p>
        </w:tc>
      </w:tr>
    </w:tbl>
    <w:p w14:paraId="457FBF56" w14:textId="77777777" w:rsidR="00BD50B9" w:rsidRPr="00A321E5" w:rsidRDefault="00BD50B9" w:rsidP="00BD50B9">
      <w:pPr>
        <w:jc w:val="both"/>
        <w:rPr>
          <w:rFonts w:ascii="Arial" w:hAnsi="Arial" w:cs="Arial"/>
        </w:rPr>
      </w:pPr>
    </w:p>
    <w:p w14:paraId="50DC2FAA" w14:textId="77777777" w:rsidR="00BD50B9" w:rsidRPr="00A4036E" w:rsidRDefault="00BD50B9" w:rsidP="006D48D1">
      <w:pPr>
        <w:numPr>
          <w:ilvl w:val="0"/>
          <w:numId w:val="15"/>
        </w:numPr>
        <w:spacing w:after="0" w:line="240" w:lineRule="auto"/>
        <w:jc w:val="both"/>
        <w:rPr>
          <w:rFonts w:ascii="Arial" w:hAnsi="Arial" w:cs="Arial"/>
          <w:b/>
          <w:sz w:val="18"/>
          <w:szCs w:val="18"/>
        </w:rPr>
      </w:pPr>
      <w:r w:rsidRPr="00A4036E">
        <w:rPr>
          <w:rFonts w:ascii="Arial" w:hAnsi="Arial" w:cs="Arial"/>
          <w:sz w:val="18"/>
          <w:szCs w:val="18"/>
        </w:rPr>
        <w:t xml:space="preserve">Uveďte svůj názor na možnost zařadit do závěrečné zkoušky tzv. </w:t>
      </w:r>
      <w:r w:rsidRPr="00A4036E">
        <w:rPr>
          <w:rFonts w:ascii="Arial" w:hAnsi="Arial" w:cs="Arial"/>
          <w:b/>
          <w:sz w:val="18"/>
          <w:szCs w:val="18"/>
        </w:rPr>
        <w:t xml:space="preserve">školní část </w:t>
      </w:r>
    </w:p>
    <w:p w14:paraId="2A1D7C67" w14:textId="78DCCCB2" w:rsidR="00BD50B9" w:rsidRPr="00A4036E" w:rsidRDefault="00BD50B9" w:rsidP="006D48D1">
      <w:pPr>
        <w:numPr>
          <w:ilvl w:val="0"/>
          <w:numId w:val="6"/>
        </w:numPr>
        <w:spacing w:after="0" w:line="240" w:lineRule="auto"/>
        <w:jc w:val="both"/>
        <w:rPr>
          <w:rFonts w:ascii="Arial" w:hAnsi="Arial" w:cs="Arial"/>
          <w:sz w:val="18"/>
          <w:szCs w:val="18"/>
        </w:rPr>
      </w:pPr>
      <w:r w:rsidRPr="00A4036E">
        <w:rPr>
          <w:rFonts w:ascii="Arial" w:hAnsi="Arial" w:cs="Arial"/>
          <w:sz w:val="18"/>
          <w:szCs w:val="18"/>
        </w:rPr>
        <w:t xml:space="preserve">zda možnost zařadit do závěrečné zkoušky </w:t>
      </w:r>
      <w:r w:rsidR="00266A1C">
        <w:rPr>
          <w:rFonts w:ascii="Arial" w:hAnsi="Arial" w:cs="Arial"/>
          <w:sz w:val="18"/>
          <w:szCs w:val="18"/>
        </w:rPr>
        <w:t>školní</w:t>
      </w:r>
      <w:r w:rsidRPr="00A4036E">
        <w:rPr>
          <w:rFonts w:ascii="Arial" w:hAnsi="Arial" w:cs="Arial"/>
          <w:sz w:val="18"/>
          <w:szCs w:val="18"/>
        </w:rPr>
        <w:t xml:space="preserve"> specifika, regionální požadavky apod. považujete za </w:t>
      </w:r>
      <w:r w:rsidRPr="00A4036E">
        <w:rPr>
          <w:rFonts w:ascii="Arial" w:hAnsi="Arial" w:cs="Arial"/>
          <w:b/>
          <w:sz w:val="18"/>
          <w:szCs w:val="18"/>
        </w:rPr>
        <w:t>přínos pro školy</w:t>
      </w:r>
      <w:r w:rsidRPr="00A4036E">
        <w:rPr>
          <w:rFonts w:ascii="Arial" w:hAnsi="Arial" w:cs="Arial"/>
          <w:sz w:val="18"/>
          <w:szCs w:val="18"/>
        </w:rPr>
        <w:t xml:space="preserve"> </w:t>
      </w:r>
    </w:p>
    <w:p w14:paraId="483A479F" w14:textId="77777777" w:rsidR="00BD50B9" w:rsidRPr="00A4036E" w:rsidRDefault="00BD50B9" w:rsidP="006D48D1">
      <w:pPr>
        <w:numPr>
          <w:ilvl w:val="0"/>
          <w:numId w:val="6"/>
        </w:numPr>
        <w:spacing w:after="0" w:line="240" w:lineRule="auto"/>
        <w:jc w:val="both"/>
        <w:rPr>
          <w:rFonts w:ascii="Arial" w:hAnsi="Arial" w:cs="Arial"/>
          <w:b/>
          <w:sz w:val="18"/>
          <w:szCs w:val="18"/>
        </w:rPr>
      </w:pPr>
      <w:r w:rsidRPr="00A4036E">
        <w:rPr>
          <w:rFonts w:ascii="Arial" w:hAnsi="Arial" w:cs="Arial"/>
          <w:sz w:val="18"/>
          <w:szCs w:val="18"/>
        </w:rPr>
        <w:t xml:space="preserve">zda to, že škola ji může zařadit pouze </w:t>
      </w:r>
      <w:r w:rsidRPr="00A4036E">
        <w:rPr>
          <w:rFonts w:ascii="Arial" w:hAnsi="Arial" w:cs="Arial"/>
          <w:b/>
          <w:sz w:val="18"/>
          <w:szCs w:val="18"/>
        </w:rPr>
        <w:t xml:space="preserve">nad rámec </w:t>
      </w:r>
      <w:r w:rsidRPr="00A4036E">
        <w:rPr>
          <w:rFonts w:ascii="Arial" w:hAnsi="Arial" w:cs="Arial"/>
          <w:sz w:val="18"/>
          <w:szCs w:val="18"/>
        </w:rPr>
        <w:t xml:space="preserve">jednotného zadání (tj. škola musí dodržet jednotné zadání a svá specifika dát pouze „navíc“) považujete za </w:t>
      </w:r>
      <w:r w:rsidRPr="00A4036E">
        <w:rPr>
          <w:rFonts w:ascii="Arial" w:hAnsi="Arial" w:cs="Arial"/>
          <w:b/>
          <w:sz w:val="18"/>
          <w:szCs w:val="18"/>
        </w:rPr>
        <w:t>vhodné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D50B9" w:rsidRPr="00A321E5" w14:paraId="5711710F" w14:textId="77777777" w:rsidTr="00A4036E">
        <w:tc>
          <w:tcPr>
            <w:tcW w:w="9062" w:type="dxa"/>
          </w:tcPr>
          <w:p w14:paraId="7EDA6E2F" w14:textId="77777777" w:rsidR="00BD50B9" w:rsidRPr="00A321E5" w:rsidRDefault="00BD50B9" w:rsidP="00BD50B9">
            <w:pPr>
              <w:jc w:val="both"/>
              <w:rPr>
                <w:rFonts w:ascii="Arial" w:hAnsi="Arial" w:cs="Arial"/>
              </w:rPr>
            </w:pPr>
          </w:p>
          <w:p w14:paraId="1CC1EF99" w14:textId="77777777" w:rsidR="00BD50B9" w:rsidRPr="00A321E5" w:rsidRDefault="00BD50B9" w:rsidP="00BD50B9">
            <w:pPr>
              <w:jc w:val="both"/>
              <w:rPr>
                <w:rFonts w:ascii="Arial" w:hAnsi="Arial" w:cs="Arial"/>
              </w:rPr>
            </w:pPr>
          </w:p>
        </w:tc>
      </w:tr>
    </w:tbl>
    <w:p w14:paraId="532B3A4B" w14:textId="77777777" w:rsidR="00BD50B9" w:rsidRDefault="00BD50B9" w:rsidP="00BD50B9">
      <w:pPr>
        <w:pStyle w:val="Nadpis3"/>
      </w:pPr>
      <w:bookmarkStart w:id="12" w:name="_Toc401147204"/>
      <w:r>
        <w:t>Příloha 2: Seznam odborníků z praxe</w:t>
      </w:r>
      <w:bookmarkEnd w:id="12"/>
    </w:p>
    <w:tbl>
      <w:tblPr>
        <w:tblW w:w="9803" w:type="dxa"/>
        <w:tblCellMar>
          <w:left w:w="70" w:type="dxa"/>
          <w:right w:w="70" w:type="dxa"/>
        </w:tblCellMar>
        <w:tblLook w:val="04A0" w:firstRow="1" w:lastRow="0" w:firstColumn="1" w:lastColumn="0" w:noHBand="0" w:noVBand="1"/>
      </w:tblPr>
      <w:tblGrid>
        <w:gridCol w:w="4417"/>
        <w:gridCol w:w="1272"/>
        <w:gridCol w:w="712"/>
        <w:gridCol w:w="3402"/>
      </w:tblGrid>
      <w:tr w:rsidR="00BD50B9" w:rsidRPr="000C7B96" w14:paraId="5319F4FC" w14:textId="77777777" w:rsidTr="00676AB2">
        <w:trPr>
          <w:trHeight w:hRule="exact" w:val="227"/>
        </w:trPr>
        <w:tc>
          <w:tcPr>
            <w:tcW w:w="4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83406" w14:textId="77777777" w:rsidR="00BD50B9" w:rsidRPr="00A4036E" w:rsidRDefault="00BD50B9" w:rsidP="00BD50B9">
            <w:pPr>
              <w:rPr>
                <w:b/>
                <w:color w:val="000000"/>
                <w:sz w:val="18"/>
                <w:szCs w:val="18"/>
              </w:rPr>
            </w:pPr>
            <w:r w:rsidRPr="00A4036E">
              <w:rPr>
                <w:b/>
                <w:color w:val="000000"/>
                <w:sz w:val="18"/>
                <w:szCs w:val="18"/>
              </w:rPr>
              <w:t>Obor</w:t>
            </w:r>
          </w:p>
          <w:p w14:paraId="04A0AFC9" w14:textId="77777777" w:rsidR="00BD50B9" w:rsidRPr="00A4036E" w:rsidRDefault="00BD50B9" w:rsidP="00BD50B9">
            <w:pPr>
              <w:rPr>
                <w:color w:val="000000"/>
                <w:sz w:val="18"/>
                <w:szCs w:val="18"/>
              </w:rPr>
            </w:pP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14:paraId="23847130" w14:textId="77777777" w:rsidR="00BD50B9" w:rsidRPr="00A4036E" w:rsidRDefault="00BD50B9" w:rsidP="00BD50B9">
            <w:pPr>
              <w:rPr>
                <w:b/>
                <w:bCs/>
                <w:color w:val="000000"/>
                <w:sz w:val="18"/>
                <w:szCs w:val="18"/>
              </w:rPr>
            </w:pPr>
            <w:r w:rsidRPr="00A4036E">
              <w:rPr>
                <w:b/>
                <w:bCs/>
                <w:color w:val="000000"/>
                <w:sz w:val="18"/>
                <w:szCs w:val="18"/>
              </w:rPr>
              <w:t>Příjmení</w:t>
            </w:r>
          </w:p>
          <w:p w14:paraId="2AF6F6A3" w14:textId="77777777" w:rsidR="00BD50B9" w:rsidRPr="00A4036E" w:rsidRDefault="00BD50B9" w:rsidP="00BD50B9">
            <w:pPr>
              <w:rPr>
                <w:b/>
                <w:bCs/>
                <w:color w:val="000000"/>
                <w:sz w:val="18"/>
                <w:szCs w:val="18"/>
              </w:rPr>
            </w:pP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5F608788" w14:textId="77777777" w:rsidR="00BD50B9" w:rsidRPr="00A4036E" w:rsidRDefault="00BD50B9" w:rsidP="00BD50B9">
            <w:pPr>
              <w:rPr>
                <w:b/>
                <w:bCs/>
                <w:color w:val="000000"/>
                <w:sz w:val="18"/>
                <w:szCs w:val="18"/>
              </w:rPr>
            </w:pPr>
            <w:r w:rsidRPr="00A4036E">
              <w:rPr>
                <w:b/>
                <w:bCs/>
                <w:color w:val="000000"/>
                <w:sz w:val="18"/>
                <w:szCs w:val="18"/>
              </w:rPr>
              <w:t>Titul</w:t>
            </w:r>
          </w:p>
          <w:p w14:paraId="153C4EB7" w14:textId="77777777" w:rsidR="00BD50B9" w:rsidRPr="00A4036E" w:rsidRDefault="00BD50B9" w:rsidP="00BD50B9">
            <w:pPr>
              <w:rPr>
                <w:b/>
                <w:bCs/>
                <w:color w:val="000000"/>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45A481F2" w14:textId="77777777" w:rsidR="00BD50B9" w:rsidRPr="00A4036E" w:rsidRDefault="00BD50B9" w:rsidP="00A4036E">
            <w:pPr>
              <w:jc w:val="center"/>
              <w:rPr>
                <w:b/>
                <w:bCs/>
                <w:sz w:val="18"/>
                <w:szCs w:val="18"/>
              </w:rPr>
            </w:pPr>
            <w:r w:rsidRPr="00A4036E">
              <w:rPr>
                <w:b/>
                <w:bCs/>
                <w:sz w:val="18"/>
                <w:szCs w:val="18"/>
              </w:rPr>
              <w:t>Instituce</w:t>
            </w:r>
          </w:p>
        </w:tc>
      </w:tr>
      <w:tr w:rsidR="00BD50B9" w:rsidRPr="000C7B96" w14:paraId="09FD95D5"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25D839BF" w14:textId="77777777" w:rsidR="00BD50B9" w:rsidRPr="00A4036E" w:rsidRDefault="00BD50B9" w:rsidP="00BD50B9">
            <w:pPr>
              <w:rPr>
                <w:color w:val="000000"/>
                <w:sz w:val="18"/>
                <w:szCs w:val="18"/>
              </w:rPr>
            </w:pPr>
            <w:r w:rsidRPr="00A4036E">
              <w:rPr>
                <w:color w:val="000000"/>
                <w:sz w:val="18"/>
                <w:szCs w:val="18"/>
              </w:rPr>
              <w:t>2152H01_Hutník</w:t>
            </w:r>
          </w:p>
        </w:tc>
        <w:tc>
          <w:tcPr>
            <w:tcW w:w="1272" w:type="dxa"/>
            <w:tcBorders>
              <w:top w:val="nil"/>
              <w:left w:val="nil"/>
              <w:bottom w:val="single" w:sz="4" w:space="0" w:color="auto"/>
              <w:right w:val="single" w:sz="4" w:space="0" w:color="auto"/>
            </w:tcBorders>
            <w:shd w:val="clear" w:color="auto" w:fill="auto"/>
            <w:noWrap/>
            <w:vAlign w:val="center"/>
            <w:hideMark/>
          </w:tcPr>
          <w:p w14:paraId="732C11D3" w14:textId="77777777" w:rsidR="00BD50B9" w:rsidRPr="00A4036E" w:rsidRDefault="00BD50B9" w:rsidP="00BD50B9">
            <w:pPr>
              <w:rPr>
                <w:color w:val="000000"/>
                <w:sz w:val="18"/>
                <w:szCs w:val="18"/>
              </w:rPr>
            </w:pPr>
            <w:r w:rsidRPr="00A4036E">
              <w:rPr>
                <w:color w:val="000000"/>
                <w:sz w:val="18"/>
                <w:szCs w:val="18"/>
              </w:rPr>
              <w:t xml:space="preserve">Wieschera </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7CB4C9C1" w14:textId="77777777" w:rsidR="00BD50B9" w:rsidRPr="00A4036E" w:rsidRDefault="00BD50B9" w:rsidP="00BD50B9">
            <w:pPr>
              <w:rPr>
                <w:sz w:val="18"/>
                <w:szCs w:val="18"/>
              </w:rPr>
            </w:pPr>
            <w:r w:rsidRPr="00A4036E">
              <w:rPr>
                <w:sz w:val="18"/>
                <w:szCs w:val="18"/>
              </w:rPr>
              <w:t xml:space="preserve">Ing.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3EACE5ED" w14:textId="77777777" w:rsidR="00BD50B9" w:rsidRPr="00A4036E" w:rsidRDefault="00BD50B9" w:rsidP="00BD50B9">
            <w:pPr>
              <w:rPr>
                <w:color w:val="000000"/>
                <w:sz w:val="18"/>
                <w:szCs w:val="18"/>
              </w:rPr>
            </w:pPr>
            <w:r w:rsidRPr="00A4036E">
              <w:rPr>
                <w:color w:val="000000"/>
                <w:sz w:val="18"/>
                <w:szCs w:val="18"/>
              </w:rPr>
              <w:t>Odvětvový svaz hutnictví železa</w:t>
            </w:r>
          </w:p>
        </w:tc>
      </w:tr>
      <w:tr w:rsidR="00BD50B9" w:rsidRPr="000C7B96" w14:paraId="6DF19495"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6069D2F6" w14:textId="77777777" w:rsidR="00BD50B9" w:rsidRPr="00A4036E" w:rsidRDefault="00BD50B9" w:rsidP="00BD50B9">
            <w:pPr>
              <w:rPr>
                <w:color w:val="000000"/>
                <w:sz w:val="18"/>
                <w:szCs w:val="18"/>
              </w:rPr>
            </w:pPr>
            <w:r w:rsidRPr="00A4036E">
              <w:rPr>
                <w:color w:val="000000"/>
                <w:sz w:val="18"/>
                <w:szCs w:val="18"/>
              </w:rPr>
              <w:t>2153H01_Modelář</w:t>
            </w:r>
          </w:p>
        </w:tc>
        <w:tc>
          <w:tcPr>
            <w:tcW w:w="1272" w:type="dxa"/>
            <w:tcBorders>
              <w:top w:val="nil"/>
              <w:left w:val="nil"/>
              <w:bottom w:val="single" w:sz="4" w:space="0" w:color="auto"/>
              <w:right w:val="single" w:sz="4" w:space="0" w:color="auto"/>
            </w:tcBorders>
            <w:shd w:val="clear" w:color="auto" w:fill="auto"/>
            <w:noWrap/>
            <w:vAlign w:val="center"/>
            <w:hideMark/>
          </w:tcPr>
          <w:p w14:paraId="56CF0540" w14:textId="77777777" w:rsidR="00BD50B9" w:rsidRPr="00A4036E" w:rsidRDefault="00BD50B9" w:rsidP="00BD50B9">
            <w:pPr>
              <w:rPr>
                <w:color w:val="000000"/>
                <w:sz w:val="18"/>
                <w:szCs w:val="18"/>
              </w:rPr>
            </w:pPr>
            <w:r w:rsidRPr="00A4036E">
              <w:rPr>
                <w:color w:val="000000"/>
                <w:sz w:val="18"/>
                <w:szCs w:val="18"/>
              </w:rPr>
              <w:t>Jirsa</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5F0958F1" w14:textId="77777777" w:rsidR="00BD50B9" w:rsidRPr="00A4036E" w:rsidRDefault="00BD50B9" w:rsidP="00BD50B9">
            <w:pPr>
              <w:rPr>
                <w:sz w:val="18"/>
                <w:szCs w:val="18"/>
              </w:rPr>
            </w:pPr>
            <w:r w:rsidRPr="00A4036E">
              <w:rPr>
                <w:sz w:val="18"/>
                <w:szCs w:val="18"/>
              </w:rPr>
              <w:t xml:space="preserve">Ing.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4A5F696" w14:textId="77777777" w:rsidR="00BD50B9" w:rsidRPr="00A4036E" w:rsidRDefault="00BD50B9" w:rsidP="00BD50B9">
            <w:pPr>
              <w:rPr>
                <w:color w:val="000000"/>
                <w:sz w:val="18"/>
                <w:szCs w:val="18"/>
              </w:rPr>
            </w:pPr>
            <w:r w:rsidRPr="00A4036E">
              <w:rPr>
                <w:color w:val="000000"/>
                <w:sz w:val="18"/>
                <w:szCs w:val="18"/>
              </w:rPr>
              <w:t>Svaz modeláren České republiky</w:t>
            </w:r>
          </w:p>
        </w:tc>
      </w:tr>
      <w:tr w:rsidR="00BD50B9" w:rsidRPr="000C7B96" w14:paraId="2C91080B"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67DE0BE4" w14:textId="77777777" w:rsidR="00BD50B9" w:rsidRPr="00A4036E" w:rsidRDefault="00BD50B9" w:rsidP="00BD50B9">
            <w:pPr>
              <w:rPr>
                <w:color w:val="000000"/>
                <w:sz w:val="18"/>
                <w:szCs w:val="18"/>
              </w:rPr>
            </w:pPr>
            <w:r w:rsidRPr="00A4036E">
              <w:rPr>
                <w:color w:val="000000"/>
                <w:sz w:val="18"/>
                <w:szCs w:val="18"/>
              </w:rPr>
              <w:t>2351H01_Strojní mechanik</w:t>
            </w:r>
          </w:p>
        </w:tc>
        <w:tc>
          <w:tcPr>
            <w:tcW w:w="1272" w:type="dxa"/>
            <w:tcBorders>
              <w:top w:val="nil"/>
              <w:left w:val="nil"/>
              <w:bottom w:val="single" w:sz="4" w:space="0" w:color="auto"/>
              <w:right w:val="single" w:sz="4" w:space="0" w:color="auto"/>
            </w:tcBorders>
            <w:shd w:val="clear" w:color="auto" w:fill="auto"/>
            <w:noWrap/>
            <w:vAlign w:val="center"/>
            <w:hideMark/>
          </w:tcPr>
          <w:p w14:paraId="4C7B1C18" w14:textId="77777777" w:rsidR="00BD50B9" w:rsidRPr="00A4036E" w:rsidRDefault="00BD50B9" w:rsidP="00BD50B9">
            <w:pPr>
              <w:rPr>
                <w:color w:val="000000"/>
                <w:sz w:val="18"/>
                <w:szCs w:val="18"/>
              </w:rPr>
            </w:pPr>
            <w:r w:rsidRPr="00A4036E">
              <w:rPr>
                <w:color w:val="000000"/>
                <w:sz w:val="18"/>
                <w:szCs w:val="18"/>
              </w:rPr>
              <w:t>Mačák</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29F19EA2" w14:textId="77777777" w:rsidR="00BD50B9" w:rsidRPr="00A4036E" w:rsidRDefault="00BD50B9" w:rsidP="00BD50B9">
            <w:pPr>
              <w:rPr>
                <w:sz w:val="18"/>
                <w:szCs w:val="18"/>
              </w:rPr>
            </w:pPr>
            <w:r w:rsidRPr="00A4036E">
              <w:rPr>
                <w:sz w:val="18"/>
                <w:szCs w:val="18"/>
              </w:rPr>
              <w:t xml:space="preserve">Ing.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355F857E"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543FFD35"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52EE5C98" w14:textId="77777777" w:rsidR="00BD50B9" w:rsidRPr="00A4036E" w:rsidRDefault="00BD50B9" w:rsidP="00BD50B9">
            <w:pPr>
              <w:rPr>
                <w:color w:val="000000"/>
                <w:sz w:val="18"/>
                <w:szCs w:val="18"/>
              </w:rPr>
            </w:pPr>
            <w:r w:rsidRPr="00A4036E">
              <w:rPr>
                <w:color w:val="000000"/>
                <w:sz w:val="18"/>
                <w:szCs w:val="18"/>
              </w:rPr>
              <w:t>2352H01_Nástrojař</w:t>
            </w:r>
          </w:p>
        </w:tc>
        <w:tc>
          <w:tcPr>
            <w:tcW w:w="1272" w:type="dxa"/>
            <w:tcBorders>
              <w:top w:val="nil"/>
              <w:left w:val="nil"/>
              <w:bottom w:val="single" w:sz="4" w:space="0" w:color="auto"/>
              <w:right w:val="single" w:sz="4" w:space="0" w:color="auto"/>
            </w:tcBorders>
            <w:shd w:val="clear" w:color="auto" w:fill="auto"/>
            <w:noWrap/>
            <w:vAlign w:val="center"/>
            <w:hideMark/>
          </w:tcPr>
          <w:p w14:paraId="1D6321D1" w14:textId="77777777" w:rsidR="00BD50B9" w:rsidRPr="00A4036E" w:rsidRDefault="00BD50B9" w:rsidP="00BD50B9">
            <w:pPr>
              <w:rPr>
                <w:color w:val="000000"/>
                <w:sz w:val="18"/>
                <w:szCs w:val="18"/>
              </w:rPr>
            </w:pPr>
            <w:r w:rsidRPr="00A4036E">
              <w:rPr>
                <w:color w:val="000000"/>
                <w:sz w:val="18"/>
                <w:szCs w:val="18"/>
              </w:rPr>
              <w:t>Mačák</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7F15064B" w14:textId="77777777" w:rsidR="00BD50B9" w:rsidRPr="00A4036E" w:rsidRDefault="00BD50B9" w:rsidP="00BD50B9">
            <w:pPr>
              <w:rPr>
                <w:sz w:val="18"/>
                <w:szCs w:val="18"/>
              </w:rPr>
            </w:pPr>
            <w:r w:rsidRPr="00A4036E">
              <w:rPr>
                <w:sz w:val="18"/>
                <w:szCs w:val="18"/>
              </w:rPr>
              <w:t xml:space="preserve">Ing.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649F745D"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44E2CEBF"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35E1C9E6" w14:textId="77777777" w:rsidR="00BD50B9" w:rsidRPr="00A4036E" w:rsidRDefault="00BD50B9" w:rsidP="00BD50B9">
            <w:pPr>
              <w:rPr>
                <w:color w:val="000000"/>
                <w:sz w:val="18"/>
                <w:szCs w:val="18"/>
              </w:rPr>
            </w:pPr>
            <w:r w:rsidRPr="00A4036E">
              <w:rPr>
                <w:color w:val="000000"/>
                <w:sz w:val="18"/>
                <w:szCs w:val="18"/>
              </w:rPr>
              <w:t>2355H01_Klempíř</w:t>
            </w:r>
          </w:p>
        </w:tc>
        <w:tc>
          <w:tcPr>
            <w:tcW w:w="1272" w:type="dxa"/>
            <w:tcBorders>
              <w:top w:val="nil"/>
              <w:left w:val="nil"/>
              <w:bottom w:val="single" w:sz="4" w:space="0" w:color="auto"/>
              <w:right w:val="single" w:sz="4" w:space="0" w:color="auto"/>
            </w:tcBorders>
            <w:shd w:val="clear" w:color="auto" w:fill="auto"/>
            <w:noWrap/>
            <w:vAlign w:val="bottom"/>
            <w:hideMark/>
          </w:tcPr>
          <w:p w14:paraId="320B48C2" w14:textId="77777777" w:rsidR="00BD50B9" w:rsidRPr="00A4036E" w:rsidRDefault="00BD50B9" w:rsidP="00BD50B9">
            <w:pPr>
              <w:rPr>
                <w:sz w:val="18"/>
                <w:szCs w:val="18"/>
              </w:rPr>
            </w:pPr>
            <w:r w:rsidRPr="00A4036E">
              <w:rPr>
                <w:sz w:val="18"/>
                <w:szCs w:val="18"/>
              </w:rPr>
              <w:t>Hellerová</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75F309E6" w14:textId="77777777" w:rsidR="00BD50B9" w:rsidRPr="00A4036E" w:rsidRDefault="00BD50B9" w:rsidP="00BD50B9">
            <w:pPr>
              <w:rPr>
                <w:sz w:val="18"/>
                <w:szCs w:val="18"/>
              </w:rPr>
            </w:pPr>
            <w:r w:rsidRPr="00A4036E">
              <w:rPr>
                <w:sz w:val="18"/>
                <w:szCs w:val="18"/>
              </w:rPr>
              <w:t xml:space="preserve">Ing.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7CFAB14" w14:textId="77777777" w:rsidR="00BD50B9" w:rsidRPr="00A4036E" w:rsidRDefault="00BD50B9" w:rsidP="00BD50B9">
            <w:pPr>
              <w:rPr>
                <w:sz w:val="18"/>
                <w:szCs w:val="18"/>
              </w:rPr>
            </w:pPr>
            <w:r w:rsidRPr="00A4036E">
              <w:rPr>
                <w:sz w:val="18"/>
                <w:szCs w:val="18"/>
              </w:rPr>
              <w:t>Cech klempířů, pokrývačů a tesařů ČR</w:t>
            </w:r>
          </w:p>
        </w:tc>
      </w:tr>
      <w:tr w:rsidR="00BD50B9" w:rsidRPr="000C7B96" w14:paraId="328935A6"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4C223CDE" w14:textId="77777777" w:rsidR="00BD50B9" w:rsidRPr="00A4036E" w:rsidRDefault="00BD50B9" w:rsidP="00BD50B9">
            <w:pPr>
              <w:rPr>
                <w:color w:val="000000"/>
                <w:sz w:val="18"/>
                <w:szCs w:val="18"/>
              </w:rPr>
            </w:pPr>
            <w:r w:rsidRPr="00A4036E">
              <w:rPr>
                <w:color w:val="000000"/>
                <w:sz w:val="18"/>
                <w:szCs w:val="18"/>
              </w:rPr>
              <w:t>2355H02_Karosář</w:t>
            </w:r>
          </w:p>
        </w:tc>
        <w:tc>
          <w:tcPr>
            <w:tcW w:w="1272" w:type="dxa"/>
            <w:tcBorders>
              <w:top w:val="nil"/>
              <w:left w:val="nil"/>
              <w:bottom w:val="single" w:sz="4" w:space="0" w:color="auto"/>
              <w:right w:val="single" w:sz="4" w:space="0" w:color="auto"/>
            </w:tcBorders>
            <w:shd w:val="clear" w:color="auto" w:fill="auto"/>
            <w:noWrap/>
            <w:vAlign w:val="bottom"/>
            <w:hideMark/>
          </w:tcPr>
          <w:p w14:paraId="5885F56D" w14:textId="77777777" w:rsidR="00BD50B9" w:rsidRPr="00A4036E" w:rsidRDefault="00BD50B9" w:rsidP="00BD50B9">
            <w:pPr>
              <w:rPr>
                <w:sz w:val="18"/>
                <w:szCs w:val="18"/>
              </w:rPr>
            </w:pPr>
            <w:r w:rsidRPr="00A4036E">
              <w:rPr>
                <w:sz w:val="18"/>
                <w:szCs w:val="18"/>
              </w:rPr>
              <w:t>Kšica</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26253C34" w14:textId="77777777" w:rsidR="00BD50B9" w:rsidRPr="00A4036E" w:rsidRDefault="00BD50B9" w:rsidP="00BD50B9">
            <w:pPr>
              <w:rPr>
                <w:sz w:val="18"/>
                <w:szCs w:val="18"/>
              </w:rPr>
            </w:pPr>
            <w:r w:rsidRPr="00A4036E">
              <w:rPr>
                <w:sz w:val="18"/>
                <w:szCs w:val="18"/>
              </w:rPr>
              <w:t xml:space="preserve">Ing.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7D83560D" w14:textId="77777777" w:rsidR="00BD50B9" w:rsidRPr="00A4036E" w:rsidRDefault="00BD50B9" w:rsidP="00BD50B9">
            <w:pPr>
              <w:rPr>
                <w:color w:val="000000"/>
                <w:sz w:val="18"/>
                <w:szCs w:val="18"/>
              </w:rPr>
            </w:pPr>
            <w:r w:rsidRPr="00A4036E">
              <w:rPr>
                <w:color w:val="000000"/>
                <w:sz w:val="18"/>
                <w:szCs w:val="18"/>
              </w:rPr>
              <w:t>Svaz prodejců a opravářů motorových vozidel ČR</w:t>
            </w:r>
          </w:p>
        </w:tc>
      </w:tr>
      <w:tr w:rsidR="00BD50B9" w:rsidRPr="000C7B96" w14:paraId="32CE7242"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54DBDDC5" w14:textId="77777777" w:rsidR="00BD50B9" w:rsidRPr="00A4036E" w:rsidRDefault="00BD50B9" w:rsidP="00BD50B9">
            <w:pPr>
              <w:rPr>
                <w:color w:val="000000"/>
                <w:sz w:val="18"/>
                <w:szCs w:val="18"/>
              </w:rPr>
            </w:pPr>
            <w:r w:rsidRPr="00A4036E">
              <w:rPr>
                <w:color w:val="000000"/>
                <w:sz w:val="18"/>
                <w:szCs w:val="18"/>
              </w:rPr>
              <w:t>2356H01_Obráběč kovů</w:t>
            </w:r>
          </w:p>
        </w:tc>
        <w:tc>
          <w:tcPr>
            <w:tcW w:w="1272" w:type="dxa"/>
            <w:tcBorders>
              <w:top w:val="nil"/>
              <w:left w:val="nil"/>
              <w:bottom w:val="single" w:sz="4" w:space="0" w:color="auto"/>
              <w:right w:val="single" w:sz="4" w:space="0" w:color="auto"/>
            </w:tcBorders>
            <w:shd w:val="clear" w:color="auto" w:fill="auto"/>
            <w:noWrap/>
            <w:vAlign w:val="center"/>
            <w:hideMark/>
          </w:tcPr>
          <w:p w14:paraId="11D7BED0" w14:textId="77777777" w:rsidR="00BD50B9" w:rsidRPr="00A4036E" w:rsidRDefault="00BD50B9" w:rsidP="00BD50B9">
            <w:pPr>
              <w:rPr>
                <w:color w:val="000000"/>
                <w:sz w:val="18"/>
                <w:szCs w:val="18"/>
              </w:rPr>
            </w:pPr>
            <w:r w:rsidRPr="00A4036E">
              <w:rPr>
                <w:color w:val="000000"/>
                <w:sz w:val="18"/>
                <w:szCs w:val="18"/>
              </w:rPr>
              <w:t>Mačák</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1CBFE8CA" w14:textId="77777777" w:rsidR="00BD50B9" w:rsidRPr="00A4036E" w:rsidRDefault="00BD50B9" w:rsidP="00BD50B9">
            <w:pPr>
              <w:rPr>
                <w:sz w:val="18"/>
                <w:szCs w:val="18"/>
              </w:rPr>
            </w:pPr>
            <w:r w:rsidRPr="00A4036E">
              <w:rPr>
                <w:sz w:val="18"/>
                <w:szCs w:val="18"/>
              </w:rPr>
              <w:t xml:space="preserve">Ing.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9523BD8"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356BD362"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35022EEF" w14:textId="77777777" w:rsidR="00BD50B9" w:rsidRPr="00A4036E" w:rsidRDefault="00BD50B9" w:rsidP="00BD50B9">
            <w:pPr>
              <w:rPr>
                <w:color w:val="000000"/>
                <w:sz w:val="18"/>
                <w:szCs w:val="18"/>
              </w:rPr>
            </w:pPr>
            <w:r w:rsidRPr="00A4036E">
              <w:rPr>
                <w:color w:val="000000"/>
                <w:sz w:val="18"/>
                <w:szCs w:val="18"/>
              </w:rPr>
              <w:t xml:space="preserve">2357H01_Kovář </w:t>
            </w:r>
          </w:p>
        </w:tc>
        <w:tc>
          <w:tcPr>
            <w:tcW w:w="1272" w:type="dxa"/>
            <w:tcBorders>
              <w:top w:val="nil"/>
              <w:left w:val="nil"/>
              <w:bottom w:val="single" w:sz="4" w:space="0" w:color="auto"/>
              <w:right w:val="single" w:sz="4" w:space="0" w:color="auto"/>
            </w:tcBorders>
            <w:shd w:val="clear" w:color="auto" w:fill="auto"/>
            <w:noWrap/>
            <w:vAlign w:val="center"/>
            <w:hideMark/>
          </w:tcPr>
          <w:p w14:paraId="2FCF6250" w14:textId="77777777" w:rsidR="00BD50B9" w:rsidRPr="00A4036E" w:rsidRDefault="00BD50B9" w:rsidP="00BD50B9">
            <w:pPr>
              <w:rPr>
                <w:color w:val="000000"/>
                <w:sz w:val="18"/>
                <w:szCs w:val="18"/>
              </w:rPr>
            </w:pPr>
            <w:r w:rsidRPr="00A4036E">
              <w:rPr>
                <w:color w:val="000000"/>
                <w:sz w:val="18"/>
                <w:szCs w:val="18"/>
              </w:rPr>
              <w:t xml:space="preserve">Vojtěch </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41FB6896" w14:textId="77777777" w:rsidR="00BD50B9" w:rsidRPr="00A4036E" w:rsidRDefault="00BD50B9" w:rsidP="00BD50B9">
            <w:pPr>
              <w:rPr>
                <w:sz w:val="18"/>
                <w:szCs w:val="18"/>
              </w:rPr>
            </w:pPr>
            <w:r w:rsidRPr="00A4036E">
              <w:rPr>
                <w:sz w:val="18"/>
                <w:szCs w:val="18"/>
              </w:rPr>
              <w:t xml:space="preserve">Ing.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64E80DF1" w14:textId="77777777" w:rsidR="00BD50B9" w:rsidRPr="00A4036E" w:rsidRDefault="00BD50B9" w:rsidP="00BD50B9">
            <w:pPr>
              <w:rPr>
                <w:color w:val="000000"/>
                <w:sz w:val="18"/>
                <w:szCs w:val="18"/>
              </w:rPr>
            </w:pPr>
            <w:r w:rsidRPr="00A4036E">
              <w:rPr>
                <w:color w:val="000000"/>
                <w:sz w:val="18"/>
                <w:szCs w:val="18"/>
              </w:rPr>
              <w:t>Agrární komora ČR</w:t>
            </w:r>
          </w:p>
        </w:tc>
      </w:tr>
      <w:tr w:rsidR="00BD50B9" w:rsidRPr="000C7B96" w14:paraId="421BD5E5"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0499219C" w14:textId="77777777" w:rsidR="00BD50B9" w:rsidRPr="00A4036E" w:rsidRDefault="00BD50B9" w:rsidP="00BD50B9">
            <w:pPr>
              <w:rPr>
                <w:color w:val="000000"/>
                <w:sz w:val="18"/>
                <w:szCs w:val="18"/>
              </w:rPr>
            </w:pPr>
            <w:r w:rsidRPr="00A4036E">
              <w:rPr>
                <w:color w:val="000000"/>
                <w:sz w:val="18"/>
                <w:szCs w:val="18"/>
              </w:rPr>
              <w:t>2361H01_Autolakýrník</w:t>
            </w:r>
          </w:p>
        </w:tc>
        <w:tc>
          <w:tcPr>
            <w:tcW w:w="1272" w:type="dxa"/>
            <w:tcBorders>
              <w:top w:val="nil"/>
              <w:left w:val="nil"/>
              <w:bottom w:val="single" w:sz="4" w:space="0" w:color="auto"/>
              <w:right w:val="single" w:sz="4" w:space="0" w:color="auto"/>
            </w:tcBorders>
            <w:shd w:val="clear" w:color="auto" w:fill="auto"/>
            <w:noWrap/>
            <w:vAlign w:val="center"/>
            <w:hideMark/>
          </w:tcPr>
          <w:p w14:paraId="01AB0A55" w14:textId="77777777" w:rsidR="00BD50B9" w:rsidRPr="00A4036E" w:rsidRDefault="00BD50B9" w:rsidP="00BD50B9">
            <w:pPr>
              <w:rPr>
                <w:color w:val="000000"/>
                <w:sz w:val="18"/>
                <w:szCs w:val="18"/>
              </w:rPr>
            </w:pPr>
            <w:r w:rsidRPr="00A4036E">
              <w:rPr>
                <w:color w:val="000000"/>
                <w:sz w:val="18"/>
                <w:szCs w:val="18"/>
              </w:rPr>
              <w:t>Kšica</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19B81C3F" w14:textId="77777777" w:rsidR="00BD50B9" w:rsidRPr="00A4036E" w:rsidRDefault="00BD50B9" w:rsidP="00BD50B9">
            <w:pPr>
              <w:rPr>
                <w:sz w:val="18"/>
                <w:szCs w:val="18"/>
              </w:rPr>
            </w:pPr>
            <w:r w:rsidRPr="00A4036E">
              <w:rPr>
                <w:sz w:val="18"/>
                <w:szCs w:val="18"/>
              </w:rPr>
              <w:t xml:space="preserve">Ing.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47206DA9" w14:textId="77777777" w:rsidR="00BD50B9" w:rsidRPr="00A4036E" w:rsidRDefault="00BD50B9" w:rsidP="00676AB2">
            <w:pPr>
              <w:rPr>
                <w:color w:val="000000"/>
                <w:sz w:val="18"/>
                <w:szCs w:val="18"/>
              </w:rPr>
            </w:pPr>
            <w:r w:rsidRPr="00A4036E">
              <w:rPr>
                <w:color w:val="000000"/>
                <w:sz w:val="18"/>
                <w:szCs w:val="18"/>
              </w:rPr>
              <w:t>Svaz prodejců a opravářů mot</w:t>
            </w:r>
            <w:r w:rsidR="00676AB2">
              <w:rPr>
                <w:color w:val="000000"/>
                <w:sz w:val="18"/>
                <w:szCs w:val="18"/>
              </w:rPr>
              <w:t xml:space="preserve">or. </w:t>
            </w:r>
            <w:r w:rsidRPr="00A4036E">
              <w:rPr>
                <w:color w:val="000000"/>
                <w:sz w:val="18"/>
                <w:szCs w:val="18"/>
              </w:rPr>
              <w:t>vozidel ČR</w:t>
            </w:r>
          </w:p>
        </w:tc>
      </w:tr>
      <w:tr w:rsidR="00BD50B9" w:rsidRPr="000C7B96" w14:paraId="0AEB2A00"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40E98271" w14:textId="77777777" w:rsidR="00BD50B9" w:rsidRPr="00A4036E" w:rsidRDefault="00BD50B9" w:rsidP="00BD50B9">
            <w:pPr>
              <w:rPr>
                <w:color w:val="000000"/>
                <w:sz w:val="18"/>
                <w:szCs w:val="18"/>
              </w:rPr>
            </w:pPr>
            <w:r w:rsidRPr="00A4036E">
              <w:rPr>
                <w:color w:val="000000"/>
                <w:sz w:val="18"/>
                <w:szCs w:val="18"/>
              </w:rPr>
              <w:t>2362H01_Jemný mechanik_</w:t>
            </w:r>
            <w:r w:rsidRPr="00A4036E">
              <w:rPr>
                <w:i/>
                <w:iCs/>
                <w:color w:val="000000"/>
                <w:sz w:val="18"/>
                <w:szCs w:val="18"/>
              </w:rPr>
              <w:t>Optik</w:t>
            </w:r>
          </w:p>
        </w:tc>
        <w:tc>
          <w:tcPr>
            <w:tcW w:w="1272" w:type="dxa"/>
            <w:tcBorders>
              <w:top w:val="nil"/>
              <w:left w:val="nil"/>
              <w:bottom w:val="single" w:sz="4" w:space="0" w:color="auto"/>
              <w:right w:val="single" w:sz="4" w:space="0" w:color="auto"/>
            </w:tcBorders>
            <w:shd w:val="clear" w:color="auto" w:fill="auto"/>
            <w:noWrap/>
            <w:vAlign w:val="center"/>
            <w:hideMark/>
          </w:tcPr>
          <w:p w14:paraId="593DF121" w14:textId="77777777" w:rsidR="00BD50B9" w:rsidRPr="00A4036E" w:rsidRDefault="00BD50B9" w:rsidP="00BD50B9">
            <w:pPr>
              <w:rPr>
                <w:color w:val="000000"/>
                <w:sz w:val="18"/>
                <w:szCs w:val="18"/>
              </w:rPr>
            </w:pPr>
            <w:r w:rsidRPr="00A4036E">
              <w:rPr>
                <w:color w:val="000000"/>
                <w:sz w:val="18"/>
                <w:szCs w:val="18"/>
              </w:rPr>
              <w:t>Falhar</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38587527" w14:textId="77777777" w:rsidR="00BD50B9" w:rsidRPr="00A4036E" w:rsidRDefault="00BD50B9" w:rsidP="00BD50B9">
            <w:pPr>
              <w:rPr>
                <w:sz w:val="18"/>
                <w:szCs w:val="18"/>
              </w:rPr>
            </w:pPr>
            <w:r w:rsidRPr="00A4036E">
              <w:rPr>
                <w:sz w:val="18"/>
                <w:szCs w:val="18"/>
              </w:rPr>
              <w:t>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34931DCE"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5E04A19E"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7AB70462" w14:textId="77777777" w:rsidR="00BD50B9" w:rsidRPr="00A4036E" w:rsidRDefault="00BD50B9" w:rsidP="00BD50B9">
            <w:pPr>
              <w:rPr>
                <w:color w:val="000000"/>
                <w:sz w:val="18"/>
                <w:szCs w:val="18"/>
              </w:rPr>
            </w:pPr>
            <w:r w:rsidRPr="00A4036E">
              <w:rPr>
                <w:color w:val="000000"/>
                <w:sz w:val="18"/>
                <w:szCs w:val="18"/>
              </w:rPr>
              <w:t>2362H01_Jemný mechanik_</w:t>
            </w:r>
            <w:r w:rsidRPr="00A4036E">
              <w:rPr>
                <w:i/>
                <w:iCs/>
                <w:color w:val="000000"/>
                <w:sz w:val="18"/>
                <w:szCs w:val="18"/>
              </w:rPr>
              <w:t>Hodinář</w:t>
            </w:r>
          </w:p>
        </w:tc>
        <w:tc>
          <w:tcPr>
            <w:tcW w:w="1272" w:type="dxa"/>
            <w:tcBorders>
              <w:top w:val="nil"/>
              <w:left w:val="nil"/>
              <w:bottom w:val="single" w:sz="4" w:space="0" w:color="auto"/>
              <w:right w:val="single" w:sz="4" w:space="0" w:color="auto"/>
            </w:tcBorders>
            <w:shd w:val="clear" w:color="auto" w:fill="auto"/>
            <w:noWrap/>
            <w:vAlign w:val="center"/>
            <w:hideMark/>
          </w:tcPr>
          <w:p w14:paraId="5A302141" w14:textId="77777777" w:rsidR="00BD50B9" w:rsidRPr="00A4036E" w:rsidRDefault="00BD50B9" w:rsidP="00BD50B9">
            <w:pPr>
              <w:rPr>
                <w:color w:val="000000"/>
                <w:sz w:val="18"/>
                <w:szCs w:val="18"/>
              </w:rPr>
            </w:pPr>
            <w:r w:rsidRPr="00A4036E">
              <w:rPr>
                <w:color w:val="000000"/>
                <w:sz w:val="18"/>
                <w:szCs w:val="18"/>
              </w:rPr>
              <w:t xml:space="preserve">Volavka </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0378ABFC" w14:textId="77777777" w:rsidR="00BD50B9" w:rsidRPr="00A4036E" w:rsidRDefault="00BD50B9" w:rsidP="00BD50B9">
            <w:pPr>
              <w:rPr>
                <w:sz w:val="18"/>
                <w:szCs w:val="18"/>
              </w:rPr>
            </w:pPr>
            <w:r w:rsidRPr="00A4036E">
              <w:rPr>
                <w:sz w:val="18"/>
                <w:szCs w:val="18"/>
              </w:rPr>
              <w:t>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476A8F34"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2624AAAB"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72B92188" w14:textId="77777777" w:rsidR="00BD50B9" w:rsidRPr="00A4036E" w:rsidRDefault="00BD50B9" w:rsidP="00BD50B9">
            <w:pPr>
              <w:rPr>
                <w:color w:val="000000"/>
                <w:sz w:val="18"/>
                <w:szCs w:val="18"/>
              </w:rPr>
            </w:pPr>
            <w:r w:rsidRPr="00A4036E">
              <w:rPr>
                <w:color w:val="000000"/>
                <w:sz w:val="18"/>
                <w:szCs w:val="18"/>
              </w:rPr>
              <w:t>2365H01_Strojník</w:t>
            </w:r>
          </w:p>
        </w:tc>
        <w:tc>
          <w:tcPr>
            <w:tcW w:w="1272" w:type="dxa"/>
            <w:tcBorders>
              <w:top w:val="nil"/>
              <w:left w:val="nil"/>
              <w:bottom w:val="single" w:sz="4" w:space="0" w:color="auto"/>
              <w:right w:val="single" w:sz="4" w:space="0" w:color="auto"/>
            </w:tcBorders>
            <w:shd w:val="clear" w:color="auto" w:fill="auto"/>
            <w:noWrap/>
            <w:vAlign w:val="center"/>
            <w:hideMark/>
          </w:tcPr>
          <w:p w14:paraId="43485744" w14:textId="77777777" w:rsidR="00BD50B9" w:rsidRPr="00A4036E" w:rsidRDefault="00BD50B9" w:rsidP="00BD50B9">
            <w:pPr>
              <w:rPr>
                <w:color w:val="000000"/>
                <w:sz w:val="18"/>
                <w:szCs w:val="18"/>
              </w:rPr>
            </w:pPr>
            <w:r w:rsidRPr="00A4036E">
              <w:rPr>
                <w:color w:val="000000"/>
                <w:sz w:val="18"/>
                <w:szCs w:val="18"/>
              </w:rPr>
              <w:t>Klein</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4948A518" w14:textId="77777777" w:rsidR="00BD50B9" w:rsidRPr="00A4036E" w:rsidRDefault="00BD50B9" w:rsidP="00BD50B9">
            <w:pPr>
              <w:rPr>
                <w:sz w:val="18"/>
                <w:szCs w:val="18"/>
              </w:rPr>
            </w:pPr>
            <w:r w:rsidRPr="00A4036E">
              <w:rPr>
                <w:sz w:val="18"/>
                <w:szCs w:val="18"/>
              </w:rPr>
              <w:t xml:space="preserve">Ing.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2F257F3" w14:textId="77777777" w:rsidR="00BD50B9" w:rsidRPr="00A4036E" w:rsidRDefault="00BD50B9" w:rsidP="00BD50B9">
            <w:pPr>
              <w:rPr>
                <w:sz w:val="18"/>
                <w:szCs w:val="18"/>
              </w:rPr>
            </w:pPr>
            <w:r w:rsidRPr="00A4036E">
              <w:rPr>
                <w:sz w:val="18"/>
                <w:szCs w:val="18"/>
              </w:rPr>
              <w:t>Hospodářská komora České republiky</w:t>
            </w:r>
          </w:p>
        </w:tc>
      </w:tr>
      <w:tr w:rsidR="00BD50B9" w:rsidRPr="000C7B96" w14:paraId="02A1C786"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67B42E19" w14:textId="77777777" w:rsidR="00BD50B9" w:rsidRPr="00A4036E" w:rsidRDefault="00BD50B9" w:rsidP="00BD50B9">
            <w:pPr>
              <w:rPr>
                <w:color w:val="000000"/>
                <w:sz w:val="18"/>
                <w:szCs w:val="18"/>
              </w:rPr>
            </w:pPr>
            <w:r w:rsidRPr="00A4036E">
              <w:rPr>
                <w:color w:val="000000"/>
                <w:sz w:val="18"/>
                <w:szCs w:val="18"/>
              </w:rPr>
              <w:t>2365H02_Lodník</w:t>
            </w:r>
          </w:p>
        </w:tc>
        <w:tc>
          <w:tcPr>
            <w:tcW w:w="1272" w:type="dxa"/>
            <w:tcBorders>
              <w:top w:val="nil"/>
              <w:left w:val="nil"/>
              <w:bottom w:val="single" w:sz="4" w:space="0" w:color="auto"/>
              <w:right w:val="single" w:sz="4" w:space="0" w:color="auto"/>
            </w:tcBorders>
            <w:shd w:val="clear" w:color="auto" w:fill="auto"/>
            <w:noWrap/>
            <w:vAlign w:val="center"/>
            <w:hideMark/>
          </w:tcPr>
          <w:p w14:paraId="06596CF9" w14:textId="77777777" w:rsidR="00BD50B9" w:rsidRPr="00A4036E" w:rsidRDefault="00BD50B9" w:rsidP="00BD50B9">
            <w:pPr>
              <w:rPr>
                <w:color w:val="000000"/>
                <w:sz w:val="18"/>
                <w:szCs w:val="18"/>
              </w:rPr>
            </w:pPr>
            <w:r w:rsidRPr="00A4036E">
              <w:rPr>
                <w:color w:val="000000"/>
                <w:sz w:val="18"/>
                <w:szCs w:val="18"/>
              </w:rPr>
              <w:t>Klein</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2FB6318C" w14:textId="77777777" w:rsidR="00BD50B9" w:rsidRPr="00A4036E" w:rsidRDefault="00BD50B9" w:rsidP="00BD50B9">
            <w:pPr>
              <w:rPr>
                <w:sz w:val="18"/>
                <w:szCs w:val="18"/>
              </w:rPr>
            </w:pPr>
            <w:r w:rsidRPr="00A4036E">
              <w:rPr>
                <w:sz w:val="18"/>
                <w:szCs w:val="18"/>
              </w:rPr>
              <w:t xml:space="preserve">Ing.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7B979E53"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396E4F94"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13700C6A" w14:textId="77777777" w:rsidR="00BD50B9" w:rsidRPr="00A4036E" w:rsidRDefault="00BD50B9" w:rsidP="00BD50B9">
            <w:pPr>
              <w:rPr>
                <w:color w:val="000000"/>
                <w:sz w:val="18"/>
                <w:szCs w:val="18"/>
              </w:rPr>
            </w:pPr>
            <w:r w:rsidRPr="00A4036E">
              <w:rPr>
                <w:color w:val="000000"/>
                <w:sz w:val="18"/>
                <w:szCs w:val="18"/>
              </w:rPr>
              <w:t>2368H01_Mechanik opravář motorových vozidel</w:t>
            </w:r>
          </w:p>
        </w:tc>
        <w:tc>
          <w:tcPr>
            <w:tcW w:w="1272" w:type="dxa"/>
            <w:tcBorders>
              <w:top w:val="nil"/>
              <w:left w:val="nil"/>
              <w:bottom w:val="single" w:sz="4" w:space="0" w:color="auto"/>
              <w:right w:val="single" w:sz="4" w:space="0" w:color="auto"/>
            </w:tcBorders>
            <w:shd w:val="clear" w:color="auto" w:fill="auto"/>
            <w:noWrap/>
            <w:vAlign w:val="center"/>
            <w:hideMark/>
          </w:tcPr>
          <w:p w14:paraId="4C9902D8" w14:textId="77777777" w:rsidR="00BD50B9" w:rsidRPr="00A4036E" w:rsidRDefault="00BD50B9" w:rsidP="00BD50B9">
            <w:pPr>
              <w:rPr>
                <w:color w:val="000000"/>
                <w:sz w:val="18"/>
                <w:szCs w:val="18"/>
              </w:rPr>
            </w:pPr>
            <w:r w:rsidRPr="00A4036E">
              <w:rPr>
                <w:color w:val="000000"/>
                <w:sz w:val="18"/>
                <w:szCs w:val="18"/>
              </w:rPr>
              <w:t>Kšica</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250EFC20" w14:textId="77777777" w:rsidR="00BD50B9" w:rsidRPr="00A4036E" w:rsidRDefault="00BD50B9" w:rsidP="00BD50B9">
            <w:pPr>
              <w:rPr>
                <w:sz w:val="18"/>
                <w:szCs w:val="18"/>
              </w:rPr>
            </w:pPr>
            <w:r w:rsidRPr="00A4036E">
              <w:rPr>
                <w:sz w:val="18"/>
                <w:szCs w:val="18"/>
              </w:rPr>
              <w:t xml:space="preserve">Ing.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4AEB216E" w14:textId="77777777" w:rsidR="00BD50B9" w:rsidRPr="00A4036E" w:rsidRDefault="00BD50B9" w:rsidP="00676AB2">
            <w:pPr>
              <w:rPr>
                <w:color w:val="000000"/>
                <w:sz w:val="18"/>
                <w:szCs w:val="18"/>
              </w:rPr>
            </w:pPr>
            <w:r w:rsidRPr="00A4036E">
              <w:rPr>
                <w:color w:val="000000"/>
                <w:sz w:val="18"/>
                <w:szCs w:val="18"/>
              </w:rPr>
              <w:t>Svaz prodejců a opravářů motor</w:t>
            </w:r>
            <w:r w:rsidR="00676AB2">
              <w:rPr>
                <w:color w:val="000000"/>
                <w:sz w:val="18"/>
                <w:szCs w:val="18"/>
              </w:rPr>
              <w:t>.</w:t>
            </w:r>
            <w:r w:rsidRPr="00A4036E">
              <w:rPr>
                <w:color w:val="000000"/>
                <w:sz w:val="18"/>
                <w:szCs w:val="18"/>
              </w:rPr>
              <w:t xml:space="preserve"> vozidel ČR</w:t>
            </w:r>
          </w:p>
        </w:tc>
      </w:tr>
      <w:tr w:rsidR="00BD50B9" w:rsidRPr="000C7B96" w14:paraId="3875EBD0"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57EFB9B4" w14:textId="77777777" w:rsidR="00BD50B9" w:rsidRPr="00A4036E" w:rsidRDefault="00BD50B9" w:rsidP="00BD50B9">
            <w:pPr>
              <w:rPr>
                <w:color w:val="000000"/>
                <w:sz w:val="18"/>
                <w:szCs w:val="18"/>
              </w:rPr>
            </w:pPr>
            <w:r w:rsidRPr="00A4036E">
              <w:rPr>
                <w:color w:val="000000"/>
                <w:sz w:val="18"/>
                <w:szCs w:val="18"/>
              </w:rPr>
              <w:t>2369H001_Puškař</w:t>
            </w:r>
          </w:p>
        </w:tc>
        <w:tc>
          <w:tcPr>
            <w:tcW w:w="1272" w:type="dxa"/>
            <w:tcBorders>
              <w:top w:val="nil"/>
              <w:left w:val="nil"/>
              <w:bottom w:val="single" w:sz="4" w:space="0" w:color="auto"/>
              <w:right w:val="single" w:sz="4" w:space="0" w:color="auto"/>
            </w:tcBorders>
            <w:shd w:val="clear" w:color="auto" w:fill="auto"/>
            <w:noWrap/>
            <w:vAlign w:val="center"/>
            <w:hideMark/>
          </w:tcPr>
          <w:p w14:paraId="22B41F89" w14:textId="77777777" w:rsidR="00BD50B9" w:rsidRPr="00A4036E" w:rsidRDefault="00BD50B9" w:rsidP="00BD50B9">
            <w:pPr>
              <w:rPr>
                <w:color w:val="000000"/>
                <w:sz w:val="18"/>
                <w:szCs w:val="18"/>
              </w:rPr>
            </w:pPr>
            <w:r w:rsidRPr="00A4036E">
              <w:rPr>
                <w:color w:val="000000"/>
                <w:sz w:val="18"/>
                <w:szCs w:val="18"/>
              </w:rPr>
              <w:t>Soukup</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732A88E2" w14:textId="77777777" w:rsidR="00BD50B9" w:rsidRPr="00A4036E" w:rsidRDefault="00BD50B9" w:rsidP="00BD50B9">
            <w:pPr>
              <w:rPr>
                <w:color w:val="000000"/>
                <w:sz w:val="18"/>
                <w:szCs w:val="18"/>
              </w:rPr>
            </w:pP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41D23632"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4293E4A8"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1EE467A0" w14:textId="77777777" w:rsidR="00BD50B9" w:rsidRPr="00A4036E" w:rsidRDefault="00BD50B9" w:rsidP="00BD50B9">
            <w:pPr>
              <w:rPr>
                <w:color w:val="000000"/>
                <w:sz w:val="18"/>
                <w:szCs w:val="18"/>
              </w:rPr>
            </w:pPr>
            <w:r w:rsidRPr="00A4036E">
              <w:rPr>
                <w:color w:val="000000"/>
                <w:sz w:val="18"/>
                <w:szCs w:val="18"/>
              </w:rPr>
              <w:t>2651H01_Elektrikář</w:t>
            </w:r>
          </w:p>
        </w:tc>
        <w:tc>
          <w:tcPr>
            <w:tcW w:w="1272" w:type="dxa"/>
            <w:tcBorders>
              <w:top w:val="nil"/>
              <w:left w:val="nil"/>
              <w:bottom w:val="single" w:sz="4" w:space="0" w:color="auto"/>
              <w:right w:val="single" w:sz="4" w:space="0" w:color="auto"/>
            </w:tcBorders>
            <w:shd w:val="clear" w:color="auto" w:fill="auto"/>
            <w:noWrap/>
            <w:vAlign w:val="center"/>
            <w:hideMark/>
          </w:tcPr>
          <w:p w14:paraId="3B682F88" w14:textId="77777777" w:rsidR="00BD50B9" w:rsidRPr="00A4036E" w:rsidRDefault="00BD50B9" w:rsidP="00BD50B9">
            <w:pPr>
              <w:rPr>
                <w:sz w:val="18"/>
                <w:szCs w:val="18"/>
              </w:rPr>
            </w:pPr>
            <w:r w:rsidRPr="00A4036E">
              <w:rPr>
                <w:sz w:val="18"/>
                <w:szCs w:val="18"/>
              </w:rPr>
              <w:t>Ďoubalík</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26F4360C" w14:textId="77777777" w:rsidR="00BD50B9" w:rsidRPr="00A4036E" w:rsidRDefault="00BD50B9" w:rsidP="00BD50B9">
            <w:pPr>
              <w:rPr>
                <w:sz w:val="18"/>
                <w:szCs w:val="18"/>
              </w:rPr>
            </w:pPr>
            <w:r w:rsidRPr="00A4036E">
              <w:rPr>
                <w:sz w:val="18"/>
                <w:szCs w:val="18"/>
              </w:rPr>
              <w:t xml:space="preserve">Ing.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1CA2256" w14:textId="77777777" w:rsidR="00BD50B9" w:rsidRPr="00A4036E" w:rsidRDefault="00BD50B9" w:rsidP="00BD50B9">
            <w:pPr>
              <w:rPr>
                <w:color w:val="000000"/>
                <w:sz w:val="18"/>
                <w:szCs w:val="18"/>
              </w:rPr>
            </w:pPr>
            <w:r w:rsidRPr="00A4036E">
              <w:rPr>
                <w:color w:val="000000"/>
                <w:sz w:val="18"/>
                <w:szCs w:val="18"/>
              </w:rPr>
              <w:t>Elektrotechnický svaz český</w:t>
            </w:r>
          </w:p>
        </w:tc>
      </w:tr>
      <w:tr w:rsidR="00BD50B9" w:rsidRPr="000C7B96" w14:paraId="665D09A9"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3EB7C957" w14:textId="77777777" w:rsidR="00BD50B9" w:rsidRPr="00A4036E" w:rsidRDefault="00BD50B9" w:rsidP="00BD50B9">
            <w:pPr>
              <w:rPr>
                <w:color w:val="000000"/>
                <w:sz w:val="18"/>
                <w:szCs w:val="18"/>
              </w:rPr>
            </w:pPr>
            <w:r w:rsidRPr="00A4036E">
              <w:rPr>
                <w:color w:val="000000"/>
                <w:sz w:val="18"/>
                <w:szCs w:val="18"/>
              </w:rPr>
              <w:t>2651H02_Elektrikář - silnoproud</w:t>
            </w:r>
          </w:p>
        </w:tc>
        <w:tc>
          <w:tcPr>
            <w:tcW w:w="1272" w:type="dxa"/>
            <w:tcBorders>
              <w:top w:val="nil"/>
              <w:left w:val="nil"/>
              <w:bottom w:val="single" w:sz="4" w:space="0" w:color="auto"/>
              <w:right w:val="single" w:sz="4" w:space="0" w:color="auto"/>
            </w:tcBorders>
            <w:shd w:val="clear" w:color="auto" w:fill="auto"/>
            <w:noWrap/>
            <w:vAlign w:val="center"/>
            <w:hideMark/>
          </w:tcPr>
          <w:p w14:paraId="2BB3E3F3" w14:textId="77777777" w:rsidR="00BD50B9" w:rsidRPr="00A4036E" w:rsidRDefault="00BD50B9" w:rsidP="00BD50B9">
            <w:pPr>
              <w:rPr>
                <w:sz w:val="18"/>
                <w:szCs w:val="18"/>
              </w:rPr>
            </w:pPr>
            <w:r w:rsidRPr="00A4036E">
              <w:rPr>
                <w:sz w:val="18"/>
                <w:szCs w:val="18"/>
              </w:rPr>
              <w:t>Ďoubalík</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2F3CB6D9" w14:textId="77777777" w:rsidR="00BD50B9" w:rsidRPr="00A4036E" w:rsidRDefault="00BD50B9" w:rsidP="00BD50B9">
            <w:pPr>
              <w:rPr>
                <w:sz w:val="18"/>
                <w:szCs w:val="18"/>
              </w:rPr>
            </w:pPr>
            <w:r w:rsidRPr="00A4036E">
              <w:rPr>
                <w:sz w:val="18"/>
                <w:szCs w:val="18"/>
              </w:rPr>
              <w:t xml:space="preserve">Ing.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473F66F1" w14:textId="77777777" w:rsidR="00BD50B9" w:rsidRPr="00A4036E" w:rsidRDefault="00BD50B9" w:rsidP="00BD50B9">
            <w:pPr>
              <w:rPr>
                <w:color w:val="000000"/>
                <w:sz w:val="18"/>
                <w:szCs w:val="18"/>
              </w:rPr>
            </w:pPr>
            <w:r w:rsidRPr="00A4036E">
              <w:rPr>
                <w:color w:val="000000"/>
                <w:sz w:val="18"/>
                <w:szCs w:val="18"/>
              </w:rPr>
              <w:t>Elektrotechnický svaz český</w:t>
            </w:r>
          </w:p>
        </w:tc>
      </w:tr>
      <w:tr w:rsidR="00BD50B9" w:rsidRPr="000C7B96" w14:paraId="1E2C4841"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1A4877A2" w14:textId="77777777" w:rsidR="00BD50B9" w:rsidRPr="00A4036E" w:rsidRDefault="00BD50B9" w:rsidP="00BD50B9">
            <w:pPr>
              <w:rPr>
                <w:color w:val="000000"/>
                <w:sz w:val="18"/>
                <w:szCs w:val="18"/>
              </w:rPr>
            </w:pPr>
            <w:r w:rsidRPr="00A4036E">
              <w:rPr>
                <w:color w:val="000000"/>
                <w:sz w:val="18"/>
                <w:szCs w:val="18"/>
              </w:rPr>
              <w:t>2652H01_Elektromechanik pro zařízení a přístroje</w:t>
            </w:r>
          </w:p>
        </w:tc>
        <w:tc>
          <w:tcPr>
            <w:tcW w:w="1272" w:type="dxa"/>
            <w:tcBorders>
              <w:top w:val="nil"/>
              <w:left w:val="nil"/>
              <w:bottom w:val="single" w:sz="4" w:space="0" w:color="auto"/>
              <w:right w:val="single" w:sz="4" w:space="0" w:color="auto"/>
            </w:tcBorders>
            <w:shd w:val="clear" w:color="auto" w:fill="auto"/>
            <w:noWrap/>
            <w:vAlign w:val="center"/>
            <w:hideMark/>
          </w:tcPr>
          <w:p w14:paraId="69223028" w14:textId="77777777" w:rsidR="00BD50B9" w:rsidRPr="00A4036E" w:rsidRDefault="00BD50B9" w:rsidP="00BD50B9">
            <w:pPr>
              <w:rPr>
                <w:color w:val="000000"/>
                <w:sz w:val="18"/>
                <w:szCs w:val="18"/>
              </w:rPr>
            </w:pPr>
            <w:r w:rsidRPr="00A4036E">
              <w:rPr>
                <w:color w:val="000000"/>
                <w:sz w:val="18"/>
                <w:szCs w:val="18"/>
              </w:rPr>
              <w:t>Ďoubalík</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5F9E521C" w14:textId="77777777" w:rsidR="00BD50B9" w:rsidRPr="00A4036E" w:rsidRDefault="00BD50B9" w:rsidP="00BD50B9">
            <w:pPr>
              <w:rPr>
                <w:sz w:val="18"/>
                <w:szCs w:val="18"/>
              </w:rPr>
            </w:pPr>
            <w:r w:rsidRPr="00A4036E">
              <w:rPr>
                <w:sz w:val="18"/>
                <w:szCs w:val="18"/>
              </w:rPr>
              <w:t xml:space="preserve">Ing.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57C0E55F" w14:textId="77777777" w:rsidR="00BD50B9" w:rsidRPr="00A4036E" w:rsidRDefault="00BD50B9" w:rsidP="00BD50B9">
            <w:pPr>
              <w:rPr>
                <w:color w:val="000000"/>
                <w:sz w:val="18"/>
                <w:szCs w:val="18"/>
              </w:rPr>
            </w:pPr>
            <w:r w:rsidRPr="00A4036E">
              <w:rPr>
                <w:color w:val="000000"/>
                <w:sz w:val="18"/>
                <w:szCs w:val="18"/>
              </w:rPr>
              <w:t>Elektrotechnický svaz český</w:t>
            </w:r>
          </w:p>
        </w:tc>
      </w:tr>
      <w:tr w:rsidR="00BD50B9" w:rsidRPr="000C7B96" w14:paraId="0EB73E35"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23DC97D1" w14:textId="77777777" w:rsidR="00BD50B9" w:rsidRPr="00A4036E" w:rsidRDefault="00BD50B9" w:rsidP="00BD50B9">
            <w:pPr>
              <w:rPr>
                <w:color w:val="000000"/>
                <w:sz w:val="18"/>
                <w:szCs w:val="18"/>
              </w:rPr>
            </w:pPr>
            <w:r w:rsidRPr="00A4036E">
              <w:rPr>
                <w:color w:val="000000"/>
                <w:sz w:val="18"/>
                <w:szCs w:val="18"/>
              </w:rPr>
              <w:t>2657H01_Autoelektrikář</w:t>
            </w:r>
          </w:p>
        </w:tc>
        <w:tc>
          <w:tcPr>
            <w:tcW w:w="1272" w:type="dxa"/>
            <w:tcBorders>
              <w:top w:val="nil"/>
              <w:left w:val="nil"/>
              <w:bottom w:val="single" w:sz="4" w:space="0" w:color="auto"/>
              <w:right w:val="single" w:sz="4" w:space="0" w:color="auto"/>
            </w:tcBorders>
            <w:shd w:val="clear" w:color="auto" w:fill="auto"/>
            <w:noWrap/>
            <w:vAlign w:val="center"/>
            <w:hideMark/>
          </w:tcPr>
          <w:p w14:paraId="60B8FB39" w14:textId="77777777" w:rsidR="00BD50B9" w:rsidRPr="00A4036E" w:rsidRDefault="00BD50B9" w:rsidP="00BD50B9">
            <w:pPr>
              <w:rPr>
                <w:color w:val="000000"/>
                <w:sz w:val="18"/>
                <w:szCs w:val="18"/>
              </w:rPr>
            </w:pPr>
            <w:r w:rsidRPr="00A4036E">
              <w:rPr>
                <w:color w:val="000000"/>
                <w:sz w:val="18"/>
                <w:szCs w:val="18"/>
              </w:rPr>
              <w:t>Kšica</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338AB2CB" w14:textId="77777777" w:rsidR="00BD50B9" w:rsidRPr="00A4036E" w:rsidRDefault="00BD50B9" w:rsidP="00BD50B9">
            <w:pPr>
              <w:rPr>
                <w:sz w:val="18"/>
                <w:szCs w:val="18"/>
              </w:rPr>
            </w:pPr>
            <w:r w:rsidRPr="00A4036E">
              <w:rPr>
                <w:sz w:val="18"/>
                <w:szCs w:val="18"/>
              </w:rPr>
              <w:t xml:space="preserve">Ing.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6AF9DD9A" w14:textId="77777777" w:rsidR="00BD50B9" w:rsidRPr="00A4036E" w:rsidRDefault="00BD50B9" w:rsidP="00676AB2">
            <w:pPr>
              <w:rPr>
                <w:color w:val="000000"/>
                <w:sz w:val="18"/>
                <w:szCs w:val="18"/>
              </w:rPr>
            </w:pPr>
            <w:r w:rsidRPr="00A4036E">
              <w:rPr>
                <w:color w:val="000000"/>
                <w:sz w:val="18"/>
                <w:szCs w:val="18"/>
              </w:rPr>
              <w:t>Svaz prodejců a opravářů motor</w:t>
            </w:r>
            <w:r w:rsidR="00676AB2">
              <w:rPr>
                <w:color w:val="000000"/>
                <w:sz w:val="18"/>
                <w:szCs w:val="18"/>
              </w:rPr>
              <w:t>.</w:t>
            </w:r>
            <w:r w:rsidRPr="00A4036E">
              <w:rPr>
                <w:color w:val="000000"/>
                <w:sz w:val="18"/>
                <w:szCs w:val="18"/>
              </w:rPr>
              <w:t xml:space="preserve"> vozidel ČR</w:t>
            </w:r>
          </w:p>
        </w:tc>
      </w:tr>
      <w:tr w:rsidR="00BD50B9" w:rsidRPr="000C7B96" w14:paraId="5BA0D790"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26DA220A" w14:textId="77777777" w:rsidR="00BD50B9" w:rsidRPr="00A4036E" w:rsidRDefault="00BD50B9" w:rsidP="00BD50B9">
            <w:pPr>
              <w:rPr>
                <w:color w:val="000000"/>
                <w:sz w:val="18"/>
                <w:szCs w:val="18"/>
              </w:rPr>
            </w:pPr>
            <w:r w:rsidRPr="00A4036E">
              <w:rPr>
                <w:color w:val="000000"/>
                <w:sz w:val="18"/>
                <w:szCs w:val="18"/>
              </w:rPr>
              <w:t>2659H01_Spojový mechanik</w:t>
            </w:r>
          </w:p>
        </w:tc>
        <w:tc>
          <w:tcPr>
            <w:tcW w:w="1272" w:type="dxa"/>
            <w:tcBorders>
              <w:top w:val="nil"/>
              <w:left w:val="nil"/>
              <w:bottom w:val="single" w:sz="4" w:space="0" w:color="auto"/>
              <w:right w:val="single" w:sz="4" w:space="0" w:color="auto"/>
            </w:tcBorders>
            <w:shd w:val="clear" w:color="auto" w:fill="auto"/>
            <w:noWrap/>
            <w:vAlign w:val="center"/>
            <w:hideMark/>
          </w:tcPr>
          <w:p w14:paraId="1958A89C" w14:textId="77777777" w:rsidR="00BD50B9" w:rsidRPr="00A4036E" w:rsidRDefault="00BD50B9" w:rsidP="00BD50B9">
            <w:pPr>
              <w:rPr>
                <w:color w:val="000000"/>
                <w:sz w:val="18"/>
                <w:szCs w:val="18"/>
              </w:rPr>
            </w:pPr>
            <w:r w:rsidRPr="00A4036E">
              <w:rPr>
                <w:color w:val="000000"/>
                <w:sz w:val="18"/>
                <w:szCs w:val="18"/>
              </w:rPr>
              <w:t>Kubert</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79492D61" w14:textId="77777777" w:rsidR="00BD50B9" w:rsidRPr="00A4036E" w:rsidRDefault="00BD50B9" w:rsidP="00BD50B9">
            <w:pPr>
              <w:rPr>
                <w:sz w:val="18"/>
                <w:szCs w:val="18"/>
              </w:rPr>
            </w:pPr>
            <w:r w:rsidRPr="00A4036E">
              <w:rPr>
                <w:sz w:val="18"/>
                <w:szCs w:val="18"/>
              </w:rPr>
              <w:t> </w:t>
            </w:r>
          </w:p>
        </w:tc>
        <w:tc>
          <w:tcPr>
            <w:tcW w:w="3402" w:type="dxa"/>
            <w:tcBorders>
              <w:top w:val="nil"/>
              <w:left w:val="nil"/>
              <w:bottom w:val="single" w:sz="4" w:space="0" w:color="auto"/>
              <w:right w:val="single" w:sz="4" w:space="0" w:color="auto"/>
            </w:tcBorders>
            <w:shd w:val="clear" w:color="auto" w:fill="auto"/>
            <w:noWrap/>
            <w:vAlign w:val="bottom"/>
            <w:hideMark/>
          </w:tcPr>
          <w:p w14:paraId="075ED1BC"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75B492D5"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447A86FB" w14:textId="77777777" w:rsidR="00BD50B9" w:rsidRPr="00A4036E" w:rsidRDefault="00BD50B9" w:rsidP="00BD50B9">
            <w:pPr>
              <w:rPr>
                <w:color w:val="000000"/>
                <w:sz w:val="18"/>
                <w:szCs w:val="18"/>
              </w:rPr>
            </w:pPr>
            <w:r w:rsidRPr="00A4036E">
              <w:rPr>
                <w:color w:val="000000"/>
                <w:sz w:val="18"/>
                <w:szCs w:val="18"/>
              </w:rPr>
              <w:t>2857H01_Výrobce a dekoratér keramiky</w:t>
            </w:r>
          </w:p>
        </w:tc>
        <w:tc>
          <w:tcPr>
            <w:tcW w:w="1272" w:type="dxa"/>
            <w:tcBorders>
              <w:top w:val="nil"/>
              <w:left w:val="nil"/>
              <w:bottom w:val="single" w:sz="4" w:space="0" w:color="auto"/>
              <w:right w:val="single" w:sz="4" w:space="0" w:color="auto"/>
            </w:tcBorders>
            <w:shd w:val="clear" w:color="auto" w:fill="auto"/>
            <w:noWrap/>
            <w:vAlign w:val="center"/>
            <w:hideMark/>
          </w:tcPr>
          <w:p w14:paraId="2B991298" w14:textId="77777777" w:rsidR="00BD50B9" w:rsidRPr="00A4036E" w:rsidRDefault="00BD50B9" w:rsidP="00BD50B9">
            <w:pPr>
              <w:rPr>
                <w:color w:val="000000"/>
                <w:sz w:val="18"/>
                <w:szCs w:val="18"/>
              </w:rPr>
            </w:pPr>
            <w:r w:rsidRPr="00A4036E">
              <w:rPr>
                <w:color w:val="000000"/>
                <w:sz w:val="18"/>
                <w:szCs w:val="18"/>
              </w:rPr>
              <w:t>Chvojanová</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2A6B08AB" w14:textId="77777777" w:rsidR="00BD50B9" w:rsidRPr="00A4036E" w:rsidRDefault="00BD50B9" w:rsidP="00BD50B9">
            <w:pPr>
              <w:rPr>
                <w:sz w:val="18"/>
                <w:szCs w:val="18"/>
              </w:rPr>
            </w:pPr>
            <w:r w:rsidRPr="00A4036E">
              <w:rPr>
                <w:sz w:val="18"/>
                <w:szCs w:val="18"/>
              </w:rPr>
              <w:t>Ing.</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67384B7B"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43B59B22"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2B71FDD3" w14:textId="77777777" w:rsidR="00BD50B9" w:rsidRPr="00A4036E" w:rsidRDefault="00BD50B9" w:rsidP="00BD50B9">
            <w:pPr>
              <w:rPr>
                <w:color w:val="000000"/>
                <w:sz w:val="18"/>
                <w:szCs w:val="18"/>
              </w:rPr>
            </w:pPr>
            <w:r w:rsidRPr="00A4036E">
              <w:rPr>
                <w:color w:val="000000"/>
                <w:sz w:val="18"/>
                <w:szCs w:val="18"/>
              </w:rPr>
              <w:t>2858H01_Sklář - výrobce a zušlechťovatel skla</w:t>
            </w:r>
          </w:p>
        </w:tc>
        <w:tc>
          <w:tcPr>
            <w:tcW w:w="1272" w:type="dxa"/>
            <w:tcBorders>
              <w:top w:val="nil"/>
              <w:left w:val="nil"/>
              <w:bottom w:val="single" w:sz="4" w:space="0" w:color="auto"/>
              <w:right w:val="single" w:sz="4" w:space="0" w:color="auto"/>
            </w:tcBorders>
            <w:shd w:val="clear" w:color="auto" w:fill="auto"/>
            <w:noWrap/>
            <w:vAlign w:val="center"/>
            <w:hideMark/>
          </w:tcPr>
          <w:p w14:paraId="4F2358A6" w14:textId="77777777" w:rsidR="00BD50B9" w:rsidRPr="00A4036E" w:rsidRDefault="00BD50B9" w:rsidP="00BD50B9">
            <w:pPr>
              <w:rPr>
                <w:color w:val="000000"/>
                <w:sz w:val="18"/>
                <w:szCs w:val="18"/>
              </w:rPr>
            </w:pPr>
            <w:r w:rsidRPr="00A4036E">
              <w:rPr>
                <w:color w:val="000000"/>
                <w:sz w:val="18"/>
                <w:szCs w:val="18"/>
              </w:rPr>
              <w:t xml:space="preserve">Novotný </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1A0CBFB5" w14:textId="77777777" w:rsidR="00BD50B9" w:rsidRPr="00A4036E" w:rsidRDefault="00BD50B9" w:rsidP="00BD50B9">
            <w:pPr>
              <w:rPr>
                <w:sz w:val="18"/>
                <w:szCs w:val="18"/>
              </w:rPr>
            </w:pPr>
            <w:r w:rsidRPr="00A4036E">
              <w:rPr>
                <w:sz w:val="18"/>
                <w:szCs w:val="18"/>
              </w:rPr>
              <w:t>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76234FB4" w14:textId="77777777" w:rsidR="00BD50B9" w:rsidRPr="00A4036E" w:rsidRDefault="00BD50B9" w:rsidP="00BD50B9">
            <w:pPr>
              <w:rPr>
                <w:color w:val="000000"/>
                <w:sz w:val="18"/>
                <w:szCs w:val="18"/>
              </w:rPr>
            </w:pPr>
            <w:r w:rsidRPr="00A4036E">
              <w:rPr>
                <w:color w:val="000000"/>
                <w:sz w:val="18"/>
                <w:szCs w:val="18"/>
              </w:rPr>
              <w:t xml:space="preserve">RUDOLFINEA - sdružení pro uměl. řemesla </w:t>
            </w:r>
          </w:p>
        </w:tc>
      </w:tr>
      <w:tr w:rsidR="00BD50B9" w:rsidRPr="000C7B96" w14:paraId="06CE0723"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290D532D" w14:textId="77777777" w:rsidR="00BD50B9" w:rsidRPr="00A4036E" w:rsidRDefault="00BD50B9" w:rsidP="00BD50B9">
            <w:pPr>
              <w:rPr>
                <w:color w:val="000000"/>
                <w:sz w:val="18"/>
                <w:szCs w:val="18"/>
              </w:rPr>
            </w:pPr>
            <w:r w:rsidRPr="00A4036E">
              <w:rPr>
                <w:color w:val="000000"/>
                <w:sz w:val="18"/>
                <w:szCs w:val="18"/>
              </w:rPr>
              <w:t>2863H01_Výrobce bižuterie a dekorativních předmětů</w:t>
            </w:r>
          </w:p>
        </w:tc>
        <w:tc>
          <w:tcPr>
            <w:tcW w:w="1272" w:type="dxa"/>
            <w:tcBorders>
              <w:top w:val="nil"/>
              <w:left w:val="nil"/>
              <w:bottom w:val="single" w:sz="4" w:space="0" w:color="auto"/>
              <w:right w:val="single" w:sz="4" w:space="0" w:color="auto"/>
            </w:tcBorders>
            <w:shd w:val="clear" w:color="auto" w:fill="auto"/>
            <w:noWrap/>
            <w:vAlign w:val="center"/>
            <w:hideMark/>
          </w:tcPr>
          <w:p w14:paraId="7F3CA76E" w14:textId="77777777" w:rsidR="00BD50B9" w:rsidRPr="00A4036E" w:rsidRDefault="00BD50B9" w:rsidP="00BD50B9">
            <w:pPr>
              <w:rPr>
                <w:color w:val="000000"/>
                <w:sz w:val="18"/>
                <w:szCs w:val="18"/>
              </w:rPr>
            </w:pPr>
            <w:r w:rsidRPr="00A4036E">
              <w:rPr>
                <w:color w:val="000000"/>
                <w:sz w:val="18"/>
                <w:szCs w:val="18"/>
              </w:rPr>
              <w:t>Kubů</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54F02F1B" w14:textId="77777777" w:rsidR="00BD50B9" w:rsidRPr="00A4036E" w:rsidRDefault="00BD50B9" w:rsidP="00BD50B9">
            <w:pPr>
              <w:rPr>
                <w:sz w:val="18"/>
                <w:szCs w:val="18"/>
              </w:rPr>
            </w:pPr>
            <w:r w:rsidRPr="00A4036E">
              <w:rPr>
                <w:sz w:val="18"/>
                <w:szCs w:val="18"/>
              </w:rPr>
              <w:t>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1D4BFA4C" w14:textId="77777777" w:rsidR="00BD50B9" w:rsidRPr="00A4036E" w:rsidRDefault="00BD50B9" w:rsidP="00BD50B9">
            <w:pPr>
              <w:rPr>
                <w:color w:val="000000"/>
                <w:sz w:val="18"/>
                <w:szCs w:val="18"/>
              </w:rPr>
            </w:pPr>
            <w:r w:rsidRPr="00A4036E">
              <w:rPr>
                <w:color w:val="000000"/>
                <w:sz w:val="18"/>
                <w:szCs w:val="18"/>
              </w:rPr>
              <w:t xml:space="preserve">Svaz výrobců skla a bižuterie </w:t>
            </w:r>
          </w:p>
        </w:tc>
      </w:tr>
      <w:tr w:rsidR="00BD50B9" w:rsidRPr="000C7B96" w14:paraId="4C4BB3DB"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28F46ECE" w14:textId="77777777" w:rsidR="00BD50B9" w:rsidRPr="00A4036E" w:rsidRDefault="00BD50B9" w:rsidP="00BD50B9">
            <w:pPr>
              <w:rPr>
                <w:color w:val="000000"/>
                <w:sz w:val="18"/>
                <w:szCs w:val="18"/>
              </w:rPr>
            </w:pPr>
            <w:r w:rsidRPr="00A4036E">
              <w:rPr>
                <w:color w:val="000000"/>
                <w:sz w:val="18"/>
                <w:szCs w:val="18"/>
              </w:rPr>
              <w:t>2951H01_Výrobce potravin</w:t>
            </w:r>
          </w:p>
        </w:tc>
        <w:tc>
          <w:tcPr>
            <w:tcW w:w="1272" w:type="dxa"/>
            <w:tcBorders>
              <w:top w:val="nil"/>
              <w:left w:val="nil"/>
              <w:bottom w:val="single" w:sz="4" w:space="0" w:color="auto"/>
              <w:right w:val="single" w:sz="4" w:space="0" w:color="auto"/>
            </w:tcBorders>
            <w:shd w:val="clear" w:color="auto" w:fill="auto"/>
            <w:noWrap/>
            <w:vAlign w:val="center"/>
            <w:hideMark/>
          </w:tcPr>
          <w:p w14:paraId="444BAB4E" w14:textId="77777777" w:rsidR="00BD50B9" w:rsidRPr="00A4036E" w:rsidRDefault="00BD50B9" w:rsidP="00BD50B9">
            <w:pPr>
              <w:rPr>
                <w:color w:val="000000"/>
                <w:sz w:val="18"/>
                <w:szCs w:val="18"/>
              </w:rPr>
            </w:pPr>
            <w:r w:rsidRPr="00A4036E">
              <w:rPr>
                <w:color w:val="000000"/>
                <w:sz w:val="18"/>
                <w:szCs w:val="18"/>
              </w:rPr>
              <w:t>Berzsiová</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25F79A57" w14:textId="77777777" w:rsidR="00BD50B9" w:rsidRPr="00A4036E" w:rsidRDefault="00BD50B9" w:rsidP="00BD50B9">
            <w:pPr>
              <w:rPr>
                <w:sz w:val="18"/>
                <w:szCs w:val="18"/>
              </w:rPr>
            </w:pPr>
            <w:r w:rsidRPr="00A4036E">
              <w:rPr>
                <w:sz w:val="18"/>
                <w:szCs w:val="18"/>
              </w:rPr>
              <w:t>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26E8CEA1" w14:textId="77777777" w:rsidR="00BD50B9" w:rsidRPr="00A4036E" w:rsidRDefault="00BD50B9" w:rsidP="00676AB2">
            <w:pPr>
              <w:rPr>
                <w:color w:val="000000"/>
                <w:sz w:val="18"/>
                <w:szCs w:val="18"/>
              </w:rPr>
            </w:pPr>
            <w:r w:rsidRPr="00A4036E">
              <w:rPr>
                <w:color w:val="000000"/>
                <w:sz w:val="18"/>
                <w:szCs w:val="18"/>
              </w:rPr>
              <w:t>Asociace kucha</w:t>
            </w:r>
            <w:r w:rsidR="00676AB2">
              <w:rPr>
                <w:color w:val="000000"/>
                <w:sz w:val="18"/>
                <w:szCs w:val="18"/>
              </w:rPr>
              <w:t>ř</w:t>
            </w:r>
            <w:r w:rsidRPr="00A4036E">
              <w:rPr>
                <w:color w:val="000000"/>
                <w:sz w:val="18"/>
                <w:szCs w:val="18"/>
              </w:rPr>
              <w:t>ů a cukrářů ČR</w:t>
            </w:r>
          </w:p>
        </w:tc>
      </w:tr>
      <w:tr w:rsidR="00BD50B9" w:rsidRPr="000C7B96" w14:paraId="21D63253"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0F3FA956" w14:textId="77777777" w:rsidR="00BD50B9" w:rsidRPr="00A4036E" w:rsidRDefault="00BD50B9" w:rsidP="00BD50B9">
            <w:pPr>
              <w:rPr>
                <w:color w:val="000000"/>
                <w:sz w:val="18"/>
                <w:szCs w:val="18"/>
              </w:rPr>
            </w:pPr>
            <w:r w:rsidRPr="00A4036E">
              <w:rPr>
                <w:color w:val="000000"/>
                <w:sz w:val="18"/>
                <w:szCs w:val="18"/>
              </w:rPr>
              <w:t>2951H01_Výrobce potravin - sladovník pivovarník</w:t>
            </w:r>
          </w:p>
        </w:tc>
        <w:tc>
          <w:tcPr>
            <w:tcW w:w="1272" w:type="dxa"/>
            <w:tcBorders>
              <w:top w:val="nil"/>
              <w:left w:val="nil"/>
              <w:bottom w:val="single" w:sz="4" w:space="0" w:color="auto"/>
              <w:right w:val="single" w:sz="4" w:space="0" w:color="auto"/>
            </w:tcBorders>
            <w:shd w:val="clear" w:color="auto" w:fill="auto"/>
            <w:noWrap/>
            <w:vAlign w:val="center"/>
            <w:hideMark/>
          </w:tcPr>
          <w:p w14:paraId="184FF461" w14:textId="77777777" w:rsidR="00BD50B9" w:rsidRPr="00A4036E" w:rsidRDefault="00BD50B9" w:rsidP="00BD50B9">
            <w:pPr>
              <w:rPr>
                <w:color w:val="000000"/>
                <w:sz w:val="18"/>
                <w:szCs w:val="18"/>
              </w:rPr>
            </w:pPr>
            <w:r w:rsidRPr="00A4036E">
              <w:rPr>
                <w:color w:val="000000"/>
                <w:sz w:val="18"/>
                <w:szCs w:val="18"/>
              </w:rPr>
              <w:t>Hanuš</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4E5EE030" w14:textId="77777777" w:rsidR="00BD50B9" w:rsidRPr="00A4036E" w:rsidRDefault="00BD50B9" w:rsidP="00BD50B9">
            <w:pPr>
              <w:rPr>
                <w:sz w:val="18"/>
                <w:szCs w:val="18"/>
              </w:rPr>
            </w:pPr>
            <w:r w:rsidRPr="00A4036E">
              <w:rPr>
                <w:sz w:val="18"/>
                <w:szCs w:val="18"/>
              </w:rPr>
              <w:t>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28CB7F0F"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2C235AF5"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315565C2" w14:textId="77777777" w:rsidR="00BD50B9" w:rsidRPr="00A4036E" w:rsidRDefault="00BD50B9" w:rsidP="00BD50B9">
            <w:pPr>
              <w:rPr>
                <w:color w:val="000000"/>
                <w:sz w:val="18"/>
                <w:szCs w:val="18"/>
              </w:rPr>
            </w:pPr>
            <w:r w:rsidRPr="00A4036E">
              <w:rPr>
                <w:color w:val="000000"/>
                <w:sz w:val="18"/>
                <w:szCs w:val="18"/>
              </w:rPr>
              <w:t>2953H01_Pekař</w:t>
            </w:r>
          </w:p>
        </w:tc>
        <w:tc>
          <w:tcPr>
            <w:tcW w:w="1272" w:type="dxa"/>
            <w:tcBorders>
              <w:top w:val="nil"/>
              <w:left w:val="nil"/>
              <w:bottom w:val="single" w:sz="4" w:space="0" w:color="auto"/>
              <w:right w:val="single" w:sz="4" w:space="0" w:color="auto"/>
            </w:tcBorders>
            <w:shd w:val="clear" w:color="auto" w:fill="auto"/>
            <w:vAlign w:val="center"/>
            <w:hideMark/>
          </w:tcPr>
          <w:p w14:paraId="342D8185" w14:textId="77777777" w:rsidR="00BD50B9" w:rsidRPr="00A4036E" w:rsidRDefault="00BD50B9" w:rsidP="00BD50B9">
            <w:pPr>
              <w:rPr>
                <w:color w:val="000000"/>
                <w:sz w:val="18"/>
                <w:szCs w:val="18"/>
              </w:rPr>
            </w:pPr>
            <w:r w:rsidRPr="00A4036E">
              <w:rPr>
                <w:color w:val="000000"/>
                <w:sz w:val="18"/>
                <w:szCs w:val="18"/>
              </w:rPr>
              <w:t>Kacerovská</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50CE8E14" w14:textId="77777777" w:rsidR="00BD50B9" w:rsidRPr="00A4036E" w:rsidRDefault="00BD50B9" w:rsidP="00BD50B9">
            <w:pPr>
              <w:rPr>
                <w:sz w:val="18"/>
                <w:szCs w:val="18"/>
              </w:rPr>
            </w:pPr>
            <w:r w:rsidRPr="00A4036E">
              <w:rPr>
                <w:sz w:val="18"/>
                <w:szCs w:val="18"/>
              </w:rPr>
              <w:t xml:space="preserve">Ing.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1F2D690A"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6CFF055E"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636536ED" w14:textId="77777777" w:rsidR="00BD50B9" w:rsidRPr="00A4036E" w:rsidRDefault="00BD50B9" w:rsidP="00BD50B9">
            <w:pPr>
              <w:rPr>
                <w:color w:val="000000"/>
                <w:sz w:val="18"/>
                <w:szCs w:val="18"/>
              </w:rPr>
            </w:pPr>
            <w:r w:rsidRPr="00A4036E">
              <w:rPr>
                <w:color w:val="000000"/>
                <w:sz w:val="18"/>
                <w:szCs w:val="18"/>
              </w:rPr>
              <w:t xml:space="preserve">2954H01_Cukrář </w:t>
            </w:r>
          </w:p>
        </w:tc>
        <w:tc>
          <w:tcPr>
            <w:tcW w:w="1272" w:type="dxa"/>
            <w:tcBorders>
              <w:top w:val="nil"/>
              <w:left w:val="nil"/>
              <w:bottom w:val="single" w:sz="4" w:space="0" w:color="auto"/>
              <w:right w:val="single" w:sz="4" w:space="0" w:color="auto"/>
            </w:tcBorders>
            <w:shd w:val="clear" w:color="auto" w:fill="auto"/>
            <w:noWrap/>
            <w:vAlign w:val="center"/>
            <w:hideMark/>
          </w:tcPr>
          <w:p w14:paraId="3CF91EB4" w14:textId="77777777" w:rsidR="00BD50B9" w:rsidRPr="00A4036E" w:rsidRDefault="00BD50B9" w:rsidP="00BD50B9">
            <w:pPr>
              <w:rPr>
                <w:color w:val="000000"/>
                <w:sz w:val="18"/>
                <w:szCs w:val="18"/>
              </w:rPr>
            </w:pPr>
            <w:r w:rsidRPr="00A4036E">
              <w:rPr>
                <w:color w:val="000000"/>
                <w:sz w:val="18"/>
                <w:szCs w:val="18"/>
              </w:rPr>
              <w:t>Berzsiová</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3C1BBBDA" w14:textId="77777777" w:rsidR="00BD50B9" w:rsidRPr="00A4036E" w:rsidRDefault="00BD50B9" w:rsidP="00BD50B9">
            <w:pPr>
              <w:rPr>
                <w:sz w:val="18"/>
                <w:szCs w:val="18"/>
              </w:rPr>
            </w:pPr>
            <w:r w:rsidRPr="00A4036E">
              <w:rPr>
                <w:sz w:val="18"/>
                <w:szCs w:val="18"/>
              </w:rPr>
              <w:t>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F027995" w14:textId="77777777" w:rsidR="00BD50B9" w:rsidRPr="00A4036E" w:rsidRDefault="00BD50B9" w:rsidP="00676AB2">
            <w:pPr>
              <w:rPr>
                <w:color w:val="000000"/>
                <w:sz w:val="18"/>
                <w:szCs w:val="18"/>
              </w:rPr>
            </w:pPr>
            <w:r w:rsidRPr="00A4036E">
              <w:rPr>
                <w:color w:val="000000"/>
                <w:sz w:val="18"/>
                <w:szCs w:val="18"/>
              </w:rPr>
              <w:t>Asociace kucha</w:t>
            </w:r>
            <w:r w:rsidR="00676AB2">
              <w:rPr>
                <w:color w:val="000000"/>
                <w:sz w:val="18"/>
                <w:szCs w:val="18"/>
              </w:rPr>
              <w:t>ř</w:t>
            </w:r>
            <w:r w:rsidRPr="00A4036E">
              <w:rPr>
                <w:color w:val="000000"/>
                <w:sz w:val="18"/>
                <w:szCs w:val="18"/>
              </w:rPr>
              <w:t>ů a cukrářů ČR</w:t>
            </w:r>
          </w:p>
        </w:tc>
      </w:tr>
      <w:tr w:rsidR="00BD50B9" w:rsidRPr="000C7B96" w14:paraId="2D5088C2"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0E7DE8DA" w14:textId="77777777" w:rsidR="00BD50B9" w:rsidRPr="00A4036E" w:rsidRDefault="00BD50B9" w:rsidP="00BD50B9">
            <w:pPr>
              <w:rPr>
                <w:color w:val="000000"/>
                <w:sz w:val="18"/>
                <w:szCs w:val="18"/>
              </w:rPr>
            </w:pPr>
            <w:r w:rsidRPr="00A4036E">
              <w:rPr>
                <w:color w:val="000000"/>
                <w:sz w:val="18"/>
                <w:szCs w:val="18"/>
              </w:rPr>
              <w:t>2956H01_Řezník - uzenář</w:t>
            </w:r>
          </w:p>
        </w:tc>
        <w:tc>
          <w:tcPr>
            <w:tcW w:w="1272" w:type="dxa"/>
            <w:tcBorders>
              <w:top w:val="nil"/>
              <w:left w:val="nil"/>
              <w:bottom w:val="single" w:sz="4" w:space="0" w:color="auto"/>
              <w:right w:val="single" w:sz="4" w:space="0" w:color="auto"/>
            </w:tcBorders>
            <w:shd w:val="clear" w:color="auto" w:fill="auto"/>
            <w:noWrap/>
            <w:vAlign w:val="center"/>
            <w:hideMark/>
          </w:tcPr>
          <w:p w14:paraId="0F5AB6DC" w14:textId="77777777" w:rsidR="00BD50B9" w:rsidRPr="00A4036E" w:rsidRDefault="00BD50B9" w:rsidP="00BD50B9">
            <w:pPr>
              <w:rPr>
                <w:color w:val="000000"/>
                <w:sz w:val="18"/>
                <w:szCs w:val="18"/>
              </w:rPr>
            </w:pPr>
            <w:r w:rsidRPr="00A4036E">
              <w:rPr>
                <w:color w:val="000000"/>
                <w:sz w:val="18"/>
                <w:szCs w:val="18"/>
              </w:rPr>
              <w:t>Bláha</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2625CA39" w14:textId="77777777" w:rsidR="00BD50B9" w:rsidRPr="00A4036E" w:rsidRDefault="00BD50B9" w:rsidP="00BD50B9">
            <w:pPr>
              <w:rPr>
                <w:sz w:val="18"/>
                <w:szCs w:val="18"/>
              </w:rPr>
            </w:pPr>
            <w:r w:rsidRPr="00A4036E">
              <w:rPr>
                <w:sz w:val="18"/>
                <w:szCs w:val="18"/>
              </w:rPr>
              <w:t>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12CBBE4F"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66DC9AED" w14:textId="77777777" w:rsidTr="00676AB2">
        <w:trPr>
          <w:trHeight w:hRule="exact" w:val="227"/>
        </w:trPr>
        <w:tc>
          <w:tcPr>
            <w:tcW w:w="4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B4CD4" w14:textId="77777777" w:rsidR="00BD50B9" w:rsidRPr="00A4036E" w:rsidRDefault="00BD50B9" w:rsidP="00BD50B9">
            <w:pPr>
              <w:rPr>
                <w:color w:val="000000"/>
                <w:sz w:val="18"/>
                <w:szCs w:val="18"/>
              </w:rPr>
            </w:pPr>
            <w:r w:rsidRPr="00A4036E">
              <w:rPr>
                <w:color w:val="000000"/>
                <w:sz w:val="18"/>
                <w:szCs w:val="18"/>
              </w:rPr>
              <w:t>3158H01_Krejčí</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F0608" w14:textId="77777777" w:rsidR="00BD50B9" w:rsidRPr="00A4036E" w:rsidRDefault="00BD50B9" w:rsidP="00BD50B9">
            <w:pPr>
              <w:rPr>
                <w:color w:val="000000"/>
                <w:sz w:val="18"/>
                <w:szCs w:val="18"/>
              </w:rPr>
            </w:pPr>
            <w:r w:rsidRPr="00A4036E">
              <w:rPr>
                <w:color w:val="000000"/>
                <w:sz w:val="18"/>
                <w:szCs w:val="18"/>
              </w:rPr>
              <w:t>Galář</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73067" w14:textId="77777777" w:rsidR="00BD50B9" w:rsidRPr="00A4036E" w:rsidRDefault="00BD50B9" w:rsidP="00BD50B9">
            <w:pPr>
              <w:rPr>
                <w:sz w:val="18"/>
                <w:szCs w:val="18"/>
              </w:rPr>
            </w:pPr>
            <w:r w:rsidRPr="00A4036E">
              <w:rPr>
                <w:sz w:val="18"/>
                <w:szCs w:val="18"/>
              </w:rPr>
              <w:t> </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8D4E8" w14:textId="77777777" w:rsidR="00BD50B9" w:rsidRPr="00A4036E" w:rsidRDefault="00BD50B9" w:rsidP="00BD50B9">
            <w:pPr>
              <w:rPr>
                <w:color w:val="000000"/>
                <w:sz w:val="18"/>
                <w:szCs w:val="18"/>
              </w:rPr>
            </w:pPr>
            <w:r w:rsidRPr="00A4036E">
              <w:rPr>
                <w:color w:val="000000"/>
                <w:sz w:val="18"/>
                <w:szCs w:val="18"/>
              </w:rPr>
              <w:t>Asociace textilního oděvního a kožedělného průmyslu</w:t>
            </w:r>
          </w:p>
        </w:tc>
      </w:tr>
      <w:tr w:rsidR="00BD50B9" w:rsidRPr="000C7B96" w14:paraId="0865B8B0" w14:textId="77777777" w:rsidTr="00676AB2">
        <w:trPr>
          <w:trHeight w:hRule="exact" w:val="227"/>
        </w:trPr>
        <w:tc>
          <w:tcPr>
            <w:tcW w:w="4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05D5A" w14:textId="77777777" w:rsidR="00BD50B9" w:rsidRPr="00A4036E" w:rsidRDefault="00BD50B9" w:rsidP="00BD50B9">
            <w:pPr>
              <w:rPr>
                <w:color w:val="000000"/>
                <w:sz w:val="18"/>
                <w:szCs w:val="18"/>
              </w:rPr>
            </w:pPr>
            <w:r w:rsidRPr="00A4036E">
              <w:rPr>
                <w:color w:val="000000"/>
                <w:sz w:val="18"/>
                <w:szCs w:val="18"/>
              </w:rPr>
              <w:t>3162H01_Výrobce pokrývek hlavy</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14:paraId="327A04B6" w14:textId="77777777" w:rsidR="00BD50B9" w:rsidRPr="00A4036E" w:rsidRDefault="00BD50B9" w:rsidP="00BD50B9">
            <w:pPr>
              <w:rPr>
                <w:color w:val="000000"/>
                <w:sz w:val="18"/>
                <w:szCs w:val="18"/>
              </w:rPr>
            </w:pPr>
            <w:r w:rsidRPr="00A4036E">
              <w:rPr>
                <w:color w:val="000000"/>
                <w:sz w:val="18"/>
                <w:szCs w:val="18"/>
              </w:rPr>
              <w:t>Persy</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0E138ABE" w14:textId="77777777" w:rsidR="00BD50B9" w:rsidRPr="00A4036E" w:rsidRDefault="00BD50B9" w:rsidP="00BD50B9">
            <w:pPr>
              <w:rPr>
                <w:sz w:val="18"/>
                <w:szCs w:val="18"/>
              </w:rPr>
            </w:pPr>
            <w:r w:rsidRPr="00A4036E">
              <w:rPr>
                <w:sz w:val="18"/>
                <w:szCs w:val="18"/>
              </w:rPr>
              <w:t> </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E5F96"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332BD5F7"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416AFE72" w14:textId="77777777" w:rsidR="00BD50B9" w:rsidRPr="00A4036E" w:rsidRDefault="00BD50B9" w:rsidP="00BD50B9">
            <w:pPr>
              <w:rPr>
                <w:color w:val="000000"/>
                <w:sz w:val="18"/>
                <w:szCs w:val="18"/>
              </w:rPr>
            </w:pPr>
            <w:r w:rsidRPr="00A4036E">
              <w:rPr>
                <w:color w:val="000000"/>
                <w:sz w:val="18"/>
                <w:szCs w:val="18"/>
              </w:rPr>
              <w:t>3252H01_Výrobce kožedělného zboží</w:t>
            </w:r>
          </w:p>
        </w:tc>
        <w:tc>
          <w:tcPr>
            <w:tcW w:w="1272" w:type="dxa"/>
            <w:tcBorders>
              <w:top w:val="nil"/>
              <w:left w:val="nil"/>
              <w:bottom w:val="single" w:sz="4" w:space="0" w:color="auto"/>
              <w:right w:val="single" w:sz="4" w:space="0" w:color="auto"/>
            </w:tcBorders>
            <w:shd w:val="clear" w:color="auto" w:fill="auto"/>
            <w:noWrap/>
            <w:vAlign w:val="center"/>
            <w:hideMark/>
          </w:tcPr>
          <w:p w14:paraId="40B03255" w14:textId="77777777" w:rsidR="00BD50B9" w:rsidRPr="00A4036E" w:rsidRDefault="00BD50B9" w:rsidP="00BD50B9">
            <w:pPr>
              <w:rPr>
                <w:color w:val="000000"/>
                <w:sz w:val="18"/>
                <w:szCs w:val="18"/>
              </w:rPr>
            </w:pPr>
            <w:r w:rsidRPr="00A4036E">
              <w:rPr>
                <w:color w:val="000000"/>
                <w:sz w:val="18"/>
                <w:szCs w:val="18"/>
              </w:rPr>
              <w:t>Havelka</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4287B554" w14:textId="77777777" w:rsidR="00BD50B9" w:rsidRPr="00A4036E" w:rsidRDefault="00BD50B9" w:rsidP="00BD50B9">
            <w:pPr>
              <w:rPr>
                <w:sz w:val="18"/>
                <w:szCs w:val="18"/>
              </w:rPr>
            </w:pPr>
            <w:r w:rsidRPr="00A4036E">
              <w:rPr>
                <w:sz w:val="18"/>
                <w:szCs w:val="18"/>
              </w:rPr>
              <w:t>Ing.</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6B44382C"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7CDDEF8E"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33BC2073" w14:textId="77777777" w:rsidR="00BD50B9" w:rsidRPr="00A4036E" w:rsidRDefault="00BD50B9" w:rsidP="00BD50B9">
            <w:pPr>
              <w:rPr>
                <w:color w:val="000000"/>
                <w:sz w:val="18"/>
                <w:szCs w:val="18"/>
              </w:rPr>
            </w:pPr>
            <w:r w:rsidRPr="00A4036E">
              <w:rPr>
                <w:color w:val="000000"/>
                <w:sz w:val="18"/>
                <w:szCs w:val="18"/>
              </w:rPr>
              <w:t>3356H01_Truhlář</w:t>
            </w:r>
          </w:p>
        </w:tc>
        <w:tc>
          <w:tcPr>
            <w:tcW w:w="1272" w:type="dxa"/>
            <w:tcBorders>
              <w:top w:val="nil"/>
              <w:left w:val="nil"/>
              <w:bottom w:val="single" w:sz="4" w:space="0" w:color="auto"/>
              <w:right w:val="single" w:sz="4" w:space="0" w:color="auto"/>
            </w:tcBorders>
            <w:shd w:val="clear" w:color="auto" w:fill="auto"/>
            <w:noWrap/>
            <w:vAlign w:val="center"/>
            <w:hideMark/>
          </w:tcPr>
          <w:p w14:paraId="5335ACB3" w14:textId="77777777" w:rsidR="00BD50B9" w:rsidRPr="00A4036E" w:rsidRDefault="00BD50B9" w:rsidP="00BD50B9">
            <w:pPr>
              <w:rPr>
                <w:color w:val="000000"/>
                <w:sz w:val="18"/>
                <w:szCs w:val="18"/>
              </w:rPr>
            </w:pPr>
            <w:r w:rsidRPr="00A4036E">
              <w:rPr>
                <w:color w:val="000000"/>
                <w:sz w:val="18"/>
                <w:szCs w:val="18"/>
              </w:rPr>
              <w:t>Kynšt</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4D2F2F76" w14:textId="77777777" w:rsidR="00BD50B9" w:rsidRPr="00A4036E" w:rsidRDefault="00BD50B9" w:rsidP="00BD50B9">
            <w:pPr>
              <w:rPr>
                <w:sz w:val="18"/>
                <w:szCs w:val="18"/>
              </w:rPr>
            </w:pPr>
            <w:r w:rsidRPr="00A4036E">
              <w:rPr>
                <w:sz w:val="18"/>
                <w:szCs w:val="18"/>
              </w:rPr>
              <w:t xml:space="preserve">Ing.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263C92F1"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06CE7AEE"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693C09C7" w14:textId="77777777" w:rsidR="00BD50B9" w:rsidRPr="00A4036E" w:rsidRDefault="00BD50B9" w:rsidP="00BD50B9">
            <w:pPr>
              <w:rPr>
                <w:color w:val="000000"/>
                <w:sz w:val="18"/>
                <w:szCs w:val="18"/>
              </w:rPr>
            </w:pPr>
            <w:r w:rsidRPr="00A4036E">
              <w:rPr>
                <w:color w:val="000000"/>
                <w:sz w:val="18"/>
                <w:szCs w:val="18"/>
              </w:rPr>
              <w:t>3359H01_Čalouník</w:t>
            </w:r>
          </w:p>
        </w:tc>
        <w:tc>
          <w:tcPr>
            <w:tcW w:w="1272" w:type="dxa"/>
            <w:tcBorders>
              <w:top w:val="nil"/>
              <w:left w:val="nil"/>
              <w:bottom w:val="single" w:sz="4" w:space="0" w:color="auto"/>
              <w:right w:val="single" w:sz="4" w:space="0" w:color="auto"/>
            </w:tcBorders>
            <w:shd w:val="clear" w:color="auto" w:fill="auto"/>
            <w:noWrap/>
            <w:vAlign w:val="center"/>
            <w:hideMark/>
          </w:tcPr>
          <w:p w14:paraId="3F500669" w14:textId="77777777" w:rsidR="00BD50B9" w:rsidRPr="00A4036E" w:rsidRDefault="00BD50B9" w:rsidP="00BD50B9">
            <w:pPr>
              <w:rPr>
                <w:color w:val="000000"/>
                <w:sz w:val="18"/>
                <w:szCs w:val="18"/>
              </w:rPr>
            </w:pPr>
            <w:r w:rsidRPr="00A4036E">
              <w:rPr>
                <w:color w:val="000000"/>
                <w:sz w:val="18"/>
                <w:szCs w:val="18"/>
              </w:rPr>
              <w:t>Prokopová</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7C12D24B" w14:textId="77777777" w:rsidR="00BD50B9" w:rsidRPr="00A4036E" w:rsidRDefault="00BD50B9" w:rsidP="00BD50B9">
            <w:pPr>
              <w:rPr>
                <w:sz w:val="18"/>
                <w:szCs w:val="18"/>
              </w:rPr>
            </w:pPr>
            <w:r w:rsidRPr="00A4036E">
              <w:rPr>
                <w:sz w:val="18"/>
                <w:szCs w:val="18"/>
              </w:rPr>
              <w:t xml:space="preserve">Ing.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791A7384" w14:textId="77777777" w:rsidR="00BD50B9" w:rsidRPr="00A4036E" w:rsidRDefault="00BD50B9" w:rsidP="00BD50B9">
            <w:pPr>
              <w:rPr>
                <w:color w:val="000000"/>
                <w:sz w:val="18"/>
                <w:szCs w:val="18"/>
              </w:rPr>
            </w:pPr>
            <w:r w:rsidRPr="00A4036E">
              <w:rPr>
                <w:color w:val="000000"/>
                <w:sz w:val="18"/>
                <w:szCs w:val="18"/>
              </w:rPr>
              <w:t>Cech čalouníků a dekoratérů</w:t>
            </w:r>
          </w:p>
        </w:tc>
      </w:tr>
      <w:tr w:rsidR="00BD50B9" w:rsidRPr="000C7B96" w14:paraId="7BB10389"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3A4EA632" w14:textId="77777777" w:rsidR="00BD50B9" w:rsidRPr="00A4036E" w:rsidRDefault="00BD50B9" w:rsidP="00BD50B9">
            <w:pPr>
              <w:rPr>
                <w:color w:val="000000"/>
                <w:sz w:val="18"/>
                <w:szCs w:val="18"/>
              </w:rPr>
            </w:pPr>
            <w:r w:rsidRPr="00A4036E">
              <w:rPr>
                <w:color w:val="000000"/>
                <w:sz w:val="18"/>
                <w:szCs w:val="18"/>
              </w:rPr>
              <w:t>3452H01_Tiskař na polygrafických strojích</w:t>
            </w:r>
          </w:p>
        </w:tc>
        <w:tc>
          <w:tcPr>
            <w:tcW w:w="1272" w:type="dxa"/>
            <w:tcBorders>
              <w:top w:val="nil"/>
              <w:left w:val="nil"/>
              <w:bottom w:val="single" w:sz="4" w:space="0" w:color="auto"/>
              <w:right w:val="single" w:sz="4" w:space="0" w:color="auto"/>
            </w:tcBorders>
            <w:shd w:val="clear" w:color="auto" w:fill="auto"/>
            <w:noWrap/>
            <w:vAlign w:val="center"/>
            <w:hideMark/>
          </w:tcPr>
          <w:p w14:paraId="764AACAB" w14:textId="77777777" w:rsidR="00BD50B9" w:rsidRPr="00A4036E" w:rsidRDefault="00BD50B9" w:rsidP="00BD50B9">
            <w:pPr>
              <w:rPr>
                <w:color w:val="000000"/>
                <w:sz w:val="18"/>
                <w:szCs w:val="18"/>
              </w:rPr>
            </w:pPr>
            <w:r w:rsidRPr="00A4036E">
              <w:rPr>
                <w:color w:val="000000"/>
                <w:sz w:val="18"/>
                <w:szCs w:val="18"/>
              </w:rPr>
              <w:t>Sochůrek</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29CF1A87" w14:textId="77777777" w:rsidR="00BD50B9" w:rsidRPr="00A4036E" w:rsidRDefault="00BD50B9" w:rsidP="00BD50B9">
            <w:pPr>
              <w:rPr>
                <w:sz w:val="18"/>
                <w:szCs w:val="18"/>
              </w:rPr>
            </w:pPr>
            <w:r w:rsidRPr="00A4036E">
              <w:rPr>
                <w:sz w:val="18"/>
                <w:szCs w:val="18"/>
              </w:rPr>
              <w:t xml:space="preserve">Ing.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9397102" w14:textId="77777777" w:rsidR="00BD50B9" w:rsidRPr="00A4036E" w:rsidRDefault="00BD50B9" w:rsidP="00BD50B9">
            <w:pPr>
              <w:rPr>
                <w:color w:val="000000"/>
                <w:sz w:val="18"/>
                <w:szCs w:val="18"/>
              </w:rPr>
            </w:pPr>
            <w:r w:rsidRPr="00A4036E">
              <w:rPr>
                <w:color w:val="000000"/>
                <w:sz w:val="18"/>
                <w:szCs w:val="18"/>
              </w:rPr>
              <w:t>Svaz polygrafických podnikatelů</w:t>
            </w:r>
          </w:p>
        </w:tc>
      </w:tr>
      <w:tr w:rsidR="00BD50B9" w:rsidRPr="000C7B96" w14:paraId="1B13F76B"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50E1863F" w14:textId="77777777" w:rsidR="00BD50B9" w:rsidRPr="00A4036E" w:rsidRDefault="00BD50B9" w:rsidP="00BD50B9">
            <w:pPr>
              <w:rPr>
                <w:color w:val="000000"/>
                <w:sz w:val="18"/>
                <w:szCs w:val="18"/>
              </w:rPr>
            </w:pPr>
            <w:r w:rsidRPr="00A4036E">
              <w:rPr>
                <w:color w:val="000000"/>
                <w:sz w:val="18"/>
                <w:szCs w:val="18"/>
              </w:rPr>
              <w:t>3453H01_Reprodukční grafik</w:t>
            </w:r>
          </w:p>
        </w:tc>
        <w:tc>
          <w:tcPr>
            <w:tcW w:w="1272" w:type="dxa"/>
            <w:tcBorders>
              <w:top w:val="nil"/>
              <w:left w:val="nil"/>
              <w:bottom w:val="single" w:sz="4" w:space="0" w:color="auto"/>
              <w:right w:val="single" w:sz="4" w:space="0" w:color="auto"/>
            </w:tcBorders>
            <w:shd w:val="clear" w:color="auto" w:fill="auto"/>
            <w:noWrap/>
            <w:vAlign w:val="center"/>
            <w:hideMark/>
          </w:tcPr>
          <w:p w14:paraId="76E7F2E1" w14:textId="77777777" w:rsidR="00BD50B9" w:rsidRPr="00A4036E" w:rsidRDefault="00BD50B9" w:rsidP="00BD50B9">
            <w:pPr>
              <w:rPr>
                <w:sz w:val="18"/>
                <w:szCs w:val="18"/>
              </w:rPr>
            </w:pPr>
            <w:r w:rsidRPr="00A4036E">
              <w:rPr>
                <w:sz w:val="18"/>
                <w:szCs w:val="18"/>
              </w:rPr>
              <w:t>Sochůrek</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3B5D9355" w14:textId="77777777" w:rsidR="00BD50B9" w:rsidRPr="00A4036E" w:rsidRDefault="00BD50B9" w:rsidP="00BD50B9">
            <w:pPr>
              <w:rPr>
                <w:sz w:val="18"/>
                <w:szCs w:val="18"/>
              </w:rPr>
            </w:pPr>
            <w:r w:rsidRPr="00A4036E">
              <w:rPr>
                <w:sz w:val="18"/>
                <w:szCs w:val="18"/>
              </w:rPr>
              <w:t xml:space="preserve">Ing.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FE9E572" w14:textId="77777777" w:rsidR="00BD50B9" w:rsidRPr="00A4036E" w:rsidRDefault="00BD50B9" w:rsidP="00BD50B9">
            <w:pPr>
              <w:rPr>
                <w:color w:val="000000"/>
                <w:sz w:val="18"/>
                <w:szCs w:val="18"/>
              </w:rPr>
            </w:pPr>
            <w:r w:rsidRPr="00A4036E">
              <w:rPr>
                <w:color w:val="000000"/>
                <w:sz w:val="18"/>
                <w:szCs w:val="18"/>
              </w:rPr>
              <w:t>Svaz polygrafických podnikatelů</w:t>
            </w:r>
          </w:p>
        </w:tc>
      </w:tr>
      <w:tr w:rsidR="00BD50B9" w:rsidRPr="000C7B96" w14:paraId="02271D2D"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680795C4" w14:textId="77777777" w:rsidR="00BD50B9" w:rsidRPr="00A4036E" w:rsidRDefault="00BD50B9" w:rsidP="00BD50B9">
            <w:pPr>
              <w:rPr>
                <w:color w:val="000000"/>
                <w:sz w:val="18"/>
                <w:szCs w:val="18"/>
              </w:rPr>
            </w:pPr>
            <w:r w:rsidRPr="00A4036E">
              <w:rPr>
                <w:color w:val="000000"/>
                <w:sz w:val="18"/>
                <w:szCs w:val="18"/>
              </w:rPr>
              <w:t>3457H01_Knihař</w:t>
            </w:r>
          </w:p>
        </w:tc>
        <w:tc>
          <w:tcPr>
            <w:tcW w:w="1272" w:type="dxa"/>
            <w:tcBorders>
              <w:top w:val="nil"/>
              <w:left w:val="nil"/>
              <w:bottom w:val="single" w:sz="4" w:space="0" w:color="auto"/>
              <w:right w:val="single" w:sz="4" w:space="0" w:color="auto"/>
            </w:tcBorders>
            <w:shd w:val="clear" w:color="auto" w:fill="auto"/>
            <w:noWrap/>
            <w:vAlign w:val="center"/>
            <w:hideMark/>
          </w:tcPr>
          <w:p w14:paraId="06096E80" w14:textId="77777777" w:rsidR="00BD50B9" w:rsidRPr="00A4036E" w:rsidRDefault="00BD50B9" w:rsidP="00BD50B9">
            <w:pPr>
              <w:rPr>
                <w:color w:val="000000"/>
                <w:sz w:val="18"/>
                <w:szCs w:val="18"/>
              </w:rPr>
            </w:pPr>
            <w:r w:rsidRPr="00A4036E">
              <w:rPr>
                <w:color w:val="000000"/>
                <w:sz w:val="18"/>
                <w:szCs w:val="18"/>
              </w:rPr>
              <w:t>Sochůrek</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32E0E65D" w14:textId="77777777" w:rsidR="00BD50B9" w:rsidRPr="00A4036E" w:rsidRDefault="00BD50B9" w:rsidP="00BD50B9">
            <w:pPr>
              <w:rPr>
                <w:sz w:val="18"/>
                <w:szCs w:val="18"/>
              </w:rPr>
            </w:pPr>
            <w:r w:rsidRPr="00A4036E">
              <w:rPr>
                <w:sz w:val="18"/>
                <w:szCs w:val="18"/>
              </w:rPr>
              <w:t xml:space="preserve">Ing.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78F24AA9" w14:textId="77777777" w:rsidR="00BD50B9" w:rsidRPr="00A4036E" w:rsidRDefault="00BD50B9" w:rsidP="00BD50B9">
            <w:pPr>
              <w:rPr>
                <w:color w:val="000000"/>
                <w:sz w:val="18"/>
                <w:szCs w:val="18"/>
              </w:rPr>
            </w:pPr>
            <w:r w:rsidRPr="00A4036E">
              <w:rPr>
                <w:color w:val="000000"/>
                <w:sz w:val="18"/>
                <w:szCs w:val="18"/>
              </w:rPr>
              <w:t>Svaz polygrafických podnikatelů</w:t>
            </w:r>
          </w:p>
        </w:tc>
      </w:tr>
      <w:tr w:rsidR="00BD50B9" w:rsidRPr="000C7B96" w14:paraId="00DB8FF5"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3196EA7E" w14:textId="77777777" w:rsidR="00BD50B9" w:rsidRPr="00A4036E" w:rsidRDefault="00BD50B9" w:rsidP="00BD50B9">
            <w:pPr>
              <w:rPr>
                <w:color w:val="000000"/>
                <w:sz w:val="18"/>
                <w:szCs w:val="18"/>
              </w:rPr>
            </w:pPr>
            <w:r w:rsidRPr="00A4036E">
              <w:rPr>
                <w:color w:val="000000"/>
                <w:sz w:val="18"/>
                <w:szCs w:val="18"/>
              </w:rPr>
              <w:t>3652H01_Instalatér</w:t>
            </w:r>
          </w:p>
        </w:tc>
        <w:tc>
          <w:tcPr>
            <w:tcW w:w="1272" w:type="dxa"/>
            <w:tcBorders>
              <w:top w:val="nil"/>
              <w:left w:val="nil"/>
              <w:bottom w:val="single" w:sz="4" w:space="0" w:color="auto"/>
              <w:right w:val="single" w:sz="4" w:space="0" w:color="auto"/>
            </w:tcBorders>
            <w:shd w:val="clear" w:color="auto" w:fill="auto"/>
            <w:noWrap/>
            <w:vAlign w:val="center"/>
            <w:hideMark/>
          </w:tcPr>
          <w:p w14:paraId="05AE9E86" w14:textId="77777777" w:rsidR="00BD50B9" w:rsidRPr="00A4036E" w:rsidRDefault="00BD50B9" w:rsidP="00BD50B9">
            <w:pPr>
              <w:rPr>
                <w:color w:val="000000"/>
                <w:sz w:val="18"/>
                <w:szCs w:val="18"/>
              </w:rPr>
            </w:pPr>
            <w:r w:rsidRPr="00A4036E">
              <w:rPr>
                <w:color w:val="000000"/>
                <w:sz w:val="18"/>
                <w:szCs w:val="18"/>
              </w:rPr>
              <w:t>Hamrozi</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17042E62" w14:textId="77777777" w:rsidR="00BD50B9" w:rsidRPr="00A4036E" w:rsidRDefault="00BD50B9" w:rsidP="00BD50B9">
            <w:pPr>
              <w:rPr>
                <w:sz w:val="18"/>
                <w:szCs w:val="18"/>
              </w:rPr>
            </w:pPr>
            <w:r w:rsidRPr="00A4036E">
              <w:rPr>
                <w:sz w:val="18"/>
                <w:szCs w:val="18"/>
              </w:rPr>
              <w:t>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167425D1"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007CCB51" w14:textId="77777777" w:rsidTr="00676AB2">
        <w:trPr>
          <w:trHeight w:hRule="exact" w:val="227"/>
        </w:trPr>
        <w:tc>
          <w:tcPr>
            <w:tcW w:w="4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E52FE" w14:textId="77777777" w:rsidR="00BD50B9" w:rsidRPr="00A4036E" w:rsidRDefault="00BD50B9" w:rsidP="00BD50B9">
            <w:pPr>
              <w:rPr>
                <w:color w:val="000000"/>
                <w:sz w:val="18"/>
                <w:szCs w:val="18"/>
              </w:rPr>
            </w:pPr>
            <w:r w:rsidRPr="00A4036E">
              <w:rPr>
                <w:color w:val="000000"/>
                <w:sz w:val="18"/>
                <w:szCs w:val="18"/>
              </w:rPr>
              <w:t>3652H02_Mechanik plynových zařízení</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29B76" w14:textId="77777777" w:rsidR="00BD50B9" w:rsidRPr="00A4036E" w:rsidRDefault="00BD50B9" w:rsidP="00BD50B9">
            <w:pPr>
              <w:rPr>
                <w:color w:val="000000"/>
                <w:sz w:val="18"/>
                <w:szCs w:val="18"/>
              </w:rPr>
            </w:pPr>
            <w:r w:rsidRPr="00A4036E">
              <w:rPr>
                <w:color w:val="000000"/>
                <w:sz w:val="18"/>
                <w:szCs w:val="18"/>
              </w:rPr>
              <w:t xml:space="preserve">Štefl </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2E442" w14:textId="77777777" w:rsidR="00BD50B9" w:rsidRPr="00A4036E" w:rsidRDefault="00BD50B9" w:rsidP="00BD50B9">
            <w:pPr>
              <w:rPr>
                <w:sz w:val="18"/>
                <w:szCs w:val="18"/>
              </w:rPr>
            </w:pPr>
            <w:r w:rsidRPr="00A4036E">
              <w:rPr>
                <w:sz w:val="18"/>
                <w:szCs w:val="18"/>
              </w:rPr>
              <w:t xml:space="preserve">Ing. </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B6FCD" w14:textId="77777777" w:rsidR="00BD50B9" w:rsidRPr="00A4036E" w:rsidRDefault="00BD50B9" w:rsidP="00BD50B9">
            <w:pPr>
              <w:rPr>
                <w:color w:val="000000"/>
                <w:sz w:val="18"/>
                <w:szCs w:val="18"/>
              </w:rPr>
            </w:pPr>
            <w:r w:rsidRPr="00A4036E">
              <w:rPr>
                <w:color w:val="000000"/>
                <w:sz w:val="18"/>
                <w:szCs w:val="18"/>
              </w:rPr>
              <w:t>Český plynárenský svaz ČR</w:t>
            </w:r>
          </w:p>
        </w:tc>
      </w:tr>
      <w:tr w:rsidR="00BD50B9" w:rsidRPr="000C7B96" w14:paraId="7B3B98CD" w14:textId="77777777" w:rsidTr="00676AB2">
        <w:trPr>
          <w:trHeight w:hRule="exact" w:val="227"/>
        </w:trPr>
        <w:tc>
          <w:tcPr>
            <w:tcW w:w="4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08C9C" w14:textId="77777777" w:rsidR="00BD50B9" w:rsidRPr="00A4036E" w:rsidRDefault="00BD50B9" w:rsidP="00BD50B9">
            <w:pPr>
              <w:rPr>
                <w:color w:val="000000"/>
                <w:sz w:val="18"/>
                <w:szCs w:val="18"/>
              </w:rPr>
            </w:pPr>
            <w:r w:rsidRPr="00A4036E">
              <w:rPr>
                <w:color w:val="000000"/>
                <w:sz w:val="18"/>
                <w:szCs w:val="18"/>
              </w:rPr>
              <w:t>3654H01_Kameník</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14:paraId="1A6F20A1" w14:textId="77777777" w:rsidR="00BD50B9" w:rsidRPr="00A4036E" w:rsidRDefault="00BD50B9" w:rsidP="00BD50B9">
            <w:pPr>
              <w:rPr>
                <w:color w:val="000000"/>
                <w:sz w:val="18"/>
                <w:szCs w:val="18"/>
              </w:rPr>
            </w:pPr>
            <w:r w:rsidRPr="00A4036E">
              <w:rPr>
                <w:color w:val="000000"/>
                <w:sz w:val="18"/>
                <w:szCs w:val="18"/>
              </w:rPr>
              <w:t>Chomout</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34438B45" w14:textId="77777777" w:rsidR="00BD50B9" w:rsidRPr="00A4036E" w:rsidRDefault="00BD50B9" w:rsidP="00BD50B9">
            <w:pPr>
              <w:rPr>
                <w:sz w:val="18"/>
                <w:szCs w:val="18"/>
              </w:rPr>
            </w:pPr>
            <w:r w:rsidRPr="00A4036E">
              <w:rPr>
                <w:sz w:val="18"/>
                <w:szCs w:val="18"/>
              </w:rPr>
              <w:t> </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2942F" w14:textId="77777777" w:rsidR="00BD50B9" w:rsidRPr="00A4036E" w:rsidRDefault="00BD50B9" w:rsidP="00BD50B9">
            <w:pPr>
              <w:rPr>
                <w:color w:val="000000"/>
                <w:sz w:val="18"/>
                <w:szCs w:val="18"/>
              </w:rPr>
            </w:pPr>
            <w:r w:rsidRPr="00A4036E">
              <w:rPr>
                <w:color w:val="000000"/>
                <w:sz w:val="18"/>
                <w:szCs w:val="18"/>
              </w:rPr>
              <w:t>Svaz kameníků a kamenosochařů</w:t>
            </w:r>
          </w:p>
        </w:tc>
      </w:tr>
      <w:tr w:rsidR="00BD50B9" w:rsidRPr="000C7B96" w14:paraId="32194CF5"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3861E67C" w14:textId="77777777" w:rsidR="00BD50B9" w:rsidRPr="00A4036E" w:rsidRDefault="00BD50B9" w:rsidP="00BD50B9">
            <w:pPr>
              <w:rPr>
                <w:color w:val="000000"/>
                <w:sz w:val="18"/>
                <w:szCs w:val="18"/>
              </w:rPr>
            </w:pPr>
            <w:r w:rsidRPr="00A4036E">
              <w:rPr>
                <w:color w:val="000000"/>
                <w:sz w:val="18"/>
                <w:szCs w:val="18"/>
              </w:rPr>
              <w:t>3656H01_Kominík</w:t>
            </w:r>
          </w:p>
        </w:tc>
        <w:tc>
          <w:tcPr>
            <w:tcW w:w="1272" w:type="dxa"/>
            <w:tcBorders>
              <w:top w:val="nil"/>
              <w:left w:val="nil"/>
              <w:bottom w:val="single" w:sz="4" w:space="0" w:color="auto"/>
              <w:right w:val="single" w:sz="4" w:space="0" w:color="auto"/>
            </w:tcBorders>
            <w:shd w:val="clear" w:color="auto" w:fill="auto"/>
            <w:noWrap/>
            <w:vAlign w:val="center"/>
            <w:hideMark/>
          </w:tcPr>
          <w:p w14:paraId="1ED4002F" w14:textId="77777777" w:rsidR="00BD50B9" w:rsidRPr="00A4036E" w:rsidRDefault="00BD50B9" w:rsidP="00BD50B9">
            <w:pPr>
              <w:rPr>
                <w:color w:val="000000"/>
                <w:sz w:val="18"/>
                <w:szCs w:val="18"/>
              </w:rPr>
            </w:pPr>
            <w:r w:rsidRPr="00A4036E">
              <w:rPr>
                <w:color w:val="000000"/>
                <w:sz w:val="18"/>
                <w:szCs w:val="18"/>
              </w:rPr>
              <w:t>Fiala</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4617DC72" w14:textId="77777777" w:rsidR="00BD50B9" w:rsidRPr="00A4036E" w:rsidRDefault="00BD50B9" w:rsidP="00BD50B9">
            <w:pPr>
              <w:rPr>
                <w:sz w:val="18"/>
                <w:szCs w:val="18"/>
              </w:rPr>
            </w:pPr>
            <w:r w:rsidRPr="00A4036E">
              <w:rPr>
                <w:sz w:val="18"/>
                <w:szCs w:val="18"/>
              </w:rPr>
              <w:t>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1C70E54C" w14:textId="77777777" w:rsidR="00BD50B9" w:rsidRPr="00A4036E" w:rsidRDefault="00BD50B9" w:rsidP="00BD50B9">
            <w:pPr>
              <w:rPr>
                <w:color w:val="000000"/>
                <w:sz w:val="18"/>
                <w:szCs w:val="18"/>
              </w:rPr>
            </w:pPr>
            <w:r w:rsidRPr="00A4036E">
              <w:rPr>
                <w:color w:val="000000"/>
                <w:sz w:val="18"/>
                <w:szCs w:val="18"/>
              </w:rPr>
              <w:t>Společenstvo kominíků ČR</w:t>
            </w:r>
          </w:p>
        </w:tc>
      </w:tr>
      <w:tr w:rsidR="00BD50B9" w:rsidRPr="000C7B96" w14:paraId="469ED64A"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0FAA1D43" w14:textId="77777777" w:rsidR="00BD50B9" w:rsidRPr="00A4036E" w:rsidRDefault="00BD50B9" w:rsidP="00BD50B9">
            <w:pPr>
              <w:rPr>
                <w:color w:val="000000"/>
                <w:sz w:val="18"/>
                <w:szCs w:val="18"/>
              </w:rPr>
            </w:pPr>
            <w:r w:rsidRPr="00A4036E">
              <w:rPr>
                <w:color w:val="000000"/>
                <w:sz w:val="18"/>
                <w:szCs w:val="18"/>
              </w:rPr>
              <w:t>3659H01_Podlahář</w:t>
            </w:r>
          </w:p>
        </w:tc>
        <w:tc>
          <w:tcPr>
            <w:tcW w:w="1272" w:type="dxa"/>
            <w:tcBorders>
              <w:top w:val="nil"/>
              <w:left w:val="nil"/>
              <w:bottom w:val="single" w:sz="4" w:space="0" w:color="auto"/>
              <w:right w:val="single" w:sz="4" w:space="0" w:color="auto"/>
            </w:tcBorders>
            <w:shd w:val="clear" w:color="auto" w:fill="auto"/>
            <w:noWrap/>
            <w:vAlign w:val="center"/>
            <w:hideMark/>
          </w:tcPr>
          <w:p w14:paraId="0C31470B" w14:textId="77777777" w:rsidR="00BD50B9" w:rsidRPr="00A4036E" w:rsidRDefault="00BD50B9" w:rsidP="00BD50B9">
            <w:pPr>
              <w:rPr>
                <w:color w:val="000000"/>
                <w:sz w:val="18"/>
                <w:szCs w:val="18"/>
              </w:rPr>
            </w:pPr>
            <w:r w:rsidRPr="00A4036E">
              <w:rPr>
                <w:color w:val="000000"/>
                <w:sz w:val="18"/>
                <w:szCs w:val="18"/>
              </w:rPr>
              <w:t>Jančík</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597F3135" w14:textId="77777777" w:rsidR="00BD50B9" w:rsidRPr="00A4036E" w:rsidRDefault="00BD50B9" w:rsidP="00BD50B9">
            <w:pPr>
              <w:rPr>
                <w:sz w:val="18"/>
                <w:szCs w:val="18"/>
              </w:rPr>
            </w:pPr>
            <w:r w:rsidRPr="00A4036E">
              <w:rPr>
                <w:sz w:val="18"/>
                <w:szCs w:val="18"/>
              </w:rPr>
              <w:t>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7F8FB1A4"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6A292EA0"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568FBC82" w14:textId="77777777" w:rsidR="00BD50B9" w:rsidRPr="00A4036E" w:rsidRDefault="00BD50B9" w:rsidP="00BD50B9">
            <w:pPr>
              <w:rPr>
                <w:color w:val="000000"/>
                <w:sz w:val="18"/>
                <w:szCs w:val="18"/>
              </w:rPr>
            </w:pPr>
            <w:r w:rsidRPr="00A4036E">
              <w:rPr>
                <w:color w:val="000000"/>
                <w:sz w:val="18"/>
                <w:szCs w:val="18"/>
              </w:rPr>
              <w:t>3664H01_Tesař</w:t>
            </w:r>
          </w:p>
        </w:tc>
        <w:tc>
          <w:tcPr>
            <w:tcW w:w="1272" w:type="dxa"/>
            <w:tcBorders>
              <w:top w:val="nil"/>
              <w:left w:val="nil"/>
              <w:bottom w:val="single" w:sz="4" w:space="0" w:color="auto"/>
              <w:right w:val="single" w:sz="4" w:space="0" w:color="auto"/>
            </w:tcBorders>
            <w:shd w:val="clear" w:color="auto" w:fill="auto"/>
            <w:noWrap/>
            <w:vAlign w:val="center"/>
            <w:hideMark/>
          </w:tcPr>
          <w:p w14:paraId="633FA915" w14:textId="77777777" w:rsidR="00BD50B9" w:rsidRPr="00A4036E" w:rsidRDefault="00BD50B9" w:rsidP="00BD50B9">
            <w:pPr>
              <w:rPr>
                <w:color w:val="000000"/>
                <w:sz w:val="18"/>
                <w:szCs w:val="18"/>
              </w:rPr>
            </w:pPr>
            <w:r w:rsidRPr="00A4036E">
              <w:rPr>
                <w:color w:val="000000"/>
                <w:sz w:val="18"/>
                <w:szCs w:val="18"/>
              </w:rPr>
              <w:t>Vysloužil</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1C466D03" w14:textId="77777777" w:rsidR="00BD50B9" w:rsidRPr="00A4036E" w:rsidRDefault="00BD50B9" w:rsidP="00BD50B9">
            <w:pPr>
              <w:rPr>
                <w:sz w:val="18"/>
                <w:szCs w:val="18"/>
              </w:rPr>
            </w:pPr>
            <w:r w:rsidRPr="00A4036E">
              <w:rPr>
                <w:sz w:val="18"/>
                <w:szCs w:val="18"/>
              </w:rPr>
              <w:t>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54D0D286"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45B2747C"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48EEA90F" w14:textId="77777777" w:rsidR="00BD50B9" w:rsidRPr="00A4036E" w:rsidRDefault="00BD50B9" w:rsidP="00BD50B9">
            <w:pPr>
              <w:rPr>
                <w:color w:val="000000"/>
                <w:sz w:val="18"/>
                <w:szCs w:val="18"/>
              </w:rPr>
            </w:pPr>
            <w:r w:rsidRPr="00A4036E">
              <w:rPr>
                <w:color w:val="000000"/>
                <w:sz w:val="18"/>
                <w:szCs w:val="18"/>
              </w:rPr>
              <w:t>3665H01_Vodař</w:t>
            </w:r>
          </w:p>
        </w:tc>
        <w:tc>
          <w:tcPr>
            <w:tcW w:w="1272" w:type="dxa"/>
            <w:tcBorders>
              <w:top w:val="nil"/>
              <w:left w:val="nil"/>
              <w:bottom w:val="single" w:sz="4" w:space="0" w:color="auto"/>
              <w:right w:val="single" w:sz="4" w:space="0" w:color="auto"/>
            </w:tcBorders>
            <w:shd w:val="clear" w:color="auto" w:fill="auto"/>
            <w:noWrap/>
            <w:vAlign w:val="center"/>
            <w:hideMark/>
          </w:tcPr>
          <w:p w14:paraId="06D884BC" w14:textId="77777777" w:rsidR="00BD50B9" w:rsidRPr="00A4036E" w:rsidRDefault="00BD50B9" w:rsidP="00BD50B9">
            <w:pPr>
              <w:rPr>
                <w:color w:val="000000"/>
                <w:sz w:val="18"/>
                <w:szCs w:val="18"/>
              </w:rPr>
            </w:pPr>
            <w:r w:rsidRPr="00A4036E">
              <w:rPr>
                <w:color w:val="000000"/>
                <w:sz w:val="18"/>
                <w:szCs w:val="18"/>
              </w:rPr>
              <w:t>Barták</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3B68E36F" w14:textId="77777777" w:rsidR="00BD50B9" w:rsidRPr="00A4036E" w:rsidRDefault="00BD50B9" w:rsidP="00BD50B9">
            <w:pPr>
              <w:rPr>
                <w:sz w:val="18"/>
                <w:szCs w:val="18"/>
              </w:rPr>
            </w:pPr>
            <w:r w:rsidRPr="00A4036E">
              <w:rPr>
                <w:sz w:val="18"/>
                <w:szCs w:val="18"/>
              </w:rPr>
              <w:t xml:space="preserve">Ing.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41E9E993"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73AFD393"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6A2B88D8" w14:textId="77777777" w:rsidR="00BD50B9" w:rsidRPr="00A4036E" w:rsidRDefault="00BD50B9" w:rsidP="00BD50B9">
            <w:pPr>
              <w:rPr>
                <w:color w:val="000000"/>
                <w:sz w:val="18"/>
                <w:szCs w:val="18"/>
              </w:rPr>
            </w:pPr>
            <w:r w:rsidRPr="00A4036E">
              <w:rPr>
                <w:color w:val="000000"/>
                <w:sz w:val="18"/>
                <w:szCs w:val="18"/>
              </w:rPr>
              <w:t>3666H01_Montér suchých staveb</w:t>
            </w:r>
          </w:p>
        </w:tc>
        <w:tc>
          <w:tcPr>
            <w:tcW w:w="1272" w:type="dxa"/>
            <w:tcBorders>
              <w:top w:val="nil"/>
              <w:left w:val="nil"/>
              <w:bottom w:val="single" w:sz="4" w:space="0" w:color="auto"/>
              <w:right w:val="single" w:sz="4" w:space="0" w:color="auto"/>
            </w:tcBorders>
            <w:shd w:val="clear" w:color="auto" w:fill="auto"/>
            <w:hideMark/>
          </w:tcPr>
          <w:p w14:paraId="232DB178" w14:textId="77777777" w:rsidR="00BD50B9" w:rsidRPr="00A4036E" w:rsidRDefault="00BD50B9" w:rsidP="00BD50B9">
            <w:pPr>
              <w:rPr>
                <w:color w:val="000000"/>
                <w:sz w:val="18"/>
                <w:szCs w:val="18"/>
              </w:rPr>
            </w:pPr>
            <w:r w:rsidRPr="00A4036E">
              <w:rPr>
                <w:color w:val="000000"/>
                <w:sz w:val="18"/>
                <w:szCs w:val="18"/>
              </w:rPr>
              <w:t xml:space="preserve">Karabinová </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2AFE0AC2" w14:textId="77777777" w:rsidR="00BD50B9" w:rsidRPr="00A4036E" w:rsidRDefault="00BD50B9" w:rsidP="00BD50B9">
            <w:pPr>
              <w:rPr>
                <w:sz w:val="18"/>
                <w:szCs w:val="18"/>
              </w:rPr>
            </w:pPr>
            <w:r w:rsidRPr="00A4036E">
              <w:rPr>
                <w:sz w:val="18"/>
                <w:szCs w:val="18"/>
              </w:rPr>
              <w:t>Ing.</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6EEF76DC" w14:textId="77777777" w:rsidR="00BD50B9" w:rsidRPr="00A4036E" w:rsidRDefault="00BD50B9" w:rsidP="00BD50B9">
            <w:pPr>
              <w:rPr>
                <w:sz w:val="18"/>
                <w:szCs w:val="18"/>
              </w:rPr>
            </w:pPr>
            <w:r w:rsidRPr="00A4036E">
              <w:rPr>
                <w:sz w:val="18"/>
                <w:szCs w:val="18"/>
              </w:rPr>
              <w:t>Cech suché výstavby ČR</w:t>
            </w:r>
          </w:p>
        </w:tc>
      </w:tr>
      <w:tr w:rsidR="00BD50B9" w:rsidRPr="000C7B96" w14:paraId="2E7CF575"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3B549FC5" w14:textId="77777777" w:rsidR="00BD50B9" w:rsidRPr="00A4036E" w:rsidRDefault="00BD50B9" w:rsidP="00BD50B9">
            <w:pPr>
              <w:rPr>
                <w:color w:val="000000"/>
                <w:sz w:val="18"/>
                <w:szCs w:val="18"/>
              </w:rPr>
            </w:pPr>
            <w:r w:rsidRPr="00A4036E">
              <w:rPr>
                <w:color w:val="000000"/>
                <w:sz w:val="18"/>
                <w:szCs w:val="18"/>
              </w:rPr>
              <w:t xml:space="preserve">3667H02_Kamnář </w:t>
            </w:r>
          </w:p>
        </w:tc>
        <w:tc>
          <w:tcPr>
            <w:tcW w:w="1272" w:type="dxa"/>
            <w:tcBorders>
              <w:top w:val="nil"/>
              <w:left w:val="nil"/>
              <w:bottom w:val="single" w:sz="4" w:space="0" w:color="auto"/>
              <w:right w:val="single" w:sz="4" w:space="0" w:color="auto"/>
            </w:tcBorders>
            <w:shd w:val="clear" w:color="auto" w:fill="auto"/>
            <w:noWrap/>
            <w:vAlign w:val="center"/>
            <w:hideMark/>
          </w:tcPr>
          <w:p w14:paraId="38821BAA" w14:textId="77777777" w:rsidR="00BD50B9" w:rsidRPr="00A4036E" w:rsidRDefault="00BD50B9" w:rsidP="00BD50B9">
            <w:pPr>
              <w:rPr>
                <w:color w:val="000000"/>
                <w:sz w:val="18"/>
                <w:szCs w:val="18"/>
              </w:rPr>
            </w:pPr>
            <w:r w:rsidRPr="00A4036E">
              <w:rPr>
                <w:color w:val="000000"/>
                <w:sz w:val="18"/>
                <w:szCs w:val="18"/>
              </w:rPr>
              <w:t>Jauernig</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726C0D17" w14:textId="77777777" w:rsidR="00BD50B9" w:rsidRPr="00A4036E" w:rsidRDefault="00BD50B9" w:rsidP="00BD50B9">
            <w:pPr>
              <w:rPr>
                <w:sz w:val="18"/>
                <w:szCs w:val="18"/>
              </w:rPr>
            </w:pPr>
            <w:r w:rsidRPr="00A4036E">
              <w:rPr>
                <w:sz w:val="18"/>
                <w:szCs w:val="18"/>
              </w:rPr>
              <w:t>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363F1E5F"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0ACFA0F0"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0AE16645" w14:textId="77777777" w:rsidR="00BD50B9" w:rsidRPr="00A4036E" w:rsidRDefault="00BD50B9" w:rsidP="00BD50B9">
            <w:pPr>
              <w:rPr>
                <w:color w:val="000000"/>
                <w:sz w:val="18"/>
                <w:szCs w:val="18"/>
              </w:rPr>
            </w:pPr>
            <w:r w:rsidRPr="00A4036E">
              <w:rPr>
                <w:color w:val="000000"/>
                <w:sz w:val="18"/>
                <w:szCs w:val="18"/>
              </w:rPr>
              <w:t>3667H01_Zedník</w:t>
            </w:r>
          </w:p>
        </w:tc>
        <w:tc>
          <w:tcPr>
            <w:tcW w:w="1272" w:type="dxa"/>
            <w:tcBorders>
              <w:top w:val="nil"/>
              <w:left w:val="nil"/>
              <w:bottom w:val="single" w:sz="4" w:space="0" w:color="auto"/>
              <w:right w:val="single" w:sz="4" w:space="0" w:color="auto"/>
            </w:tcBorders>
            <w:shd w:val="clear" w:color="auto" w:fill="auto"/>
            <w:noWrap/>
            <w:vAlign w:val="center"/>
            <w:hideMark/>
          </w:tcPr>
          <w:p w14:paraId="041D139A" w14:textId="77777777" w:rsidR="00BD50B9" w:rsidRPr="00A4036E" w:rsidRDefault="00BD50B9" w:rsidP="00BD50B9">
            <w:pPr>
              <w:rPr>
                <w:color w:val="000000"/>
                <w:sz w:val="18"/>
                <w:szCs w:val="18"/>
              </w:rPr>
            </w:pPr>
            <w:r w:rsidRPr="00A4036E">
              <w:rPr>
                <w:color w:val="000000"/>
                <w:sz w:val="18"/>
                <w:szCs w:val="18"/>
              </w:rPr>
              <w:t>Ptáček</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6A85A6B3" w14:textId="77777777" w:rsidR="00BD50B9" w:rsidRPr="00A4036E" w:rsidRDefault="00BD50B9" w:rsidP="00BD50B9">
            <w:pPr>
              <w:rPr>
                <w:sz w:val="18"/>
                <w:szCs w:val="18"/>
              </w:rPr>
            </w:pPr>
            <w:r w:rsidRPr="00A4036E">
              <w:rPr>
                <w:sz w:val="18"/>
                <w:szCs w:val="18"/>
              </w:rPr>
              <w:t>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2459243B"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266C3D56"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5A5DBED3" w14:textId="77777777" w:rsidR="00BD50B9" w:rsidRPr="00A4036E" w:rsidRDefault="00BD50B9" w:rsidP="00BD50B9">
            <w:pPr>
              <w:rPr>
                <w:color w:val="000000"/>
                <w:sz w:val="18"/>
                <w:szCs w:val="18"/>
              </w:rPr>
            </w:pPr>
            <w:r w:rsidRPr="00A4036E">
              <w:rPr>
                <w:color w:val="000000"/>
                <w:sz w:val="18"/>
                <w:szCs w:val="18"/>
              </w:rPr>
              <w:t>3669H01_Pokrývač</w:t>
            </w:r>
          </w:p>
        </w:tc>
        <w:tc>
          <w:tcPr>
            <w:tcW w:w="1272" w:type="dxa"/>
            <w:tcBorders>
              <w:top w:val="nil"/>
              <w:left w:val="nil"/>
              <w:bottom w:val="single" w:sz="4" w:space="0" w:color="auto"/>
              <w:right w:val="single" w:sz="4" w:space="0" w:color="auto"/>
            </w:tcBorders>
            <w:shd w:val="clear" w:color="auto" w:fill="auto"/>
            <w:noWrap/>
            <w:vAlign w:val="center"/>
            <w:hideMark/>
          </w:tcPr>
          <w:p w14:paraId="596E81DD" w14:textId="77777777" w:rsidR="00BD50B9" w:rsidRPr="00A4036E" w:rsidRDefault="00BD50B9" w:rsidP="00BD50B9">
            <w:pPr>
              <w:rPr>
                <w:color w:val="000000"/>
                <w:sz w:val="18"/>
                <w:szCs w:val="18"/>
              </w:rPr>
            </w:pPr>
            <w:r w:rsidRPr="00A4036E">
              <w:rPr>
                <w:color w:val="000000"/>
                <w:sz w:val="18"/>
                <w:szCs w:val="18"/>
              </w:rPr>
              <w:t>Hellerová</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7F78D39F" w14:textId="77777777" w:rsidR="00BD50B9" w:rsidRPr="00A4036E" w:rsidRDefault="00BD50B9" w:rsidP="00BD50B9">
            <w:pPr>
              <w:rPr>
                <w:sz w:val="18"/>
                <w:szCs w:val="18"/>
              </w:rPr>
            </w:pPr>
            <w:r w:rsidRPr="00A4036E">
              <w:rPr>
                <w:sz w:val="18"/>
                <w:szCs w:val="18"/>
              </w:rPr>
              <w:t xml:space="preserve">Ing.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595B80E2" w14:textId="77777777" w:rsidR="00BD50B9" w:rsidRPr="00A4036E" w:rsidRDefault="00BD50B9" w:rsidP="00BD50B9">
            <w:pPr>
              <w:rPr>
                <w:color w:val="000000"/>
                <w:sz w:val="18"/>
                <w:szCs w:val="18"/>
              </w:rPr>
            </w:pPr>
            <w:r w:rsidRPr="00A4036E">
              <w:rPr>
                <w:color w:val="000000"/>
                <w:sz w:val="18"/>
                <w:szCs w:val="18"/>
              </w:rPr>
              <w:t>Cech klempířů, pokrývačů a tesařů ČR</w:t>
            </w:r>
          </w:p>
        </w:tc>
      </w:tr>
      <w:tr w:rsidR="00BD50B9" w:rsidRPr="000C7B96" w14:paraId="7C318C74"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2179E0EA" w14:textId="77777777" w:rsidR="00BD50B9" w:rsidRPr="00A4036E" w:rsidRDefault="00BD50B9" w:rsidP="00BD50B9">
            <w:pPr>
              <w:rPr>
                <w:color w:val="000000"/>
                <w:sz w:val="18"/>
                <w:szCs w:val="18"/>
              </w:rPr>
            </w:pPr>
            <w:r w:rsidRPr="00A4036E">
              <w:rPr>
                <w:color w:val="000000"/>
                <w:sz w:val="18"/>
                <w:szCs w:val="18"/>
              </w:rPr>
              <w:t xml:space="preserve">3751H001_Manipulant poštovního provozu a přepravy </w:t>
            </w:r>
          </w:p>
        </w:tc>
        <w:tc>
          <w:tcPr>
            <w:tcW w:w="1272" w:type="dxa"/>
            <w:tcBorders>
              <w:top w:val="nil"/>
              <w:left w:val="nil"/>
              <w:bottom w:val="single" w:sz="4" w:space="0" w:color="auto"/>
              <w:right w:val="single" w:sz="4" w:space="0" w:color="auto"/>
            </w:tcBorders>
            <w:shd w:val="clear" w:color="auto" w:fill="auto"/>
            <w:noWrap/>
            <w:vAlign w:val="center"/>
            <w:hideMark/>
          </w:tcPr>
          <w:p w14:paraId="5BB62E39" w14:textId="77777777" w:rsidR="00BD50B9" w:rsidRPr="00A4036E" w:rsidRDefault="00BD50B9" w:rsidP="00BD50B9">
            <w:pPr>
              <w:rPr>
                <w:color w:val="000000"/>
                <w:sz w:val="18"/>
                <w:szCs w:val="18"/>
              </w:rPr>
            </w:pPr>
            <w:r w:rsidRPr="00A4036E">
              <w:rPr>
                <w:color w:val="000000"/>
                <w:sz w:val="18"/>
                <w:szCs w:val="18"/>
              </w:rPr>
              <w:t>Tampierová</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771829E7" w14:textId="77777777" w:rsidR="00BD50B9" w:rsidRPr="00A4036E" w:rsidRDefault="00BD50B9" w:rsidP="00BD50B9">
            <w:pPr>
              <w:rPr>
                <w:sz w:val="18"/>
                <w:szCs w:val="18"/>
              </w:rPr>
            </w:pPr>
            <w:r w:rsidRPr="00A4036E">
              <w:rPr>
                <w:sz w:val="18"/>
                <w:szCs w:val="18"/>
              </w:rPr>
              <w:t>Mgr.</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750C8404"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2EFC899C"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13E639DA" w14:textId="77777777" w:rsidR="00BD50B9" w:rsidRPr="00A4036E" w:rsidRDefault="00BD50B9" w:rsidP="00BD50B9">
            <w:pPr>
              <w:rPr>
                <w:color w:val="000000"/>
                <w:sz w:val="18"/>
                <w:szCs w:val="18"/>
              </w:rPr>
            </w:pPr>
            <w:r w:rsidRPr="00A4036E">
              <w:rPr>
                <w:color w:val="000000"/>
                <w:sz w:val="18"/>
                <w:szCs w:val="18"/>
              </w:rPr>
              <w:t>3752H01_Železničář</w:t>
            </w:r>
          </w:p>
        </w:tc>
        <w:tc>
          <w:tcPr>
            <w:tcW w:w="1272" w:type="dxa"/>
            <w:tcBorders>
              <w:top w:val="nil"/>
              <w:left w:val="nil"/>
              <w:bottom w:val="single" w:sz="4" w:space="0" w:color="auto"/>
              <w:right w:val="single" w:sz="4" w:space="0" w:color="auto"/>
            </w:tcBorders>
            <w:shd w:val="clear" w:color="auto" w:fill="auto"/>
            <w:noWrap/>
            <w:vAlign w:val="center"/>
            <w:hideMark/>
          </w:tcPr>
          <w:p w14:paraId="02460F7B" w14:textId="77777777" w:rsidR="00BD50B9" w:rsidRPr="00A4036E" w:rsidRDefault="00BD50B9" w:rsidP="00BD50B9">
            <w:pPr>
              <w:rPr>
                <w:color w:val="000000"/>
                <w:sz w:val="18"/>
                <w:szCs w:val="18"/>
              </w:rPr>
            </w:pPr>
            <w:r w:rsidRPr="00A4036E">
              <w:rPr>
                <w:color w:val="000000"/>
                <w:sz w:val="18"/>
                <w:szCs w:val="18"/>
              </w:rPr>
              <w:t>Trbušek</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54CC8666" w14:textId="77777777" w:rsidR="00BD50B9" w:rsidRPr="00A4036E" w:rsidRDefault="00BD50B9" w:rsidP="00BD50B9">
            <w:pPr>
              <w:rPr>
                <w:sz w:val="18"/>
                <w:szCs w:val="18"/>
              </w:rPr>
            </w:pPr>
            <w:r w:rsidRPr="00A4036E">
              <w:rPr>
                <w:sz w:val="18"/>
                <w:szCs w:val="18"/>
              </w:rPr>
              <w:t xml:space="preserve">Ing.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454CD10C"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25D23B32"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2937EDC1" w14:textId="77777777" w:rsidR="00BD50B9" w:rsidRPr="00A4036E" w:rsidRDefault="00BD50B9" w:rsidP="00BD50B9">
            <w:pPr>
              <w:rPr>
                <w:color w:val="000000"/>
                <w:sz w:val="18"/>
                <w:szCs w:val="18"/>
              </w:rPr>
            </w:pPr>
            <w:r w:rsidRPr="00A4036E">
              <w:rPr>
                <w:color w:val="000000"/>
                <w:sz w:val="18"/>
                <w:szCs w:val="18"/>
              </w:rPr>
              <w:t>3941H01_Malíř a lakýrník</w:t>
            </w:r>
          </w:p>
        </w:tc>
        <w:tc>
          <w:tcPr>
            <w:tcW w:w="1272" w:type="dxa"/>
            <w:tcBorders>
              <w:top w:val="nil"/>
              <w:left w:val="nil"/>
              <w:bottom w:val="single" w:sz="4" w:space="0" w:color="auto"/>
              <w:right w:val="single" w:sz="4" w:space="0" w:color="auto"/>
            </w:tcBorders>
            <w:shd w:val="clear" w:color="auto" w:fill="auto"/>
            <w:noWrap/>
            <w:vAlign w:val="center"/>
            <w:hideMark/>
          </w:tcPr>
          <w:p w14:paraId="61A8D4E9" w14:textId="77777777" w:rsidR="00BD50B9" w:rsidRPr="00A4036E" w:rsidRDefault="00BD50B9" w:rsidP="00BD50B9">
            <w:pPr>
              <w:rPr>
                <w:color w:val="000000"/>
                <w:sz w:val="18"/>
                <w:szCs w:val="18"/>
              </w:rPr>
            </w:pPr>
            <w:r w:rsidRPr="00A4036E">
              <w:rPr>
                <w:color w:val="000000"/>
                <w:sz w:val="18"/>
                <w:szCs w:val="18"/>
              </w:rPr>
              <w:t>Žatečka</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24FCD9A5" w14:textId="77777777" w:rsidR="00BD50B9" w:rsidRPr="00A4036E" w:rsidRDefault="00BD50B9" w:rsidP="00BD50B9">
            <w:pPr>
              <w:rPr>
                <w:sz w:val="18"/>
                <w:szCs w:val="18"/>
              </w:rPr>
            </w:pPr>
            <w:r w:rsidRPr="00A4036E">
              <w:rPr>
                <w:sz w:val="18"/>
                <w:szCs w:val="18"/>
              </w:rPr>
              <w:t>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1336511B" w14:textId="77777777" w:rsidR="00BD50B9" w:rsidRPr="00A4036E" w:rsidRDefault="00BD50B9" w:rsidP="00676AB2">
            <w:pPr>
              <w:rPr>
                <w:color w:val="000000"/>
                <w:sz w:val="18"/>
                <w:szCs w:val="18"/>
              </w:rPr>
            </w:pPr>
            <w:r w:rsidRPr="00A4036E">
              <w:rPr>
                <w:color w:val="000000"/>
                <w:sz w:val="18"/>
                <w:szCs w:val="18"/>
              </w:rPr>
              <w:t>Cech mal</w:t>
            </w:r>
            <w:r w:rsidR="00676AB2">
              <w:rPr>
                <w:color w:val="000000"/>
                <w:sz w:val="18"/>
                <w:szCs w:val="18"/>
              </w:rPr>
              <w:t>í</w:t>
            </w:r>
            <w:r w:rsidRPr="00A4036E">
              <w:rPr>
                <w:color w:val="000000"/>
                <w:sz w:val="18"/>
                <w:szCs w:val="18"/>
              </w:rPr>
              <w:t>řů a lakýrníků České republiky</w:t>
            </w:r>
          </w:p>
        </w:tc>
      </w:tr>
      <w:tr w:rsidR="00BD50B9" w:rsidRPr="000C7B96" w14:paraId="239092F8"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0D35C475" w14:textId="77777777" w:rsidR="00BD50B9" w:rsidRPr="00A4036E" w:rsidRDefault="00BD50B9" w:rsidP="00BD50B9">
            <w:pPr>
              <w:rPr>
                <w:color w:val="000000"/>
                <w:sz w:val="18"/>
                <w:szCs w:val="18"/>
              </w:rPr>
            </w:pPr>
            <w:r w:rsidRPr="00A4036E">
              <w:rPr>
                <w:color w:val="000000"/>
                <w:sz w:val="18"/>
                <w:szCs w:val="18"/>
              </w:rPr>
              <w:t>4151H01_Zemědělec - farmář</w:t>
            </w:r>
          </w:p>
        </w:tc>
        <w:tc>
          <w:tcPr>
            <w:tcW w:w="1272" w:type="dxa"/>
            <w:tcBorders>
              <w:top w:val="nil"/>
              <w:left w:val="nil"/>
              <w:bottom w:val="single" w:sz="4" w:space="0" w:color="auto"/>
              <w:right w:val="single" w:sz="4" w:space="0" w:color="auto"/>
            </w:tcBorders>
            <w:shd w:val="clear" w:color="auto" w:fill="auto"/>
            <w:noWrap/>
            <w:vAlign w:val="center"/>
            <w:hideMark/>
          </w:tcPr>
          <w:p w14:paraId="62BE876E" w14:textId="77777777" w:rsidR="00BD50B9" w:rsidRPr="00A4036E" w:rsidRDefault="00BD50B9" w:rsidP="00BD50B9">
            <w:pPr>
              <w:rPr>
                <w:color w:val="000000"/>
                <w:sz w:val="18"/>
                <w:szCs w:val="18"/>
              </w:rPr>
            </w:pPr>
            <w:r w:rsidRPr="00A4036E">
              <w:rPr>
                <w:color w:val="000000"/>
                <w:sz w:val="18"/>
                <w:szCs w:val="18"/>
              </w:rPr>
              <w:t>Navrátil</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425E7960" w14:textId="77777777" w:rsidR="00BD50B9" w:rsidRPr="00A4036E" w:rsidRDefault="00BD50B9" w:rsidP="00BD50B9">
            <w:pPr>
              <w:rPr>
                <w:sz w:val="18"/>
                <w:szCs w:val="18"/>
              </w:rPr>
            </w:pPr>
            <w:r w:rsidRPr="00A4036E">
              <w:rPr>
                <w:sz w:val="18"/>
                <w:szCs w:val="18"/>
              </w:rPr>
              <w:t xml:space="preserve">Ing.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3D633FBA" w14:textId="77777777" w:rsidR="00BD50B9" w:rsidRPr="00A4036E" w:rsidRDefault="00BD50B9" w:rsidP="00BD50B9">
            <w:pPr>
              <w:rPr>
                <w:color w:val="000000"/>
                <w:sz w:val="18"/>
                <w:szCs w:val="18"/>
              </w:rPr>
            </w:pPr>
            <w:r w:rsidRPr="00A4036E">
              <w:rPr>
                <w:color w:val="000000"/>
                <w:sz w:val="18"/>
                <w:szCs w:val="18"/>
              </w:rPr>
              <w:t>Agrární komora ČR</w:t>
            </w:r>
          </w:p>
        </w:tc>
      </w:tr>
      <w:tr w:rsidR="00BD50B9" w:rsidRPr="000C7B96" w14:paraId="416C39C3"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7C630A1C" w14:textId="77777777" w:rsidR="00BD50B9" w:rsidRPr="00A4036E" w:rsidRDefault="00BD50B9" w:rsidP="00BD50B9">
            <w:pPr>
              <w:rPr>
                <w:color w:val="000000"/>
                <w:sz w:val="18"/>
                <w:szCs w:val="18"/>
              </w:rPr>
            </w:pPr>
            <w:r w:rsidRPr="00A4036E">
              <w:rPr>
                <w:color w:val="000000"/>
                <w:sz w:val="18"/>
                <w:szCs w:val="18"/>
              </w:rPr>
              <w:t>4151H02_Včelař</w:t>
            </w:r>
          </w:p>
        </w:tc>
        <w:tc>
          <w:tcPr>
            <w:tcW w:w="1272" w:type="dxa"/>
            <w:tcBorders>
              <w:top w:val="nil"/>
              <w:left w:val="nil"/>
              <w:bottom w:val="single" w:sz="4" w:space="0" w:color="auto"/>
              <w:right w:val="single" w:sz="4" w:space="0" w:color="auto"/>
            </w:tcBorders>
            <w:shd w:val="clear" w:color="auto" w:fill="auto"/>
            <w:noWrap/>
            <w:vAlign w:val="center"/>
            <w:hideMark/>
          </w:tcPr>
          <w:p w14:paraId="7E87C217" w14:textId="77777777" w:rsidR="00BD50B9" w:rsidRPr="00A4036E" w:rsidRDefault="00BD50B9" w:rsidP="00BD50B9">
            <w:pPr>
              <w:rPr>
                <w:color w:val="000000"/>
                <w:sz w:val="18"/>
                <w:szCs w:val="18"/>
              </w:rPr>
            </w:pPr>
            <w:r w:rsidRPr="00A4036E">
              <w:rPr>
                <w:color w:val="000000"/>
                <w:sz w:val="18"/>
                <w:szCs w:val="18"/>
              </w:rPr>
              <w:t>Felčárek</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392DD82E" w14:textId="77777777" w:rsidR="00BD50B9" w:rsidRPr="00A4036E" w:rsidRDefault="00BD50B9" w:rsidP="00BD50B9">
            <w:pPr>
              <w:rPr>
                <w:sz w:val="18"/>
                <w:szCs w:val="18"/>
              </w:rPr>
            </w:pPr>
            <w:r w:rsidRPr="00A4036E">
              <w:rPr>
                <w:sz w:val="18"/>
                <w:szCs w:val="18"/>
              </w:rPr>
              <w:t xml:space="preserve">Ing.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2ECB1EE0" w14:textId="77777777" w:rsidR="00BD50B9" w:rsidRPr="00A4036E" w:rsidRDefault="00BD50B9" w:rsidP="00BD50B9">
            <w:pPr>
              <w:rPr>
                <w:color w:val="000000"/>
                <w:sz w:val="18"/>
                <w:szCs w:val="18"/>
              </w:rPr>
            </w:pPr>
            <w:r w:rsidRPr="00A4036E">
              <w:rPr>
                <w:color w:val="000000"/>
                <w:sz w:val="18"/>
                <w:szCs w:val="18"/>
              </w:rPr>
              <w:t>Agrární komora ČR</w:t>
            </w:r>
          </w:p>
        </w:tc>
      </w:tr>
      <w:tr w:rsidR="00BD50B9" w:rsidRPr="000C7B96" w14:paraId="1FA1D236"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6FF0C521" w14:textId="77777777" w:rsidR="00BD50B9" w:rsidRPr="00A4036E" w:rsidRDefault="00BD50B9" w:rsidP="00BD50B9">
            <w:pPr>
              <w:rPr>
                <w:color w:val="000000"/>
                <w:sz w:val="18"/>
                <w:szCs w:val="18"/>
              </w:rPr>
            </w:pPr>
            <w:r w:rsidRPr="00A4036E">
              <w:rPr>
                <w:color w:val="000000"/>
                <w:sz w:val="18"/>
                <w:szCs w:val="18"/>
              </w:rPr>
              <w:t>4152H01_Zahradník</w:t>
            </w:r>
          </w:p>
        </w:tc>
        <w:tc>
          <w:tcPr>
            <w:tcW w:w="1272" w:type="dxa"/>
            <w:tcBorders>
              <w:top w:val="nil"/>
              <w:left w:val="nil"/>
              <w:bottom w:val="single" w:sz="4" w:space="0" w:color="auto"/>
              <w:right w:val="single" w:sz="4" w:space="0" w:color="auto"/>
            </w:tcBorders>
            <w:shd w:val="clear" w:color="auto" w:fill="auto"/>
            <w:noWrap/>
            <w:vAlign w:val="center"/>
            <w:hideMark/>
          </w:tcPr>
          <w:p w14:paraId="02C77449" w14:textId="77777777" w:rsidR="00BD50B9" w:rsidRPr="00A4036E" w:rsidRDefault="00BD50B9" w:rsidP="00BD50B9">
            <w:pPr>
              <w:rPr>
                <w:color w:val="000000"/>
                <w:sz w:val="18"/>
                <w:szCs w:val="18"/>
              </w:rPr>
            </w:pPr>
            <w:r w:rsidRPr="00A4036E">
              <w:rPr>
                <w:color w:val="000000"/>
                <w:sz w:val="18"/>
                <w:szCs w:val="18"/>
              </w:rPr>
              <w:t xml:space="preserve">Nekvasilová </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38C4BA36" w14:textId="77777777" w:rsidR="00BD50B9" w:rsidRPr="00A4036E" w:rsidRDefault="00BD50B9" w:rsidP="00BD50B9">
            <w:pPr>
              <w:rPr>
                <w:sz w:val="18"/>
                <w:szCs w:val="18"/>
              </w:rPr>
            </w:pPr>
            <w:r w:rsidRPr="00A4036E">
              <w:rPr>
                <w:sz w:val="18"/>
                <w:szCs w:val="18"/>
              </w:rPr>
              <w:t xml:space="preserve">Ing.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6E286B1B" w14:textId="77777777" w:rsidR="00BD50B9" w:rsidRPr="00A4036E" w:rsidRDefault="00BD50B9" w:rsidP="00BD50B9">
            <w:pPr>
              <w:rPr>
                <w:color w:val="000000"/>
                <w:sz w:val="18"/>
                <w:szCs w:val="18"/>
              </w:rPr>
            </w:pPr>
            <w:r w:rsidRPr="00A4036E">
              <w:rPr>
                <w:color w:val="000000"/>
                <w:sz w:val="18"/>
                <w:szCs w:val="18"/>
              </w:rPr>
              <w:t>Agrární komora ČR</w:t>
            </w:r>
          </w:p>
        </w:tc>
      </w:tr>
      <w:tr w:rsidR="00BD50B9" w:rsidRPr="000C7B96" w14:paraId="71AA38BF"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1E0A2E92" w14:textId="77777777" w:rsidR="00BD50B9" w:rsidRPr="00A4036E" w:rsidRDefault="00BD50B9" w:rsidP="00BD50B9">
            <w:pPr>
              <w:rPr>
                <w:color w:val="000000"/>
                <w:sz w:val="18"/>
                <w:szCs w:val="18"/>
              </w:rPr>
            </w:pPr>
            <w:r w:rsidRPr="00A4036E">
              <w:rPr>
                <w:color w:val="000000"/>
                <w:sz w:val="18"/>
                <w:szCs w:val="18"/>
              </w:rPr>
              <w:t>4153H01_Rybář</w:t>
            </w:r>
          </w:p>
        </w:tc>
        <w:tc>
          <w:tcPr>
            <w:tcW w:w="1272" w:type="dxa"/>
            <w:tcBorders>
              <w:top w:val="nil"/>
              <w:left w:val="nil"/>
              <w:bottom w:val="single" w:sz="4" w:space="0" w:color="auto"/>
              <w:right w:val="single" w:sz="4" w:space="0" w:color="auto"/>
            </w:tcBorders>
            <w:shd w:val="clear" w:color="auto" w:fill="auto"/>
            <w:noWrap/>
            <w:vAlign w:val="center"/>
            <w:hideMark/>
          </w:tcPr>
          <w:p w14:paraId="07A95F6C" w14:textId="77777777" w:rsidR="00BD50B9" w:rsidRPr="00A4036E" w:rsidRDefault="00BD50B9" w:rsidP="00BD50B9">
            <w:pPr>
              <w:rPr>
                <w:color w:val="000000"/>
                <w:sz w:val="18"/>
                <w:szCs w:val="18"/>
              </w:rPr>
            </w:pPr>
            <w:r w:rsidRPr="00A4036E">
              <w:rPr>
                <w:color w:val="000000"/>
                <w:sz w:val="18"/>
                <w:szCs w:val="18"/>
              </w:rPr>
              <w:t>Fantyš</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07BE778C" w14:textId="77777777" w:rsidR="00BD50B9" w:rsidRPr="00A4036E" w:rsidRDefault="00BD50B9" w:rsidP="00BD50B9">
            <w:pPr>
              <w:rPr>
                <w:sz w:val="18"/>
                <w:szCs w:val="18"/>
              </w:rPr>
            </w:pPr>
            <w:r w:rsidRPr="00A4036E">
              <w:rPr>
                <w:sz w:val="18"/>
                <w:szCs w:val="18"/>
              </w:rPr>
              <w:t xml:space="preserve">Ing.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30FCEA03" w14:textId="77777777" w:rsidR="00BD50B9" w:rsidRPr="00A4036E" w:rsidRDefault="00BD50B9" w:rsidP="00BD50B9">
            <w:pPr>
              <w:rPr>
                <w:color w:val="000000"/>
                <w:sz w:val="18"/>
                <w:szCs w:val="18"/>
              </w:rPr>
            </w:pPr>
            <w:r w:rsidRPr="00A4036E">
              <w:rPr>
                <w:color w:val="000000"/>
                <w:sz w:val="18"/>
                <w:szCs w:val="18"/>
              </w:rPr>
              <w:t>Agrární komora ČR</w:t>
            </w:r>
          </w:p>
        </w:tc>
      </w:tr>
      <w:tr w:rsidR="00BD50B9" w:rsidRPr="000C7B96" w14:paraId="0E1D1372"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2A4FF86A" w14:textId="77777777" w:rsidR="00BD50B9" w:rsidRPr="00A4036E" w:rsidRDefault="00BD50B9" w:rsidP="00BD50B9">
            <w:pPr>
              <w:rPr>
                <w:color w:val="000000"/>
                <w:sz w:val="18"/>
                <w:szCs w:val="18"/>
              </w:rPr>
            </w:pPr>
            <w:r w:rsidRPr="00A4036E">
              <w:rPr>
                <w:color w:val="000000"/>
                <w:sz w:val="18"/>
                <w:szCs w:val="18"/>
              </w:rPr>
              <w:t>4153H02_Jezdec a chovatel koní</w:t>
            </w:r>
          </w:p>
        </w:tc>
        <w:tc>
          <w:tcPr>
            <w:tcW w:w="1272" w:type="dxa"/>
            <w:tcBorders>
              <w:top w:val="nil"/>
              <w:left w:val="nil"/>
              <w:bottom w:val="single" w:sz="4" w:space="0" w:color="auto"/>
              <w:right w:val="single" w:sz="4" w:space="0" w:color="auto"/>
            </w:tcBorders>
            <w:shd w:val="clear" w:color="auto" w:fill="auto"/>
            <w:noWrap/>
            <w:vAlign w:val="center"/>
            <w:hideMark/>
          </w:tcPr>
          <w:p w14:paraId="58F9CC41" w14:textId="77777777" w:rsidR="00BD50B9" w:rsidRPr="00A4036E" w:rsidRDefault="00BD50B9" w:rsidP="00BD50B9">
            <w:pPr>
              <w:rPr>
                <w:color w:val="000000"/>
                <w:sz w:val="18"/>
                <w:szCs w:val="18"/>
              </w:rPr>
            </w:pPr>
            <w:r w:rsidRPr="00A4036E">
              <w:rPr>
                <w:color w:val="000000"/>
                <w:sz w:val="18"/>
                <w:szCs w:val="18"/>
              </w:rPr>
              <w:t>Hricová</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021DB9FA" w14:textId="77777777" w:rsidR="00BD50B9" w:rsidRPr="00A4036E" w:rsidRDefault="00BD50B9" w:rsidP="00BD50B9">
            <w:pPr>
              <w:rPr>
                <w:sz w:val="18"/>
                <w:szCs w:val="18"/>
              </w:rPr>
            </w:pPr>
            <w:r w:rsidRPr="00A4036E">
              <w:rPr>
                <w:sz w:val="18"/>
                <w:szCs w:val="18"/>
              </w:rPr>
              <w:t>Ing.</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49744F90" w14:textId="77777777" w:rsidR="00BD50B9" w:rsidRPr="00A4036E" w:rsidRDefault="00BD50B9" w:rsidP="00BD50B9">
            <w:pPr>
              <w:rPr>
                <w:color w:val="000000"/>
                <w:sz w:val="18"/>
                <w:szCs w:val="18"/>
              </w:rPr>
            </w:pPr>
            <w:r w:rsidRPr="00A4036E">
              <w:rPr>
                <w:color w:val="000000"/>
                <w:sz w:val="18"/>
                <w:szCs w:val="18"/>
              </w:rPr>
              <w:t>Agrární komora ČR</w:t>
            </w:r>
          </w:p>
        </w:tc>
      </w:tr>
      <w:tr w:rsidR="00BD50B9" w:rsidRPr="000C7B96" w14:paraId="73F6BC83"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0C7FB583" w14:textId="77777777" w:rsidR="00BD50B9" w:rsidRPr="00A4036E" w:rsidRDefault="00BD50B9" w:rsidP="00BD50B9">
            <w:pPr>
              <w:rPr>
                <w:color w:val="000000"/>
                <w:sz w:val="18"/>
                <w:szCs w:val="18"/>
              </w:rPr>
            </w:pPr>
            <w:r w:rsidRPr="00A4036E">
              <w:rPr>
                <w:color w:val="000000"/>
                <w:sz w:val="18"/>
                <w:szCs w:val="18"/>
              </w:rPr>
              <w:t>4154H002_Kovář a podkovář</w:t>
            </w:r>
          </w:p>
        </w:tc>
        <w:tc>
          <w:tcPr>
            <w:tcW w:w="1272" w:type="dxa"/>
            <w:tcBorders>
              <w:top w:val="nil"/>
              <w:left w:val="nil"/>
              <w:bottom w:val="single" w:sz="4" w:space="0" w:color="auto"/>
              <w:right w:val="single" w:sz="4" w:space="0" w:color="auto"/>
            </w:tcBorders>
            <w:shd w:val="clear" w:color="auto" w:fill="auto"/>
            <w:noWrap/>
            <w:vAlign w:val="center"/>
            <w:hideMark/>
          </w:tcPr>
          <w:p w14:paraId="1A6325CE" w14:textId="77777777" w:rsidR="00BD50B9" w:rsidRPr="00A4036E" w:rsidRDefault="00BD50B9" w:rsidP="00BD50B9">
            <w:pPr>
              <w:rPr>
                <w:color w:val="000000"/>
                <w:sz w:val="18"/>
                <w:szCs w:val="18"/>
              </w:rPr>
            </w:pPr>
            <w:r w:rsidRPr="00A4036E">
              <w:rPr>
                <w:color w:val="000000"/>
                <w:sz w:val="18"/>
                <w:szCs w:val="18"/>
              </w:rPr>
              <w:t xml:space="preserve">Vojtěch </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68AE00B0" w14:textId="77777777" w:rsidR="00BD50B9" w:rsidRPr="00A4036E" w:rsidRDefault="00BD50B9" w:rsidP="00BD50B9">
            <w:pPr>
              <w:rPr>
                <w:sz w:val="18"/>
                <w:szCs w:val="18"/>
              </w:rPr>
            </w:pPr>
            <w:r w:rsidRPr="00A4036E">
              <w:rPr>
                <w:sz w:val="18"/>
                <w:szCs w:val="18"/>
              </w:rPr>
              <w:t xml:space="preserve">Ing.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765D4A42" w14:textId="77777777" w:rsidR="00BD50B9" w:rsidRPr="00A4036E" w:rsidRDefault="00BD50B9" w:rsidP="00BD50B9">
            <w:pPr>
              <w:rPr>
                <w:color w:val="000000"/>
                <w:sz w:val="18"/>
                <w:szCs w:val="18"/>
              </w:rPr>
            </w:pPr>
            <w:r w:rsidRPr="00A4036E">
              <w:rPr>
                <w:color w:val="000000"/>
                <w:sz w:val="18"/>
                <w:szCs w:val="18"/>
              </w:rPr>
              <w:t>Agrární komora ČR</w:t>
            </w:r>
          </w:p>
        </w:tc>
      </w:tr>
      <w:tr w:rsidR="00BD50B9" w:rsidRPr="000C7B96" w14:paraId="68A57D99"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5BAAD537" w14:textId="77777777" w:rsidR="00BD50B9" w:rsidRPr="00A4036E" w:rsidRDefault="00BD50B9" w:rsidP="00BD50B9">
            <w:pPr>
              <w:rPr>
                <w:color w:val="000000"/>
                <w:sz w:val="18"/>
                <w:szCs w:val="18"/>
              </w:rPr>
            </w:pPr>
            <w:r w:rsidRPr="00A4036E">
              <w:rPr>
                <w:color w:val="000000"/>
                <w:sz w:val="18"/>
                <w:szCs w:val="18"/>
              </w:rPr>
              <w:t>4155H01_Opravář zemědělských strojů</w:t>
            </w:r>
          </w:p>
        </w:tc>
        <w:tc>
          <w:tcPr>
            <w:tcW w:w="1272" w:type="dxa"/>
            <w:tcBorders>
              <w:top w:val="nil"/>
              <w:left w:val="nil"/>
              <w:bottom w:val="single" w:sz="4" w:space="0" w:color="auto"/>
              <w:right w:val="single" w:sz="4" w:space="0" w:color="auto"/>
            </w:tcBorders>
            <w:shd w:val="clear" w:color="auto" w:fill="auto"/>
            <w:noWrap/>
            <w:vAlign w:val="center"/>
            <w:hideMark/>
          </w:tcPr>
          <w:p w14:paraId="43C280E9" w14:textId="77777777" w:rsidR="00BD50B9" w:rsidRPr="00A4036E" w:rsidRDefault="00BD50B9" w:rsidP="00BD50B9">
            <w:pPr>
              <w:rPr>
                <w:color w:val="000000"/>
                <w:sz w:val="18"/>
                <w:szCs w:val="18"/>
              </w:rPr>
            </w:pPr>
            <w:r w:rsidRPr="00A4036E">
              <w:rPr>
                <w:color w:val="000000"/>
                <w:sz w:val="18"/>
                <w:szCs w:val="18"/>
              </w:rPr>
              <w:t xml:space="preserve">Záhorka </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17D853FF" w14:textId="77777777" w:rsidR="00BD50B9" w:rsidRPr="00A4036E" w:rsidRDefault="00BD50B9" w:rsidP="00BD50B9">
            <w:pPr>
              <w:rPr>
                <w:sz w:val="18"/>
                <w:szCs w:val="18"/>
              </w:rPr>
            </w:pPr>
            <w:r w:rsidRPr="00A4036E">
              <w:rPr>
                <w:sz w:val="18"/>
                <w:szCs w:val="18"/>
              </w:rPr>
              <w:t xml:space="preserve">Ing.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611B1FF2" w14:textId="77777777" w:rsidR="00BD50B9" w:rsidRPr="00A4036E" w:rsidRDefault="00BD50B9" w:rsidP="00BD50B9">
            <w:pPr>
              <w:rPr>
                <w:color w:val="000000"/>
                <w:sz w:val="18"/>
                <w:szCs w:val="18"/>
              </w:rPr>
            </w:pPr>
            <w:r w:rsidRPr="00A4036E">
              <w:rPr>
                <w:color w:val="000000"/>
                <w:sz w:val="18"/>
                <w:szCs w:val="18"/>
              </w:rPr>
              <w:t>Agrární komora ČR</w:t>
            </w:r>
          </w:p>
        </w:tc>
      </w:tr>
      <w:tr w:rsidR="00BD50B9" w:rsidRPr="000C7B96" w14:paraId="577CE2A9"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2FD04BFF" w14:textId="77777777" w:rsidR="00BD50B9" w:rsidRPr="00A4036E" w:rsidRDefault="00BD50B9" w:rsidP="00BD50B9">
            <w:pPr>
              <w:rPr>
                <w:color w:val="000000"/>
                <w:sz w:val="18"/>
                <w:szCs w:val="18"/>
              </w:rPr>
            </w:pPr>
            <w:r w:rsidRPr="00A4036E">
              <w:rPr>
                <w:color w:val="000000"/>
                <w:sz w:val="18"/>
                <w:szCs w:val="18"/>
              </w:rPr>
              <w:t>4156H01_Lesní mechanizátor</w:t>
            </w:r>
          </w:p>
        </w:tc>
        <w:tc>
          <w:tcPr>
            <w:tcW w:w="1272" w:type="dxa"/>
            <w:tcBorders>
              <w:top w:val="nil"/>
              <w:left w:val="nil"/>
              <w:bottom w:val="single" w:sz="4" w:space="0" w:color="auto"/>
              <w:right w:val="single" w:sz="4" w:space="0" w:color="auto"/>
            </w:tcBorders>
            <w:shd w:val="clear" w:color="auto" w:fill="auto"/>
            <w:noWrap/>
            <w:vAlign w:val="center"/>
            <w:hideMark/>
          </w:tcPr>
          <w:p w14:paraId="65004150" w14:textId="77777777" w:rsidR="00BD50B9" w:rsidRPr="00A4036E" w:rsidRDefault="00BD50B9" w:rsidP="00BD50B9">
            <w:pPr>
              <w:rPr>
                <w:color w:val="000000"/>
                <w:sz w:val="18"/>
                <w:szCs w:val="18"/>
              </w:rPr>
            </w:pPr>
            <w:r w:rsidRPr="00A4036E">
              <w:rPr>
                <w:color w:val="000000"/>
                <w:sz w:val="18"/>
                <w:szCs w:val="18"/>
              </w:rPr>
              <w:t>Češka</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55D6856F" w14:textId="77777777" w:rsidR="00BD50B9" w:rsidRPr="00A4036E" w:rsidRDefault="00BD50B9" w:rsidP="00BD50B9">
            <w:pPr>
              <w:rPr>
                <w:sz w:val="18"/>
                <w:szCs w:val="18"/>
              </w:rPr>
            </w:pPr>
            <w:r w:rsidRPr="00A4036E">
              <w:rPr>
                <w:sz w:val="18"/>
                <w:szCs w:val="18"/>
              </w:rPr>
              <w:t xml:space="preserve">Ing.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21C9D854" w14:textId="77777777" w:rsidR="00BD50B9" w:rsidRPr="00A4036E" w:rsidRDefault="00BD50B9" w:rsidP="00BD50B9">
            <w:pPr>
              <w:rPr>
                <w:color w:val="000000"/>
                <w:sz w:val="18"/>
                <w:szCs w:val="18"/>
              </w:rPr>
            </w:pPr>
            <w:r w:rsidRPr="00A4036E">
              <w:rPr>
                <w:color w:val="000000"/>
                <w:sz w:val="18"/>
                <w:szCs w:val="18"/>
              </w:rPr>
              <w:t>Agrární komora ČR</w:t>
            </w:r>
          </w:p>
        </w:tc>
      </w:tr>
      <w:tr w:rsidR="00BD50B9" w:rsidRPr="000C7B96" w14:paraId="0F667241"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6D10468F" w14:textId="77777777" w:rsidR="00BD50B9" w:rsidRPr="00A4036E" w:rsidRDefault="00BD50B9" w:rsidP="00BD50B9">
            <w:pPr>
              <w:rPr>
                <w:color w:val="000000"/>
                <w:sz w:val="18"/>
                <w:szCs w:val="18"/>
              </w:rPr>
            </w:pPr>
            <w:r w:rsidRPr="00A4036E">
              <w:rPr>
                <w:color w:val="000000"/>
                <w:sz w:val="18"/>
                <w:szCs w:val="18"/>
              </w:rPr>
              <w:t>4156H02_Opravář lesnických strojů</w:t>
            </w:r>
          </w:p>
        </w:tc>
        <w:tc>
          <w:tcPr>
            <w:tcW w:w="1272" w:type="dxa"/>
            <w:tcBorders>
              <w:top w:val="nil"/>
              <w:left w:val="nil"/>
              <w:bottom w:val="single" w:sz="4" w:space="0" w:color="auto"/>
              <w:right w:val="single" w:sz="4" w:space="0" w:color="auto"/>
            </w:tcBorders>
            <w:shd w:val="clear" w:color="auto" w:fill="auto"/>
            <w:vAlign w:val="center"/>
            <w:hideMark/>
          </w:tcPr>
          <w:p w14:paraId="246FBBA2" w14:textId="77777777" w:rsidR="00BD50B9" w:rsidRPr="00A4036E" w:rsidRDefault="00BD50B9" w:rsidP="00BD50B9">
            <w:pPr>
              <w:rPr>
                <w:color w:val="000000"/>
                <w:sz w:val="18"/>
                <w:szCs w:val="18"/>
              </w:rPr>
            </w:pPr>
            <w:r w:rsidRPr="00A4036E">
              <w:rPr>
                <w:color w:val="000000"/>
                <w:sz w:val="18"/>
                <w:szCs w:val="18"/>
              </w:rPr>
              <w:t>Benešl</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6D7E0E0A" w14:textId="77777777" w:rsidR="00BD50B9" w:rsidRPr="00A4036E" w:rsidRDefault="00BD50B9" w:rsidP="00BD50B9">
            <w:pPr>
              <w:rPr>
                <w:sz w:val="18"/>
                <w:szCs w:val="18"/>
              </w:rPr>
            </w:pPr>
            <w:r w:rsidRPr="00A4036E">
              <w:rPr>
                <w:sz w:val="18"/>
                <w:szCs w:val="18"/>
              </w:rPr>
              <w:t>Ing.</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17ED8DD2" w14:textId="77777777" w:rsidR="00BD50B9" w:rsidRPr="00A4036E" w:rsidRDefault="00BD50B9" w:rsidP="00BD50B9">
            <w:pPr>
              <w:rPr>
                <w:color w:val="000000"/>
                <w:sz w:val="18"/>
                <w:szCs w:val="18"/>
              </w:rPr>
            </w:pPr>
            <w:r w:rsidRPr="00A4036E">
              <w:rPr>
                <w:color w:val="000000"/>
                <w:sz w:val="18"/>
                <w:szCs w:val="18"/>
              </w:rPr>
              <w:t>Agrární komora ČR</w:t>
            </w:r>
          </w:p>
        </w:tc>
      </w:tr>
      <w:tr w:rsidR="00BD50B9" w:rsidRPr="000C7B96" w14:paraId="7A46399D" w14:textId="77777777" w:rsidTr="00676AB2">
        <w:trPr>
          <w:trHeight w:hRule="exact" w:val="227"/>
        </w:trPr>
        <w:tc>
          <w:tcPr>
            <w:tcW w:w="4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9ED98" w14:textId="77777777" w:rsidR="00BD50B9" w:rsidRPr="00A4036E" w:rsidRDefault="00BD50B9" w:rsidP="00BD50B9">
            <w:pPr>
              <w:rPr>
                <w:color w:val="000000"/>
                <w:sz w:val="18"/>
                <w:szCs w:val="18"/>
              </w:rPr>
            </w:pPr>
            <w:r w:rsidRPr="00A4036E">
              <w:rPr>
                <w:color w:val="000000"/>
                <w:sz w:val="18"/>
                <w:szCs w:val="18"/>
              </w:rPr>
              <w:t>4157H01_Zpracovatel dřeva</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CD316" w14:textId="77777777" w:rsidR="00BD50B9" w:rsidRPr="00A4036E" w:rsidRDefault="00BD50B9" w:rsidP="00BD50B9">
            <w:pPr>
              <w:rPr>
                <w:color w:val="000000"/>
                <w:sz w:val="18"/>
                <w:szCs w:val="18"/>
              </w:rPr>
            </w:pPr>
            <w:r w:rsidRPr="00A4036E">
              <w:rPr>
                <w:color w:val="000000"/>
                <w:sz w:val="18"/>
                <w:szCs w:val="18"/>
              </w:rPr>
              <w:t>Kynšt</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AB7ED" w14:textId="77777777" w:rsidR="00BD50B9" w:rsidRPr="00A4036E" w:rsidRDefault="00BD50B9" w:rsidP="00BD50B9">
            <w:pPr>
              <w:rPr>
                <w:sz w:val="18"/>
                <w:szCs w:val="18"/>
              </w:rPr>
            </w:pPr>
            <w:r w:rsidRPr="00A4036E">
              <w:rPr>
                <w:sz w:val="18"/>
                <w:szCs w:val="18"/>
              </w:rPr>
              <w:t xml:space="preserve">Ing. </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EDD21"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5155FA6D" w14:textId="77777777" w:rsidTr="00676AB2">
        <w:trPr>
          <w:trHeight w:hRule="exact" w:val="227"/>
        </w:trPr>
        <w:tc>
          <w:tcPr>
            <w:tcW w:w="4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D3B30" w14:textId="77777777" w:rsidR="00BD50B9" w:rsidRPr="00A4036E" w:rsidRDefault="00BD50B9" w:rsidP="00BD50B9">
            <w:pPr>
              <w:rPr>
                <w:color w:val="000000"/>
                <w:sz w:val="18"/>
                <w:szCs w:val="18"/>
              </w:rPr>
            </w:pPr>
            <w:r w:rsidRPr="00A4036E">
              <w:rPr>
                <w:color w:val="000000"/>
                <w:sz w:val="18"/>
                <w:szCs w:val="18"/>
              </w:rPr>
              <w:t>5341H01_Ošetřovatel</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483B8" w14:textId="77777777" w:rsidR="00BD50B9" w:rsidRPr="00A4036E" w:rsidRDefault="00BD50B9" w:rsidP="00BD50B9">
            <w:pPr>
              <w:rPr>
                <w:sz w:val="18"/>
                <w:szCs w:val="18"/>
              </w:rPr>
            </w:pPr>
            <w:r w:rsidRPr="00A4036E">
              <w:rPr>
                <w:sz w:val="18"/>
                <w:szCs w:val="18"/>
              </w:rPr>
              <w:t>Matejková</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DF73E" w14:textId="77777777" w:rsidR="00BD50B9" w:rsidRPr="00A4036E" w:rsidRDefault="00BD50B9" w:rsidP="00BD50B9">
            <w:pPr>
              <w:rPr>
                <w:sz w:val="18"/>
                <w:szCs w:val="18"/>
              </w:rPr>
            </w:pPr>
            <w:r w:rsidRPr="00A4036E">
              <w:rPr>
                <w:sz w:val="18"/>
                <w:szCs w:val="18"/>
              </w:rPr>
              <w:t> </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2F7B7"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05EF5A88" w14:textId="77777777" w:rsidTr="00676AB2">
        <w:trPr>
          <w:trHeight w:hRule="exact" w:val="227"/>
        </w:trPr>
        <w:tc>
          <w:tcPr>
            <w:tcW w:w="4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5045B" w14:textId="77777777" w:rsidR="00BD50B9" w:rsidRPr="00A4036E" w:rsidRDefault="00BD50B9" w:rsidP="00BD50B9">
            <w:pPr>
              <w:rPr>
                <w:color w:val="000000"/>
                <w:sz w:val="18"/>
                <w:szCs w:val="18"/>
              </w:rPr>
            </w:pPr>
            <w:r w:rsidRPr="00A4036E">
              <w:rPr>
                <w:color w:val="000000"/>
                <w:sz w:val="18"/>
                <w:szCs w:val="18"/>
              </w:rPr>
              <w:t>6551H01_Kuchař - číšník</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14:paraId="26351251" w14:textId="77777777" w:rsidR="00BD50B9" w:rsidRPr="00A4036E" w:rsidRDefault="00BD50B9" w:rsidP="00BD50B9">
            <w:pPr>
              <w:rPr>
                <w:color w:val="000000"/>
                <w:sz w:val="18"/>
                <w:szCs w:val="18"/>
              </w:rPr>
            </w:pPr>
            <w:r w:rsidRPr="00A4036E">
              <w:rPr>
                <w:color w:val="000000"/>
                <w:sz w:val="18"/>
                <w:szCs w:val="18"/>
              </w:rPr>
              <w:t>Štěpánová</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5D0C7F8C" w14:textId="77777777" w:rsidR="00BD50B9" w:rsidRPr="00A4036E" w:rsidRDefault="00BD50B9" w:rsidP="00BD50B9">
            <w:pPr>
              <w:rPr>
                <w:sz w:val="18"/>
                <w:szCs w:val="18"/>
              </w:rPr>
            </w:pPr>
            <w:r w:rsidRPr="00A4036E">
              <w:rPr>
                <w:sz w:val="18"/>
                <w:szCs w:val="18"/>
              </w:rPr>
              <w:t>Mgr.</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5FAB2" w14:textId="77777777" w:rsidR="00BD50B9" w:rsidRPr="00A4036E" w:rsidRDefault="00BD50B9" w:rsidP="00BD50B9">
            <w:pPr>
              <w:rPr>
                <w:sz w:val="18"/>
                <w:szCs w:val="18"/>
              </w:rPr>
            </w:pPr>
            <w:r w:rsidRPr="00A4036E">
              <w:rPr>
                <w:sz w:val="18"/>
                <w:szCs w:val="18"/>
              </w:rPr>
              <w:t>Hospodářská komora České republiky</w:t>
            </w:r>
          </w:p>
        </w:tc>
      </w:tr>
      <w:tr w:rsidR="00BD50B9" w:rsidRPr="000C7B96" w14:paraId="2C66AEE8"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4A70BB0B" w14:textId="77777777" w:rsidR="00BD50B9" w:rsidRPr="00A4036E" w:rsidRDefault="00BD50B9" w:rsidP="00BD50B9">
            <w:pPr>
              <w:rPr>
                <w:color w:val="000000"/>
                <w:sz w:val="18"/>
                <w:szCs w:val="18"/>
              </w:rPr>
            </w:pPr>
            <w:r w:rsidRPr="00A4036E">
              <w:rPr>
                <w:color w:val="000000"/>
                <w:sz w:val="18"/>
                <w:szCs w:val="18"/>
              </w:rPr>
              <w:t>6651H01_Prodavač</w:t>
            </w:r>
          </w:p>
        </w:tc>
        <w:tc>
          <w:tcPr>
            <w:tcW w:w="1272" w:type="dxa"/>
            <w:tcBorders>
              <w:top w:val="nil"/>
              <w:left w:val="nil"/>
              <w:bottom w:val="single" w:sz="4" w:space="0" w:color="auto"/>
              <w:right w:val="single" w:sz="4" w:space="0" w:color="auto"/>
            </w:tcBorders>
            <w:shd w:val="clear" w:color="auto" w:fill="auto"/>
            <w:noWrap/>
            <w:vAlign w:val="center"/>
            <w:hideMark/>
          </w:tcPr>
          <w:p w14:paraId="61C47235" w14:textId="77777777" w:rsidR="00BD50B9" w:rsidRPr="00A4036E" w:rsidRDefault="00BD50B9" w:rsidP="00BD50B9">
            <w:pPr>
              <w:rPr>
                <w:color w:val="000000"/>
                <w:sz w:val="18"/>
                <w:szCs w:val="18"/>
              </w:rPr>
            </w:pPr>
            <w:r w:rsidRPr="00A4036E">
              <w:rPr>
                <w:color w:val="000000"/>
                <w:sz w:val="18"/>
                <w:szCs w:val="18"/>
              </w:rPr>
              <w:t>Kolářová</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485E3398" w14:textId="77777777" w:rsidR="00BD50B9" w:rsidRPr="00A4036E" w:rsidRDefault="00BD50B9" w:rsidP="00BD50B9">
            <w:pPr>
              <w:rPr>
                <w:sz w:val="18"/>
                <w:szCs w:val="18"/>
              </w:rPr>
            </w:pPr>
            <w:r w:rsidRPr="00A4036E">
              <w:rPr>
                <w:sz w:val="18"/>
                <w:szCs w:val="18"/>
              </w:rPr>
              <w:t xml:space="preserve">Ing.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60EE2DFA" w14:textId="77777777" w:rsidR="00BD50B9" w:rsidRPr="00A4036E" w:rsidRDefault="00BD50B9" w:rsidP="00BD50B9">
            <w:pPr>
              <w:rPr>
                <w:color w:val="000000"/>
                <w:sz w:val="18"/>
                <w:szCs w:val="18"/>
              </w:rPr>
            </w:pPr>
            <w:r w:rsidRPr="00A4036E">
              <w:rPr>
                <w:color w:val="000000"/>
                <w:sz w:val="18"/>
                <w:szCs w:val="18"/>
              </w:rPr>
              <w:t>Okresní hospodářská komora Klatovy</w:t>
            </w:r>
          </w:p>
        </w:tc>
      </w:tr>
      <w:tr w:rsidR="00BD50B9" w:rsidRPr="000C7B96" w14:paraId="5119D7CD"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7A50C103" w14:textId="77777777" w:rsidR="00BD50B9" w:rsidRPr="00A4036E" w:rsidRDefault="00BD50B9" w:rsidP="00BD50B9">
            <w:pPr>
              <w:rPr>
                <w:color w:val="000000"/>
                <w:sz w:val="18"/>
                <w:szCs w:val="18"/>
              </w:rPr>
            </w:pPr>
            <w:r w:rsidRPr="00A4036E">
              <w:rPr>
                <w:color w:val="000000"/>
                <w:sz w:val="18"/>
                <w:szCs w:val="18"/>
              </w:rPr>
              <w:t>6652H01_Aranžér</w:t>
            </w:r>
          </w:p>
        </w:tc>
        <w:tc>
          <w:tcPr>
            <w:tcW w:w="1272" w:type="dxa"/>
            <w:tcBorders>
              <w:top w:val="nil"/>
              <w:left w:val="nil"/>
              <w:bottom w:val="single" w:sz="4" w:space="0" w:color="auto"/>
              <w:right w:val="single" w:sz="4" w:space="0" w:color="auto"/>
            </w:tcBorders>
            <w:shd w:val="clear" w:color="auto" w:fill="auto"/>
            <w:noWrap/>
            <w:vAlign w:val="center"/>
            <w:hideMark/>
          </w:tcPr>
          <w:p w14:paraId="07097BEA" w14:textId="77777777" w:rsidR="00BD50B9" w:rsidRPr="00A4036E" w:rsidRDefault="00BD50B9" w:rsidP="00BD50B9">
            <w:pPr>
              <w:rPr>
                <w:color w:val="000000"/>
                <w:sz w:val="18"/>
                <w:szCs w:val="18"/>
              </w:rPr>
            </w:pPr>
            <w:r w:rsidRPr="00A4036E">
              <w:rPr>
                <w:color w:val="000000"/>
                <w:sz w:val="18"/>
                <w:szCs w:val="18"/>
              </w:rPr>
              <w:t>Majzlanová</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11E3822C" w14:textId="77777777" w:rsidR="00BD50B9" w:rsidRPr="00A4036E" w:rsidRDefault="00BD50B9" w:rsidP="00BD50B9">
            <w:pPr>
              <w:rPr>
                <w:sz w:val="18"/>
                <w:szCs w:val="18"/>
              </w:rPr>
            </w:pPr>
            <w:r w:rsidRPr="00A4036E">
              <w:rPr>
                <w:sz w:val="18"/>
                <w:szCs w:val="18"/>
              </w:rPr>
              <w:t>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6005945F"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143C4F82"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6778C4C3" w14:textId="77777777" w:rsidR="00BD50B9" w:rsidRPr="00A4036E" w:rsidRDefault="00BD50B9" w:rsidP="00BD50B9">
            <w:pPr>
              <w:rPr>
                <w:color w:val="000000"/>
                <w:sz w:val="18"/>
                <w:szCs w:val="18"/>
              </w:rPr>
            </w:pPr>
            <w:r w:rsidRPr="00A4036E">
              <w:rPr>
                <w:color w:val="000000"/>
                <w:sz w:val="18"/>
                <w:szCs w:val="18"/>
              </w:rPr>
              <w:t>6653H01_Operátor skladování</w:t>
            </w:r>
          </w:p>
        </w:tc>
        <w:tc>
          <w:tcPr>
            <w:tcW w:w="1272" w:type="dxa"/>
            <w:tcBorders>
              <w:top w:val="nil"/>
              <w:left w:val="nil"/>
              <w:bottom w:val="single" w:sz="4" w:space="0" w:color="auto"/>
              <w:right w:val="single" w:sz="4" w:space="0" w:color="auto"/>
            </w:tcBorders>
            <w:shd w:val="clear" w:color="auto" w:fill="auto"/>
            <w:noWrap/>
            <w:vAlign w:val="center"/>
            <w:hideMark/>
          </w:tcPr>
          <w:p w14:paraId="1F215F42" w14:textId="77777777" w:rsidR="00BD50B9" w:rsidRPr="00A4036E" w:rsidRDefault="00BD50B9" w:rsidP="00BD50B9">
            <w:pPr>
              <w:rPr>
                <w:color w:val="000000"/>
                <w:sz w:val="18"/>
                <w:szCs w:val="18"/>
              </w:rPr>
            </w:pPr>
            <w:r w:rsidRPr="00A4036E">
              <w:rPr>
                <w:color w:val="000000"/>
                <w:sz w:val="18"/>
                <w:szCs w:val="18"/>
              </w:rPr>
              <w:t>Kyncl</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5E502876" w14:textId="77777777" w:rsidR="00BD50B9" w:rsidRPr="00A4036E" w:rsidRDefault="00BD50B9" w:rsidP="00BD50B9">
            <w:pPr>
              <w:rPr>
                <w:sz w:val="18"/>
                <w:szCs w:val="18"/>
              </w:rPr>
            </w:pPr>
            <w:r w:rsidRPr="00A4036E">
              <w:rPr>
                <w:sz w:val="18"/>
                <w:szCs w:val="18"/>
              </w:rPr>
              <w:t>Ing., Ph.D.</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442D2DA1"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711F758A"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68C2F5C8" w14:textId="77777777" w:rsidR="00BD50B9" w:rsidRPr="00A4036E" w:rsidRDefault="00BD50B9" w:rsidP="00BD50B9">
            <w:pPr>
              <w:rPr>
                <w:color w:val="000000"/>
                <w:sz w:val="18"/>
                <w:szCs w:val="18"/>
              </w:rPr>
            </w:pPr>
            <w:r w:rsidRPr="00A4036E">
              <w:rPr>
                <w:color w:val="000000"/>
                <w:sz w:val="18"/>
                <w:szCs w:val="18"/>
              </w:rPr>
              <w:t xml:space="preserve">6951H01_Kadeřník </w:t>
            </w:r>
          </w:p>
        </w:tc>
        <w:tc>
          <w:tcPr>
            <w:tcW w:w="1272" w:type="dxa"/>
            <w:tcBorders>
              <w:top w:val="nil"/>
              <w:left w:val="nil"/>
              <w:bottom w:val="single" w:sz="4" w:space="0" w:color="auto"/>
              <w:right w:val="single" w:sz="4" w:space="0" w:color="auto"/>
            </w:tcBorders>
            <w:shd w:val="clear" w:color="auto" w:fill="auto"/>
            <w:noWrap/>
            <w:vAlign w:val="center"/>
            <w:hideMark/>
          </w:tcPr>
          <w:p w14:paraId="1A5BE568" w14:textId="77777777" w:rsidR="00BD50B9" w:rsidRPr="00A4036E" w:rsidRDefault="00BD50B9" w:rsidP="00BD50B9">
            <w:pPr>
              <w:rPr>
                <w:color w:val="000000"/>
                <w:sz w:val="18"/>
                <w:szCs w:val="18"/>
              </w:rPr>
            </w:pPr>
            <w:r w:rsidRPr="00A4036E">
              <w:rPr>
                <w:color w:val="000000"/>
                <w:sz w:val="18"/>
                <w:szCs w:val="18"/>
              </w:rPr>
              <w:t>Pražák</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527C81E6" w14:textId="77777777" w:rsidR="00BD50B9" w:rsidRPr="00A4036E" w:rsidRDefault="00BD50B9" w:rsidP="00BD50B9">
            <w:pPr>
              <w:rPr>
                <w:sz w:val="18"/>
                <w:szCs w:val="18"/>
              </w:rPr>
            </w:pPr>
            <w:r w:rsidRPr="00A4036E">
              <w:rPr>
                <w:sz w:val="18"/>
                <w:szCs w:val="18"/>
              </w:rPr>
              <w:t>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D903A76" w14:textId="77777777" w:rsidR="00BD50B9" w:rsidRPr="00A4036E" w:rsidRDefault="00BD50B9" w:rsidP="00BD50B9">
            <w:pPr>
              <w:rPr>
                <w:color w:val="000000"/>
                <w:sz w:val="18"/>
                <w:szCs w:val="18"/>
              </w:rPr>
            </w:pPr>
            <w:r w:rsidRPr="00A4036E">
              <w:rPr>
                <w:color w:val="000000"/>
                <w:sz w:val="18"/>
                <w:szCs w:val="18"/>
              </w:rPr>
              <w:t>Asociace kadeřníků ČR</w:t>
            </w:r>
          </w:p>
        </w:tc>
      </w:tr>
      <w:tr w:rsidR="00BD50B9" w:rsidRPr="000C7B96" w14:paraId="29B81962"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5EED2392" w14:textId="77777777" w:rsidR="00BD50B9" w:rsidRPr="00A4036E" w:rsidRDefault="00BD50B9" w:rsidP="00BD50B9">
            <w:pPr>
              <w:rPr>
                <w:color w:val="000000"/>
                <w:sz w:val="18"/>
                <w:szCs w:val="18"/>
              </w:rPr>
            </w:pPr>
            <w:r w:rsidRPr="00A4036E">
              <w:rPr>
                <w:color w:val="000000"/>
                <w:sz w:val="18"/>
                <w:szCs w:val="18"/>
              </w:rPr>
              <w:t>6953H01_Rekondiční a sportovní masér</w:t>
            </w:r>
          </w:p>
        </w:tc>
        <w:tc>
          <w:tcPr>
            <w:tcW w:w="1272" w:type="dxa"/>
            <w:tcBorders>
              <w:top w:val="nil"/>
              <w:left w:val="nil"/>
              <w:bottom w:val="single" w:sz="4" w:space="0" w:color="auto"/>
              <w:right w:val="single" w:sz="4" w:space="0" w:color="auto"/>
            </w:tcBorders>
            <w:shd w:val="clear" w:color="auto" w:fill="auto"/>
            <w:noWrap/>
            <w:vAlign w:val="center"/>
            <w:hideMark/>
          </w:tcPr>
          <w:p w14:paraId="4A7A7C5E" w14:textId="77777777" w:rsidR="00BD50B9" w:rsidRPr="00A4036E" w:rsidRDefault="00BD50B9" w:rsidP="00BD50B9">
            <w:pPr>
              <w:rPr>
                <w:color w:val="000000"/>
                <w:sz w:val="18"/>
                <w:szCs w:val="18"/>
              </w:rPr>
            </w:pPr>
            <w:r w:rsidRPr="00A4036E">
              <w:rPr>
                <w:color w:val="000000"/>
                <w:sz w:val="18"/>
                <w:szCs w:val="18"/>
              </w:rPr>
              <w:t>Bartošík</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5802044E" w14:textId="77777777" w:rsidR="00BD50B9" w:rsidRPr="00A4036E" w:rsidRDefault="00BD50B9" w:rsidP="00BD50B9">
            <w:pPr>
              <w:rPr>
                <w:sz w:val="18"/>
                <w:szCs w:val="18"/>
              </w:rPr>
            </w:pPr>
            <w:r w:rsidRPr="00A4036E">
              <w:rPr>
                <w:sz w:val="18"/>
                <w:szCs w:val="18"/>
              </w:rPr>
              <w:t>Mgr.</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606BFC3A"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3E28E6A0"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16B2960D" w14:textId="77777777" w:rsidR="00BD50B9" w:rsidRPr="00A4036E" w:rsidRDefault="00BD50B9" w:rsidP="00BD50B9">
            <w:pPr>
              <w:rPr>
                <w:color w:val="000000"/>
                <w:sz w:val="18"/>
                <w:szCs w:val="18"/>
              </w:rPr>
            </w:pPr>
            <w:r w:rsidRPr="00A4036E">
              <w:rPr>
                <w:color w:val="000000"/>
                <w:sz w:val="18"/>
                <w:szCs w:val="18"/>
              </w:rPr>
              <w:t>3354H01_Mechanik hudebních nástrojů</w:t>
            </w:r>
          </w:p>
        </w:tc>
        <w:tc>
          <w:tcPr>
            <w:tcW w:w="1272" w:type="dxa"/>
            <w:tcBorders>
              <w:top w:val="nil"/>
              <w:left w:val="nil"/>
              <w:bottom w:val="single" w:sz="4" w:space="0" w:color="auto"/>
              <w:right w:val="single" w:sz="4" w:space="0" w:color="auto"/>
            </w:tcBorders>
            <w:shd w:val="clear" w:color="auto" w:fill="auto"/>
            <w:noWrap/>
            <w:vAlign w:val="center"/>
            <w:hideMark/>
          </w:tcPr>
          <w:p w14:paraId="5C333535" w14:textId="77777777" w:rsidR="00BD50B9" w:rsidRPr="00A4036E" w:rsidRDefault="00BD50B9" w:rsidP="00BD50B9">
            <w:pPr>
              <w:rPr>
                <w:color w:val="000000"/>
                <w:sz w:val="18"/>
                <w:szCs w:val="18"/>
              </w:rPr>
            </w:pPr>
            <w:r w:rsidRPr="00A4036E">
              <w:rPr>
                <w:color w:val="000000"/>
                <w:sz w:val="18"/>
                <w:szCs w:val="18"/>
              </w:rPr>
              <w:t>Strnad</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338D0CD8" w14:textId="77777777" w:rsidR="00BD50B9" w:rsidRPr="00A4036E" w:rsidRDefault="00BD50B9" w:rsidP="00BD50B9">
            <w:pPr>
              <w:rPr>
                <w:sz w:val="18"/>
                <w:szCs w:val="18"/>
              </w:rPr>
            </w:pPr>
            <w:r w:rsidRPr="00A4036E">
              <w:rPr>
                <w:sz w:val="18"/>
                <w:szCs w:val="18"/>
              </w:rPr>
              <w:t>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45328519"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6DDA549A"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42245A19" w14:textId="77777777" w:rsidR="00BD50B9" w:rsidRPr="00A4036E" w:rsidRDefault="00BD50B9" w:rsidP="00BD50B9">
            <w:pPr>
              <w:rPr>
                <w:color w:val="000000"/>
                <w:sz w:val="18"/>
                <w:szCs w:val="18"/>
              </w:rPr>
            </w:pPr>
            <w:r w:rsidRPr="00A4036E">
              <w:rPr>
                <w:color w:val="000000"/>
                <w:sz w:val="18"/>
                <w:szCs w:val="18"/>
              </w:rPr>
              <w:t>8251H01_Umělecký kovář a zámečník, pasíř</w:t>
            </w:r>
          </w:p>
        </w:tc>
        <w:tc>
          <w:tcPr>
            <w:tcW w:w="1272" w:type="dxa"/>
            <w:tcBorders>
              <w:top w:val="nil"/>
              <w:left w:val="nil"/>
              <w:bottom w:val="single" w:sz="4" w:space="0" w:color="auto"/>
              <w:right w:val="single" w:sz="4" w:space="0" w:color="auto"/>
            </w:tcBorders>
            <w:shd w:val="clear" w:color="auto" w:fill="auto"/>
            <w:noWrap/>
            <w:vAlign w:val="center"/>
            <w:hideMark/>
          </w:tcPr>
          <w:p w14:paraId="07A13FFC" w14:textId="77777777" w:rsidR="00BD50B9" w:rsidRPr="00A4036E" w:rsidRDefault="00BD50B9" w:rsidP="00BD50B9">
            <w:pPr>
              <w:rPr>
                <w:color w:val="000000"/>
                <w:sz w:val="18"/>
                <w:szCs w:val="18"/>
              </w:rPr>
            </w:pPr>
            <w:r w:rsidRPr="00A4036E">
              <w:rPr>
                <w:color w:val="000000"/>
                <w:sz w:val="18"/>
                <w:szCs w:val="18"/>
              </w:rPr>
              <w:t>Šaman</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5020644A" w14:textId="77777777" w:rsidR="00BD50B9" w:rsidRPr="00A4036E" w:rsidRDefault="00BD50B9" w:rsidP="00BD50B9">
            <w:pPr>
              <w:rPr>
                <w:sz w:val="18"/>
                <w:szCs w:val="18"/>
              </w:rPr>
            </w:pPr>
            <w:r w:rsidRPr="00A4036E">
              <w:rPr>
                <w:sz w:val="18"/>
                <w:szCs w:val="18"/>
              </w:rPr>
              <w:t> </w:t>
            </w:r>
          </w:p>
        </w:tc>
        <w:tc>
          <w:tcPr>
            <w:tcW w:w="3402" w:type="dxa"/>
            <w:tcBorders>
              <w:top w:val="nil"/>
              <w:left w:val="nil"/>
              <w:bottom w:val="single" w:sz="4" w:space="0" w:color="auto"/>
              <w:right w:val="single" w:sz="4" w:space="0" w:color="auto"/>
            </w:tcBorders>
            <w:shd w:val="clear" w:color="auto" w:fill="auto"/>
            <w:noWrap/>
            <w:vAlign w:val="bottom"/>
            <w:hideMark/>
          </w:tcPr>
          <w:p w14:paraId="05B43823"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7E588E53"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6BEC997E" w14:textId="77777777" w:rsidR="00BD50B9" w:rsidRPr="00A4036E" w:rsidRDefault="00BD50B9" w:rsidP="00BD50B9">
            <w:pPr>
              <w:rPr>
                <w:color w:val="000000"/>
                <w:sz w:val="18"/>
                <w:szCs w:val="18"/>
              </w:rPr>
            </w:pPr>
            <w:r w:rsidRPr="00A4036E">
              <w:rPr>
                <w:color w:val="000000"/>
                <w:sz w:val="18"/>
                <w:szCs w:val="18"/>
              </w:rPr>
              <w:t>8251H02_Umělecký truhlář a řezbář</w:t>
            </w:r>
          </w:p>
        </w:tc>
        <w:tc>
          <w:tcPr>
            <w:tcW w:w="1272" w:type="dxa"/>
            <w:tcBorders>
              <w:top w:val="nil"/>
              <w:left w:val="nil"/>
              <w:bottom w:val="single" w:sz="4" w:space="0" w:color="auto"/>
              <w:right w:val="single" w:sz="4" w:space="0" w:color="auto"/>
            </w:tcBorders>
            <w:shd w:val="clear" w:color="auto" w:fill="auto"/>
            <w:noWrap/>
            <w:vAlign w:val="center"/>
            <w:hideMark/>
          </w:tcPr>
          <w:p w14:paraId="6EC97939" w14:textId="77777777" w:rsidR="00BD50B9" w:rsidRPr="00A4036E" w:rsidRDefault="00BD50B9" w:rsidP="00BD50B9">
            <w:pPr>
              <w:rPr>
                <w:color w:val="000000"/>
                <w:sz w:val="18"/>
                <w:szCs w:val="18"/>
              </w:rPr>
            </w:pPr>
            <w:r w:rsidRPr="00A4036E">
              <w:rPr>
                <w:color w:val="000000"/>
                <w:sz w:val="18"/>
                <w:szCs w:val="18"/>
              </w:rPr>
              <w:t>Špelda</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423C62B0" w14:textId="77777777" w:rsidR="00BD50B9" w:rsidRPr="00A4036E" w:rsidRDefault="00BD50B9" w:rsidP="00BD50B9">
            <w:pPr>
              <w:rPr>
                <w:sz w:val="18"/>
                <w:szCs w:val="18"/>
              </w:rPr>
            </w:pPr>
            <w:r w:rsidRPr="00A4036E">
              <w:rPr>
                <w:sz w:val="18"/>
                <w:szCs w:val="18"/>
              </w:rPr>
              <w:t>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21A2D1D5" w14:textId="77777777" w:rsidR="00BD50B9" w:rsidRPr="00A4036E" w:rsidRDefault="00BD50B9" w:rsidP="00BD50B9">
            <w:pPr>
              <w:rPr>
                <w:color w:val="000000"/>
                <w:sz w:val="18"/>
                <w:szCs w:val="18"/>
              </w:rPr>
            </w:pPr>
            <w:r w:rsidRPr="00A4036E">
              <w:rPr>
                <w:color w:val="000000"/>
                <w:sz w:val="18"/>
                <w:szCs w:val="18"/>
              </w:rPr>
              <w:t xml:space="preserve">RUDOLFINEA - sdružení pro uměl. řemesla </w:t>
            </w:r>
          </w:p>
        </w:tc>
      </w:tr>
      <w:tr w:rsidR="00BD50B9" w:rsidRPr="000C7B96" w14:paraId="5E5F32F0"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2658FDF7" w14:textId="77777777" w:rsidR="00BD50B9" w:rsidRPr="00A4036E" w:rsidRDefault="00BD50B9" w:rsidP="00BD50B9">
            <w:pPr>
              <w:rPr>
                <w:color w:val="000000"/>
                <w:sz w:val="18"/>
                <w:szCs w:val="18"/>
              </w:rPr>
            </w:pPr>
            <w:r w:rsidRPr="00A4036E">
              <w:rPr>
                <w:color w:val="000000"/>
                <w:sz w:val="18"/>
                <w:szCs w:val="18"/>
              </w:rPr>
              <w:t>8251H03_Zlatník a klenotník</w:t>
            </w:r>
          </w:p>
        </w:tc>
        <w:tc>
          <w:tcPr>
            <w:tcW w:w="1272" w:type="dxa"/>
            <w:tcBorders>
              <w:top w:val="nil"/>
              <w:left w:val="nil"/>
              <w:bottom w:val="single" w:sz="4" w:space="0" w:color="auto"/>
              <w:right w:val="single" w:sz="4" w:space="0" w:color="auto"/>
            </w:tcBorders>
            <w:shd w:val="clear" w:color="auto" w:fill="auto"/>
            <w:noWrap/>
            <w:vAlign w:val="center"/>
            <w:hideMark/>
          </w:tcPr>
          <w:p w14:paraId="3F13B14A" w14:textId="77777777" w:rsidR="00BD50B9" w:rsidRPr="00A4036E" w:rsidRDefault="00BD50B9" w:rsidP="00BD50B9">
            <w:pPr>
              <w:rPr>
                <w:color w:val="000000"/>
                <w:sz w:val="18"/>
                <w:szCs w:val="18"/>
              </w:rPr>
            </w:pPr>
            <w:r w:rsidRPr="00A4036E">
              <w:rPr>
                <w:color w:val="000000"/>
                <w:sz w:val="18"/>
                <w:szCs w:val="18"/>
              </w:rPr>
              <w:t>Hejral</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71854570" w14:textId="77777777" w:rsidR="00BD50B9" w:rsidRPr="00A4036E" w:rsidRDefault="00BD50B9" w:rsidP="00BD50B9">
            <w:pPr>
              <w:rPr>
                <w:sz w:val="18"/>
                <w:szCs w:val="18"/>
              </w:rPr>
            </w:pPr>
            <w:r w:rsidRPr="00A4036E">
              <w:rPr>
                <w:sz w:val="18"/>
                <w:szCs w:val="18"/>
              </w:rPr>
              <w:t>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20C5C68F"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4124EA4F"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05321CF9" w14:textId="77777777" w:rsidR="00BD50B9" w:rsidRPr="00A4036E" w:rsidRDefault="00BD50B9" w:rsidP="00BD50B9">
            <w:pPr>
              <w:rPr>
                <w:color w:val="000000"/>
                <w:sz w:val="18"/>
                <w:szCs w:val="18"/>
              </w:rPr>
            </w:pPr>
            <w:r w:rsidRPr="00A4036E">
              <w:rPr>
                <w:color w:val="000000"/>
                <w:sz w:val="18"/>
                <w:szCs w:val="18"/>
              </w:rPr>
              <w:t>8251H04_Umělecký keramik</w:t>
            </w:r>
          </w:p>
        </w:tc>
        <w:tc>
          <w:tcPr>
            <w:tcW w:w="1272" w:type="dxa"/>
            <w:tcBorders>
              <w:top w:val="nil"/>
              <w:left w:val="nil"/>
              <w:bottom w:val="single" w:sz="4" w:space="0" w:color="auto"/>
              <w:right w:val="single" w:sz="4" w:space="0" w:color="auto"/>
            </w:tcBorders>
            <w:shd w:val="clear" w:color="auto" w:fill="auto"/>
            <w:noWrap/>
            <w:vAlign w:val="center"/>
            <w:hideMark/>
          </w:tcPr>
          <w:p w14:paraId="6E8E32A1" w14:textId="77777777" w:rsidR="00BD50B9" w:rsidRPr="00A4036E" w:rsidRDefault="00BD50B9" w:rsidP="00BD50B9">
            <w:pPr>
              <w:rPr>
                <w:color w:val="000000"/>
                <w:sz w:val="18"/>
                <w:szCs w:val="18"/>
              </w:rPr>
            </w:pPr>
            <w:r w:rsidRPr="00A4036E">
              <w:rPr>
                <w:color w:val="000000"/>
                <w:sz w:val="18"/>
                <w:szCs w:val="18"/>
              </w:rPr>
              <w:t>Novák</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603930D7" w14:textId="77777777" w:rsidR="00BD50B9" w:rsidRPr="00A4036E" w:rsidRDefault="00BD50B9" w:rsidP="00BD50B9">
            <w:pPr>
              <w:rPr>
                <w:color w:val="000000"/>
                <w:sz w:val="18"/>
                <w:szCs w:val="18"/>
              </w:rPr>
            </w:pP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D1386BE" w14:textId="77777777" w:rsidR="00BD50B9" w:rsidRPr="00A4036E" w:rsidRDefault="00BD50B9" w:rsidP="00BD50B9">
            <w:pPr>
              <w:rPr>
                <w:color w:val="000000"/>
                <w:sz w:val="18"/>
                <w:szCs w:val="18"/>
              </w:rPr>
            </w:pPr>
            <w:r w:rsidRPr="00A4036E">
              <w:rPr>
                <w:color w:val="000000"/>
                <w:sz w:val="18"/>
                <w:szCs w:val="18"/>
              </w:rPr>
              <w:t xml:space="preserve">RUDOLFINEA - sdružení pro uměl. řemesla </w:t>
            </w:r>
          </w:p>
        </w:tc>
      </w:tr>
      <w:tr w:rsidR="00BD50B9" w:rsidRPr="000C7B96" w14:paraId="6C3962C3"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403DB6E2" w14:textId="77777777" w:rsidR="00BD50B9" w:rsidRPr="00A4036E" w:rsidRDefault="00BD50B9" w:rsidP="00BD50B9">
            <w:pPr>
              <w:rPr>
                <w:color w:val="000000"/>
                <w:sz w:val="18"/>
                <w:szCs w:val="18"/>
              </w:rPr>
            </w:pPr>
            <w:r w:rsidRPr="00A4036E">
              <w:rPr>
                <w:color w:val="000000"/>
                <w:sz w:val="18"/>
                <w:szCs w:val="18"/>
              </w:rPr>
              <w:t>8251H05_Vlásenkář a maskér</w:t>
            </w:r>
          </w:p>
        </w:tc>
        <w:tc>
          <w:tcPr>
            <w:tcW w:w="1272" w:type="dxa"/>
            <w:tcBorders>
              <w:top w:val="nil"/>
              <w:left w:val="nil"/>
              <w:bottom w:val="single" w:sz="4" w:space="0" w:color="auto"/>
              <w:right w:val="single" w:sz="4" w:space="0" w:color="auto"/>
            </w:tcBorders>
            <w:shd w:val="clear" w:color="auto" w:fill="auto"/>
            <w:noWrap/>
            <w:vAlign w:val="center"/>
            <w:hideMark/>
          </w:tcPr>
          <w:p w14:paraId="1A9DE24E" w14:textId="77777777" w:rsidR="00BD50B9" w:rsidRPr="00A4036E" w:rsidRDefault="00BD50B9" w:rsidP="00BD50B9">
            <w:pPr>
              <w:rPr>
                <w:color w:val="000000"/>
                <w:sz w:val="18"/>
                <w:szCs w:val="18"/>
              </w:rPr>
            </w:pPr>
            <w:r w:rsidRPr="00A4036E">
              <w:rPr>
                <w:color w:val="000000"/>
                <w:sz w:val="18"/>
                <w:szCs w:val="18"/>
              </w:rPr>
              <w:t>Persy</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35FF9AE3" w14:textId="77777777" w:rsidR="00BD50B9" w:rsidRPr="00A4036E" w:rsidRDefault="00BD50B9" w:rsidP="00BD50B9">
            <w:pPr>
              <w:rPr>
                <w:sz w:val="18"/>
                <w:szCs w:val="18"/>
              </w:rPr>
            </w:pPr>
            <w:r w:rsidRPr="00A4036E">
              <w:rPr>
                <w:sz w:val="18"/>
                <w:szCs w:val="18"/>
              </w:rPr>
              <w:t>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29E5B40F"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09C12F87"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708EBF55" w14:textId="77777777" w:rsidR="00BD50B9" w:rsidRPr="00A4036E" w:rsidRDefault="00BD50B9" w:rsidP="00BD50B9">
            <w:pPr>
              <w:rPr>
                <w:color w:val="000000"/>
                <w:sz w:val="18"/>
                <w:szCs w:val="18"/>
              </w:rPr>
            </w:pPr>
            <w:r w:rsidRPr="00A4036E">
              <w:rPr>
                <w:color w:val="000000"/>
                <w:sz w:val="18"/>
                <w:szCs w:val="18"/>
              </w:rPr>
              <w:t>8251H09_Umělecký rytec</w:t>
            </w:r>
          </w:p>
        </w:tc>
        <w:tc>
          <w:tcPr>
            <w:tcW w:w="1272" w:type="dxa"/>
            <w:tcBorders>
              <w:top w:val="nil"/>
              <w:left w:val="nil"/>
              <w:bottom w:val="single" w:sz="4" w:space="0" w:color="auto"/>
              <w:right w:val="single" w:sz="4" w:space="0" w:color="auto"/>
            </w:tcBorders>
            <w:shd w:val="clear" w:color="auto" w:fill="auto"/>
            <w:noWrap/>
            <w:vAlign w:val="center"/>
            <w:hideMark/>
          </w:tcPr>
          <w:p w14:paraId="2F4F20AF" w14:textId="77777777" w:rsidR="00BD50B9" w:rsidRPr="00A4036E" w:rsidRDefault="00BD50B9" w:rsidP="00BD50B9">
            <w:pPr>
              <w:rPr>
                <w:color w:val="000000"/>
                <w:sz w:val="18"/>
                <w:szCs w:val="18"/>
              </w:rPr>
            </w:pPr>
            <w:r w:rsidRPr="00A4036E">
              <w:rPr>
                <w:color w:val="000000"/>
                <w:sz w:val="18"/>
                <w:szCs w:val="18"/>
              </w:rPr>
              <w:t>Houdek</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09A59658" w14:textId="77777777" w:rsidR="00BD50B9" w:rsidRPr="00A4036E" w:rsidRDefault="00BD50B9" w:rsidP="00BD50B9">
            <w:pPr>
              <w:rPr>
                <w:sz w:val="18"/>
                <w:szCs w:val="18"/>
              </w:rPr>
            </w:pPr>
            <w:r w:rsidRPr="00A4036E">
              <w:rPr>
                <w:sz w:val="18"/>
                <w:szCs w:val="18"/>
              </w:rPr>
              <w:t>akad. soch.</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30856D5C"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322384F0"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5348FDFF" w14:textId="77777777" w:rsidR="00BD50B9" w:rsidRPr="00A4036E" w:rsidRDefault="00BD50B9" w:rsidP="00BD50B9">
            <w:pPr>
              <w:rPr>
                <w:color w:val="000000"/>
                <w:sz w:val="18"/>
                <w:szCs w:val="18"/>
              </w:rPr>
            </w:pPr>
            <w:r w:rsidRPr="00A4036E">
              <w:rPr>
                <w:color w:val="000000"/>
                <w:sz w:val="18"/>
                <w:szCs w:val="18"/>
              </w:rPr>
              <w:t>2351E004_Zámečnické práce a údržba</w:t>
            </w:r>
          </w:p>
        </w:tc>
        <w:tc>
          <w:tcPr>
            <w:tcW w:w="1272" w:type="dxa"/>
            <w:tcBorders>
              <w:top w:val="nil"/>
              <w:left w:val="nil"/>
              <w:bottom w:val="single" w:sz="4" w:space="0" w:color="auto"/>
              <w:right w:val="single" w:sz="4" w:space="0" w:color="auto"/>
            </w:tcBorders>
            <w:shd w:val="clear" w:color="auto" w:fill="auto"/>
            <w:noWrap/>
            <w:vAlign w:val="center"/>
            <w:hideMark/>
          </w:tcPr>
          <w:p w14:paraId="32450311" w14:textId="77777777" w:rsidR="00BD50B9" w:rsidRPr="00A4036E" w:rsidRDefault="00BD50B9" w:rsidP="00BD50B9">
            <w:pPr>
              <w:rPr>
                <w:color w:val="000000"/>
                <w:sz w:val="18"/>
                <w:szCs w:val="18"/>
              </w:rPr>
            </w:pPr>
            <w:r w:rsidRPr="00A4036E">
              <w:rPr>
                <w:color w:val="000000"/>
                <w:sz w:val="18"/>
                <w:szCs w:val="18"/>
              </w:rPr>
              <w:t>Mačák</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1C937E71" w14:textId="77777777" w:rsidR="00BD50B9" w:rsidRPr="00A4036E" w:rsidRDefault="00BD50B9" w:rsidP="00BD50B9">
            <w:pPr>
              <w:rPr>
                <w:sz w:val="18"/>
                <w:szCs w:val="18"/>
              </w:rPr>
            </w:pPr>
            <w:r w:rsidRPr="00A4036E">
              <w:rPr>
                <w:sz w:val="18"/>
                <w:szCs w:val="18"/>
              </w:rPr>
              <w:t xml:space="preserve">Ing.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616671AB"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6DC78045"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17AFC089" w14:textId="77777777" w:rsidR="00BD50B9" w:rsidRPr="00A4036E" w:rsidRDefault="00BD50B9" w:rsidP="00BD50B9">
            <w:pPr>
              <w:rPr>
                <w:color w:val="000000"/>
                <w:sz w:val="18"/>
                <w:szCs w:val="18"/>
              </w:rPr>
            </w:pPr>
            <w:r w:rsidRPr="00A4036E">
              <w:rPr>
                <w:color w:val="000000"/>
                <w:sz w:val="18"/>
                <w:szCs w:val="18"/>
              </w:rPr>
              <w:t>2351E01_Strojírenské práce/zaměření Obrábění kovů</w:t>
            </w:r>
          </w:p>
        </w:tc>
        <w:tc>
          <w:tcPr>
            <w:tcW w:w="1272" w:type="dxa"/>
            <w:tcBorders>
              <w:top w:val="nil"/>
              <w:left w:val="nil"/>
              <w:bottom w:val="single" w:sz="4" w:space="0" w:color="auto"/>
              <w:right w:val="single" w:sz="4" w:space="0" w:color="auto"/>
            </w:tcBorders>
            <w:shd w:val="clear" w:color="auto" w:fill="auto"/>
            <w:noWrap/>
            <w:vAlign w:val="center"/>
            <w:hideMark/>
          </w:tcPr>
          <w:p w14:paraId="4C79F6F9" w14:textId="77777777" w:rsidR="00BD50B9" w:rsidRPr="00A4036E" w:rsidRDefault="00BD50B9" w:rsidP="00BD50B9">
            <w:pPr>
              <w:rPr>
                <w:color w:val="000000"/>
                <w:sz w:val="18"/>
                <w:szCs w:val="18"/>
              </w:rPr>
            </w:pPr>
            <w:r w:rsidRPr="00A4036E">
              <w:rPr>
                <w:color w:val="000000"/>
                <w:sz w:val="18"/>
                <w:szCs w:val="18"/>
              </w:rPr>
              <w:t>Mačák</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7E0498ED" w14:textId="77777777" w:rsidR="00BD50B9" w:rsidRPr="00A4036E" w:rsidRDefault="00BD50B9" w:rsidP="00BD50B9">
            <w:pPr>
              <w:rPr>
                <w:sz w:val="18"/>
                <w:szCs w:val="18"/>
              </w:rPr>
            </w:pPr>
            <w:r w:rsidRPr="00A4036E">
              <w:rPr>
                <w:sz w:val="18"/>
                <w:szCs w:val="18"/>
              </w:rPr>
              <w:t xml:space="preserve">Ing.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116BC093"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068F64FA"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1990D21A" w14:textId="77777777" w:rsidR="00BD50B9" w:rsidRPr="00A4036E" w:rsidRDefault="00BD50B9" w:rsidP="00BD50B9">
            <w:pPr>
              <w:rPr>
                <w:color w:val="000000"/>
                <w:sz w:val="18"/>
                <w:szCs w:val="18"/>
              </w:rPr>
            </w:pPr>
            <w:r w:rsidRPr="00A4036E">
              <w:rPr>
                <w:color w:val="000000"/>
                <w:sz w:val="18"/>
                <w:szCs w:val="18"/>
              </w:rPr>
              <w:t>2351E01_Strojírenské práce/zaměření Montážní práce</w:t>
            </w:r>
          </w:p>
        </w:tc>
        <w:tc>
          <w:tcPr>
            <w:tcW w:w="1272" w:type="dxa"/>
            <w:tcBorders>
              <w:top w:val="nil"/>
              <w:left w:val="nil"/>
              <w:bottom w:val="single" w:sz="4" w:space="0" w:color="auto"/>
              <w:right w:val="single" w:sz="4" w:space="0" w:color="auto"/>
            </w:tcBorders>
            <w:shd w:val="clear" w:color="auto" w:fill="auto"/>
            <w:noWrap/>
            <w:vAlign w:val="center"/>
            <w:hideMark/>
          </w:tcPr>
          <w:p w14:paraId="63D8ECCF" w14:textId="77777777" w:rsidR="00BD50B9" w:rsidRPr="00A4036E" w:rsidRDefault="00BD50B9" w:rsidP="00BD50B9">
            <w:pPr>
              <w:rPr>
                <w:color w:val="000000"/>
                <w:sz w:val="18"/>
                <w:szCs w:val="18"/>
              </w:rPr>
            </w:pPr>
            <w:r w:rsidRPr="00A4036E">
              <w:rPr>
                <w:color w:val="000000"/>
                <w:sz w:val="18"/>
                <w:szCs w:val="18"/>
              </w:rPr>
              <w:t>Mačák</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1401B857" w14:textId="77777777" w:rsidR="00BD50B9" w:rsidRPr="00A4036E" w:rsidRDefault="00BD50B9" w:rsidP="00BD50B9">
            <w:pPr>
              <w:rPr>
                <w:sz w:val="18"/>
                <w:szCs w:val="18"/>
              </w:rPr>
            </w:pPr>
            <w:r w:rsidRPr="00A4036E">
              <w:rPr>
                <w:sz w:val="18"/>
                <w:szCs w:val="18"/>
              </w:rPr>
              <w:t xml:space="preserve">Ing.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21098DBE"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40DB1829"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46219214" w14:textId="77777777" w:rsidR="00BD50B9" w:rsidRPr="00A4036E" w:rsidRDefault="00BD50B9" w:rsidP="00BD50B9">
            <w:pPr>
              <w:rPr>
                <w:color w:val="000000"/>
                <w:sz w:val="18"/>
                <w:szCs w:val="18"/>
              </w:rPr>
            </w:pPr>
            <w:r w:rsidRPr="00A4036E">
              <w:rPr>
                <w:color w:val="000000"/>
                <w:sz w:val="18"/>
                <w:szCs w:val="18"/>
              </w:rPr>
              <w:t>2651E01_Elektrotechnické a strojně montážní práce</w:t>
            </w:r>
          </w:p>
        </w:tc>
        <w:tc>
          <w:tcPr>
            <w:tcW w:w="1272" w:type="dxa"/>
            <w:tcBorders>
              <w:top w:val="nil"/>
              <w:left w:val="nil"/>
              <w:bottom w:val="single" w:sz="4" w:space="0" w:color="auto"/>
              <w:right w:val="single" w:sz="4" w:space="0" w:color="auto"/>
            </w:tcBorders>
            <w:shd w:val="clear" w:color="auto" w:fill="auto"/>
            <w:noWrap/>
            <w:vAlign w:val="center"/>
            <w:hideMark/>
          </w:tcPr>
          <w:p w14:paraId="10EDD924" w14:textId="77777777" w:rsidR="00BD50B9" w:rsidRPr="00A4036E" w:rsidRDefault="00BD50B9" w:rsidP="00BD50B9">
            <w:pPr>
              <w:rPr>
                <w:sz w:val="18"/>
                <w:szCs w:val="18"/>
              </w:rPr>
            </w:pPr>
            <w:r w:rsidRPr="00A4036E">
              <w:rPr>
                <w:sz w:val="18"/>
                <w:szCs w:val="18"/>
              </w:rPr>
              <w:t>Ďoubalík</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0FB005AF" w14:textId="77777777" w:rsidR="00BD50B9" w:rsidRPr="00A4036E" w:rsidRDefault="00BD50B9" w:rsidP="00BD50B9">
            <w:pPr>
              <w:rPr>
                <w:sz w:val="18"/>
                <w:szCs w:val="18"/>
              </w:rPr>
            </w:pPr>
            <w:r w:rsidRPr="00A4036E">
              <w:rPr>
                <w:sz w:val="18"/>
                <w:szCs w:val="18"/>
              </w:rPr>
              <w:t xml:space="preserve">Ing.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6ED6C89D" w14:textId="77777777" w:rsidR="00BD50B9" w:rsidRPr="00A4036E" w:rsidRDefault="00BD50B9" w:rsidP="00BD50B9">
            <w:pPr>
              <w:rPr>
                <w:color w:val="000000"/>
                <w:sz w:val="18"/>
                <w:szCs w:val="18"/>
              </w:rPr>
            </w:pPr>
            <w:r w:rsidRPr="00A4036E">
              <w:rPr>
                <w:color w:val="000000"/>
                <w:sz w:val="18"/>
                <w:szCs w:val="18"/>
              </w:rPr>
              <w:t>Elektrotechnický svaz český</w:t>
            </w:r>
          </w:p>
        </w:tc>
      </w:tr>
      <w:tr w:rsidR="00BD50B9" w:rsidRPr="000C7B96" w14:paraId="6305D4A9"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303AB0BE" w14:textId="77777777" w:rsidR="00BD50B9" w:rsidRPr="00A4036E" w:rsidRDefault="00BD50B9" w:rsidP="00BD50B9">
            <w:pPr>
              <w:rPr>
                <w:color w:val="000000"/>
                <w:sz w:val="18"/>
                <w:szCs w:val="18"/>
              </w:rPr>
            </w:pPr>
            <w:r w:rsidRPr="00A4036E">
              <w:rPr>
                <w:color w:val="000000"/>
                <w:sz w:val="18"/>
                <w:szCs w:val="18"/>
              </w:rPr>
              <w:t>2857E01_Keramická výroba</w:t>
            </w:r>
          </w:p>
        </w:tc>
        <w:tc>
          <w:tcPr>
            <w:tcW w:w="1272" w:type="dxa"/>
            <w:tcBorders>
              <w:top w:val="nil"/>
              <w:left w:val="nil"/>
              <w:bottom w:val="single" w:sz="4" w:space="0" w:color="auto"/>
              <w:right w:val="single" w:sz="4" w:space="0" w:color="auto"/>
            </w:tcBorders>
            <w:shd w:val="clear" w:color="auto" w:fill="auto"/>
            <w:noWrap/>
            <w:vAlign w:val="center"/>
            <w:hideMark/>
          </w:tcPr>
          <w:p w14:paraId="569B2650" w14:textId="77777777" w:rsidR="00BD50B9" w:rsidRPr="00A4036E" w:rsidRDefault="00BD50B9" w:rsidP="00BD50B9">
            <w:pPr>
              <w:rPr>
                <w:color w:val="000000"/>
                <w:sz w:val="18"/>
                <w:szCs w:val="18"/>
              </w:rPr>
            </w:pPr>
            <w:r w:rsidRPr="00A4036E">
              <w:rPr>
                <w:color w:val="000000"/>
                <w:sz w:val="18"/>
                <w:szCs w:val="18"/>
              </w:rPr>
              <w:t>Novák</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1919BB3C" w14:textId="77777777" w:rsidR="00BD50B9" w:rsidRPr="00A4036E" w:rsidRDefault="00BD50B9" w:rsidP="00BD50B9">
            <w:pPr>
              <w:rPr>
                <w:sz w:val="18"/>
                <w:szCs w:val="18"/>
              </w:rPr>
            </w:pPr>
            <w:r w:rsidRPr="00A4036E">
              <w:rPr>
                <w:sz w:val="18"/>
                <w:szCs w:val="18"/>
              </w:rPr>
              <w:t>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B309D0E" w14:textId="77777777" w:rsidR="00BD50B9" w:rsidRPr="00A4036E" w:rsidRDefault="00BD50B9" w:rsidP="00BD50B9">
            <w:pPr>
              <w:rPr>
                <w:color w:val="000000"/>
                <w:sz w:val="18"/>
                <w:szCs w:val="18"/>
              </w:rPr>
            </w:pPr>
            <w:r w:rsidRPr="00A4036E">
              <w:rPr>
                <w:color w:val="000000"/>
                <w:sz w:val="18"/>
                <w:szCs w:val="18"/>
              </w:rPr>
              <w:t xml:space="preserve">RUDOLFINEA - sdružení pro uměl. řemesla </w:t>
            </w:r>
          </w:p>
        </w:tc>
      </w:tr>
      <w:tr w:rsidR="00BD50B9" w:rsidRPr="000C7B96" w14:paraId="13F3B255"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71BC4889" w14:textId="77777777" w:rsidR="00BD50B9" w:rsidRPr="00A4036E" w:rsidRDefault="00BD50B9" w:rsidP="00BD50B9">
            <w:pPr>
              <w:rPr>
                <w:color w:val="000000"/>
                <w:sz w:val="18"/>
                <w:szCs w:val="18"/>
              </w:rPr>
            </w:pPr>
            <w:r w:rsidRPr="00A4036E">
              <w:rPr>
                <w:color w:val="000000"/>
                <w:sz w:val="18"/>
                <w:szCs w:val="18"/>
              </w:rPr>
              <w:t>2863E01_Bižuterní výroba</w:t>
            </w:r>
          </w:p>
        </w:tc>
        <w:tc>
          <w:tcPr>
            <w:tcW w:w="1272" w:type="dxa"/>
            <w:tcBorders>
              <w:top w:val="nil"/>
              <w:left w:val="nil"/>
              <w:bottom w:val="single" w:sz="4" w:space="0" w:color="auto"/>
              <w:right w:val="single" w:sz="4" w:space="0" w:color="auto"/>
            </w:tcBorders>
            <w:shd w:val="clear" w:color="auto" w:fill="auto"/>
            <w:noWrap/>
            <w:vAlign w:val="center"/>
            <w:hideMark/>
          </w:tcPr>
          <w:p w14:paraId="5F37943F" w14:textId="77777777" w:rsidR="00BD50B9" w:rsidRPr="00A4036E" w:rsidRDefault="00BD50B9" w:rsidP="00BD50B9">
            <w:pPr>
              <w:rPr>
                <w:color w:val="000000"/>
                <w:sz w:val="18"/>
                <w:szCs w:val="18"/>
              </w:rPr>
            </w:pPr>
            <w:r w:rsidRPr="00A4036E">
              <w:rPr>
                <w:color w:val="000000"/>
                <w:sz w:val="18"/>
                <w:szCs w:val="18"/>
              </w:rPr>
              <w:t>Kubů</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723F250D" w14:textId="77777777" w:rsidR="00BD50B9" w:rsidRPr="00A4036E" w:rsidRDefault="00BD50B9" w:rsidP="00BD50B9">
            <w:pPr>
              <w:rPr>
                <w:sz w:val="18"/>
                <w:szCs w:val="18"/>
              </w:rPr>
            </w:pPr>
            <w:r w:rsidRPr="00A4036E">
              <w:rPr>
                <w:sz w:val="18"/>
                <w:szCs w:val="18"/>
              </w:rPr>
              <w:t>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7B7D60B3" w14:textId="77777777" w:rsidR="00BD50B9" w:rsidRPr="00A4036E" w:rsidRDefault="00BD50B9" w:rsidP="00BD50B9">
            <w:pPr>
              <w:rPr>
                <w:color w:val="000000"/>
                <w:sz w:val="18"/>
                <w:szCs w:val="18"/>
              </w:rPr>
            </w:pPr>
            <w:r w:rsidRPr="00A4036E">
              <w:rPr>
                <w:color w:val="000000"/>
                <w:sz w:val="18"/>
                <w:szCs w:val="18"/>
              </w:rPr>
              <w:t xml:space="preserve">Svaz výrobců skla a bižuterie </w:t>
            </w:r>
          </w:p>
        </w:tc>
      </w:tr>
      <w:tr w:rsidR="00BD50B9" w:rsidRPr="000C7B96" w14:paraId="3C87EB1E"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070D31BC" w14:textId="77777777" w:rsidR="00BD50B9" w:rsidRPr="00A4036E" w:rsidRDefault="00BD50B9" w:rsidP="00BD50B9">
            <w:pPr>
              <w:rPr>
                <w:color w:val="000000"/>
                <w:sz w:val="18"/>
                <w:szCs w:val="18"/>
              </w:rPr>
            </w:pPr>
            <w:r w:rsidRPr="00A4036E">
              <w:rPr>
                <w:color w:val="000000"/>
                <w:sz w:val="18"/>
                <w:szCs w:val="18"/>
              </w:rPr>
              <w:t>2951E01_Potravinářská výroba</w:t>
            </w:r>
          </w:p>
        </w:tc>
        <w:tc>
          <w:tcPr>
            <w:tcW w:w="1272" w:type="dxa"/>
            <w:tcBorders>
              <w:top w:val="nil"/>
              <w:left w:val="nil"/>
              <w:bottom w:val="single" w:sz="4" w:space="0" w:color="auto"/>
              <w:right w:val="single" w:sz="4" w:space="0" w:color="auto"/>
            </w:tcBorders>
            <w:shd w:val="clear" w:color="auto" w:fill="auto"/>
            <w:noWrap/>
            <w:vAlign w:val="center"/>
            <w:hideMark/>
          </w:tcPr>
          <w:p w14:paraId="2039BE62" w14:textId="77777777" w:rsidR="00BD50B9" w:rsidRPr="00A4036E" w:rsidRDefault="00BD50B9" w:rsidP="00BD50B9">
            <w:pPr>
              <w:rPr>
                <w:color w:val="000000"/>
                <w:sz w:val="18"/>
                <w:szCs w:val="18"/>
              </w:rPr>
            </w:pPr>
            <w:r w:rsidRPr="00A4036E">
              <w:rPr>
                <w:color w:val="000000"/>
                <w:sz w:val="18"/>
                <w:szCs w:val="18"/>
              </w:rPr>
              <w:t>Berzsiová</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62497B35" w14:textId="77777777" w:rsidR="00BD50B9" w:rsidRPr="00A4036E" w:rsidRDefault="00BD50B9" w:rsidP="00BD50B9">
            <w:pPr>
              <w:rPr>
                <w:sz w:val="18"/>
                <w:szCs w:val="18"/>
              </w:rPr>
            </w:pPr>
            <w:r w:rsidRPr="00A4036E">
              <w:rPr>
                <w:sz w:val="18"/>
                <w:szCs w:val="18"/>
              </w:rPr>
              <w:t>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380896A4" w14:textId="77777777" w:rsidR="00BD50B9" w:rsidRPr="00A4036E" w:rsidRDefault="00BD50B9" w:rsidP="00676AB2">
            <w:pPr>
              <w:rPr>
                <w:color w:val="000000"/>
                <w:sz w:val="18"/>
                <w:szCs w:val="18"/>
              </w:rPr>
            </w:pPr>
            <w:r w:rsidRPr="00A4036E">
              <w:rPr>
                <w:color w:val="000000"/>
                <w:sz w:val="18"/>
                <w:szCs w:val="18"/>
              </w:rPr>
              <w:t>Asociace kucha</w:t>
            </w:r>
            <w:r w:rsidR="00676AB2">
              <w:rPr>
                <w:color w:val="000000"/>
                <w:sz w:val="18"/>
                <w:szCs w:val="18"/>
              </w:rPr>
              <w:t>ř</w:t>
            </w:r>
            <w:r w:rsidRPr="00A4036E">
              <w:rPr>
                <w:color w:val="000000"/>
                <w:sz w:val="18"/>
                <w:szCs w:val="18"/>
              </w:rPr>
              <w:t>ů a cukrářů ČR</w:t>
            </w:r>
          </w:p>
        </w:tc>
      </w:tr>
      <w:tr w:rsidR="00BD50B9" w:rsidRPr="000C7B96" w14:paraId="44346F70" w14:textId="77777777" w:rsidTr="00676AB2">
        <w:trPr>
          <w:trHeight w:hRule="exact" w:val="227"/>
        </w:trPr>
        <w:tc>
          <w:tcPr>
            <w:tcW w:w="4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3BA0F" w14:textId="77777777" w:rsidR="00BD50B9" w:rsidRPr="00A4036E" w:rsidRDefault="00BD50B9" w:rsidP="008E01D4">
            <w:pPr>
              <w:rPr>
                <w:color w:val="000000"/>
                <w:sz w:val="18"/>
                <w:szCs w:val="18"/>
              </w:rPr>
            </w:pPr>
            <w:r w:rsidRPr="00A4036E">
              <w:rPr>
                <w:color w:val="000000"/>
                <w:sz w:val="18"/>
                <w:szCs w:val="18"/>
              </w:rPr>
              <w:t xml:space="preserve">2951E01_Potravinářská výroba - řeznické a uzenářské </w:t>
            </w:r>
            <w:r w:rsidR="008E01D4">
              <w:rPr>
                <w:color w:val="000000"/>
                <w:sz w:val="18"/>
                <w:szCs w:val="18"/>
              </w:rPr>
              <w:t>pr.</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5BB53" w14:textId="77777777" w:rsidR="00BD50B9" w:rsidRPr="00A4036E" w:rsidRDefault="00BD50B9" w:rsidP="00BD50B9">
            <w:pPr>
              <w:rPr>
                <w:color w:val="000000"/>
                <w:sz w:val="18"/>
                <w:szCs w:val="18"/>
              </w:rPr>
            </w:pPr>
            <w:r w:rsidRPr="00A4036E">
              <w:rPr>
                <w:color w:val="000000"/>
                <w:sz w:val="18"/>
                <w:szCs w:val="18"/>
              </w:rPr>
              <w:t>Bláha</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02BE1" w14:textId="77777777" w:rsidR="00BD50B9" w:rsidRPr="00A4036E" w:rsidRDefault="00BD50B9" w:rsidP="00BD50B9">
            <w:pPr>
              <w:rPr>
                <w:sz w:val="18"/>
                <w:szCs w:val="18"/>
              </w:rPr>
            </w:pPr>
            <w:r w:rsidRPr="00A4036E">
              <w:rPr>
                <w:sz w:val="18"/>
                <w:szCs w:val="18"/>
              </w:rPr>
              <w:t> </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03094"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5C96E691" w14:textId="77777777" w:rsidTr="00676AB2">
        <w:trPr>
          <w:trHeight w:hRule="exact" w:val="227"/>
        </w:trPr>
        <w:tc>
          <w:tcPr>
            <w:tcW w:w="4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3F514" w14:textId="77777777" w:rsidR="00BD50B9" w:rsidRPr="00A4036E" w:rsidRDefault="00BD50B9" w:rsidP="00BD50B9">
            <w:pPr>
              <w:rPr>
                <w:color w:val="000000"/>
                <w:sz w:val="18"/>
                <w:szCs w:val="18"/>
              </w:rPr>
            </w:pPr>
            <w:r w:rsidRPr="00A4036E">
              <w:rPr>
                <w:color w:val="000000"/>
                <w:sz w:val="18"/>
                <w:szCs w:val="18"/>
              </w:rPr>
              <w:t>2951E02_Potravinářské práce</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14:paraId="6EFDCE7D" w14:textId="77777777" w:rsidR="00BD50B9" w:rsidRPr="00A4036E" w:rsidRDefault="00BD50B9" w:rsidP="00BD50B9">
            <w:pPr>
              <w:rPr>
                <w:color w:val="000000"/>
                <w:sz w:val="18"/>
                <w:szCs w:val="18"/>
              </w:rPr>
            </w:pPr>
            <w:r w:rsidRPr="00A4036E">
              <w:rPr>
                <w:color w:val="000000"/>
                <w:sz w:val="18"/>
                <w:szCs w:val="18"/>
              </w:rPr>
              <w:t>Berzsiová</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19E78387" w14:textId="77777777" w:rsidR="00BD50B9" w:rsidRPr="00A4036E" w:rsidRDefault="00BD50B9" w:rsidP="00BD50B9">
            <w:pPr>
              <w:rPr>
                <w:sz w:val="18"/>
                <w:szCs w:val="18"/>
              </w:rPr>
            </w:pPr>
            <w:r w:rsidRPr="00A4036E">
              <w:rPr>
                <w:sz w:val="18"/>
                <w:szCs w:val="18"/>
              </w:rPr>
              <w:t> </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D9E18" w14:textId="77777777" w:rsidR="00BD50B9" w:rsidRPr="00A4036E" w:rsidRDefault="00BD50B9" w:rsidP="00676AB2">
            <w:pPr>
              <w:rPr>
                <w:color w:val="000000"/>
                <w:sz w:val="18"/>
                <w:szCs w:val="18"/>
              </w:rPr>
            </w:pPr>
            <w:r w:rsidRPr="00A4036E">
              <w:rPr>
                <w:color w:val="000000"/>
                <w:sz w:val="18"/>
                <w:szCs w:val="18"/>
              </w:rPr>
              <w:t>Asociace kucha</w:t>
            </w:r>
            <w:r w:rsidR="00676AB2">
              <w:rPr>
                <w:color w:val="000000"/>
                <w:sz w:val="18"/>
                <w:szCs w:val="18"/>
              </w:rPr>
              <w:t>ř</w:t>
            </w:r>
            <w:r w:rsidRPr="00A4036E">
              <w:rPr>
                <w:color w:val="000000"/>
                <w:sz w:val="18"/>
                <w:szCs w:val="18"/>
              </w:rPr>
              <w:t>ů a cukrářů ČR</w:t>
            </w:r>
          </w:p>
        </w:tc>
      </w:tr>
      <w:tr w:rsidR="00BD50B9" w:rsidRPr="000C7B96" w14:paraId="3EF054E5"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24183F70" w14:textId="77777777" w:rsidR="00BD50B9" w:rsidRPr="00A4036E" w:rsidRDefault="00BD50B9" w:rsidP="00BD50B9">
            <w:pPr>
              <w:rPr>
                <w:color w:val="000000"/>
                <w:sz w:val="18"/>
                <w:szCs w:val="18"/>
              </w:rPr>
            </w:pPr>
            <w:r w:rsidRPr="00A4036E">
              <w:rPr>
                <w:color w:val="000000"/>
                <w:sz w:val="18"/>
                <w:szCs w:val="18"/>
              </w:rPr>
              <w:t>3157E01_Textilní a oděvní výroba</w:t>
            </w:r>
          </w:p>
        </w:tc>
        <w:tc>
          <w:tcPr>
            <w:tcW w:w="1272" w:type="dxa"/>
            <w:tcBorders>
              <w:top w:val="nil"/>
              <w:left w:val="nil"/>
              <w:bottom w:val="single" w:sz="4" w:space="0" w:color="auto"/>
              <w:right w:val="single" w:sz="4" w:space="0" w:color="auto"/>
            </w:tcBorders>
            <w:shd w:val="clear" w:color="auto" w:fill="auto"/>
            <w:noWrap/>
            <w:vAlign w:val="center"/>
            <w:hideMark/>
          </w:tcPr>
          <w:p w14:paraId="514681B4" w14:textId="77777777" w:rsidR="00BD50B9" w:rsidRPr="00A4036E" w:rsidRDefault="00BD50B9" w:rsidP="00BD50B9">
            <w:pPr>
              <w:rPr>
                <w:color w:val="000000"/>
                <w:sz w:val="18"/>
                <w:szCs w:val="18"/>
              </w:rPr>
            </w:pPr>
            <w:r w:rsidRPr="00A4036E">
              <w:rPr>
                <w:color w:val="000000"/>
                <w:sz w:val="18"/>
                <w:szCs w:val="18"/>
              </w:rPr>
              <w:t>Galář</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18EAC450" w14:textId="77777777" w:rsidR="00BD50B9" w:rsidRPr="00A4036E" w:rsidRDefault="00BD50B9" w:rsidP="00BD50B9">
            <w:pPr>
              <w:rPr>
                <w:sz w:val="18"/>
                <w:szCs w:val="18"/>
              </w:rPr>
            </w:pPr>
            <w:r w:rsidRPr="00A4036E">
              <w:rPr>
                <w:sz w:val="18"/>
                <w:szCs w:val="18"/>
              </w:rPr>
              <w:t>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179F673" w14:textId="77777777" w:rsidR="00BD50B9" w:rsidRPr="00A4036E" w:rsidRDefault="00BD50B9" w:rsidP="00676AB2">
            <w:pPr>
              <w:rPr>
                <w:color w:val="000000"/>
                <w:sz w:val="18"/>
                <w:szCs w:val="18"/>
              </w:rPr>
            </w:pPr>
            <w:r w:rsidRPr="00A4036E">
              <w:rPr>
                <w:color w:val="000000"/>
                <w:sz w:val="18"/>
                <w:szCs w:val="18"/>
              </w:rPr>
              <w:t xml:space="preserve">Asociace textilního oděvního a </w:t>
            </w:r>
            <w:r w:rsidR="00676AB2">
              <w:rPr>
                <w:color w:val="000000"/>
                <w:sz w:val="18"/>
                <w:szCs w:val="18"/>
              </w:rPr>
              <w:t>k</w:t>
            </w:r>
            <w:r w:rsidRPr="00A4036E">
              <w:rPr>
                <w:color w:val="000000"/>
                <w:sz w:val="18"/>
                <w:szCs w:val="18"/>
              </w:rPr>
              <w:t>ož</w:t>
            </w:r>
            <w:r w:rsidR="00676AB2">
              <w:rPr>
                <w:color w:val="000000"/>
                <w:sz w:val="18"/>
                <w:szCs w:val="18"/>
              </w:rPr>
              <w:t xml:space="preserve">ed. </w:t>
            </w:r>
            <w:r w:rsidRPr="00A4036E">
              <w:rPr>
                <w:color w:val="000000"/>
                <w:sz w:val="18"/>
                <w:szCs w:val="18"/>
              </w:rPr>
              <w:t>prům</w:t>
            </w:r>
            <w:r w:rsidR="00676AB2">
              <w:rPr>
                <w:color w:val="000000"/>
                <w:sz w:val="18"/>
                <w:szCs w:val="18"/>
              </w:rPr>
              <w:t>.</w:t>
            </w:r>
          </w:p>
        </w:tc>
      </w:tr>
      <w:tr w:rsidR="00BD50B9" w:rsidRPr="000C7B96" w14:paraId="6F17E4A9"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24F5BB19" w14:textId="77777777" w:rsidR="00BD50B9" w:rsidRPr="00A4036E" w:rsidRDefault="00BD50B9" w:rsidP="00BD50B9">
            <w:pPr>
              <w:rPr>
                <w:color w:val="000000"/>
                <w:sz w:val="18"/>
                <w:szCs w:val="18"/>
              </w:rPr>
            </w:pPr>
            <w:r w:rsidRPr="00A4036E">
              <w:rPr>
                <w:color w:val="000000"/>
                <w:sz w:val="18"/>
                <w:szCs w:val="18"/>
              </w:rPr>
              <w:t>3159E01_Šití oděvů</w:t>
            </w:r>
          </w:p>
        </w:tc>
        <w:tc>
          <w:tcPr>
            <w:tcW w:w="1272" w:type="dxa"/>
            <w:tcBorders>
              <w:top w:val="nil"/>
              <w:left w:val="nil"/>
              <w:bottom w:val="single" w:sz="4" w:space="0" w:color="auto"/>
              <w:right w:val="single" w:sz="4" w:space="0" w:color="auto"/>
            </w:tcBorders>
            <w:shd w:val="clear" w:color="auto" w:fill="auto"/>
            <w:noWrap/>
            <w:vAlign w:val="center"/>
            <w:hideMark/>
          </w:tcPr>
          <w:p w14:paraId="02176E3A" w14:textId="77777777" w:rsidR="00BD50B9" w:rsidRPr="00A4036E" w:rsidRDefault="00BD50B9" w:rsidP="00BD50B9">
            <w:pPr>
              <w:rPr>
                <w:color w:val="000000"/>
                <w:sz w:val="18"/>
                <w:szCs w:val="18"/>
              </w:rPr>
            </w:pPr>
            <w:r w:rsidRPr="00A4036E">
              <w:rPr>
                <w:color w:val="000000"/>
                <w:sz w:val="18"/>
                <w:szCs w:val="18"/>
              </w:rPr>
              <w:t>Galář</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57EC46C4" w14:textId="77777777" w:rsidR="00BD50B9" w:rsidRPr="00A4036E" w:rsidRDefault="00BD50B9" w:rsidP="00BD50B9">
            <w:pPr>
              <w:rPr>
                <w:sz w:val="18"/>
                <w:szCs w:val="18"/>
              </w:rPr>
            </w:pPr>
            <w:r w:rsidRPr="00A4036E">
              <w:rPr>
                <w:sz w:val="18"/>
                <w:szCs w:val="18"/>
              </w:rPr>
              <w:t>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1E63A0AE" w14:textId="77777777" w:rsidR="00BD50B9" w:rsidRPr="00A4036E" w:rsidRDefault="00BD50B9" w:rsidP="00676AB2">
            <w:pPr>
              <w:rPr>
                <w:color w:val="000000"/>
                <w:sz w:val="18"/>
                <w:szCs w:val="18"/>
              </w:rPr>
            </w:pPr>
            <w:r w:rsidRPr="00A4036E">
              <w:rPr>
                <w:color w:val="000000"/>
                <w:sz w:val="18"/>
                <w:szCs w:val="18"/>
              </w:rPr>
              <w:t xml:space="preserve">Asociace textilního oděvního a </w:t>
            </w:r>
            <w:r w:rsidR="00676AB2">
              <w:rPr>
                <w:color w:val="000000"/>
                <w:sz w:val="18"/>
                <w:szCs w:val="18"/>
              </w:rPr>
              <w:t xml:space="preserve">kožed. </w:t>
            </w:r>
            <w:r w:rsidRPr="00A4036E">
              <w:rPr>
                <w:color w:val="000000"/>
                <w:sz w:val="18"/>
                <w:szCs w:val="18"/>
              </w:rPr>
              <w:t>prům</w:t>
            </w:r>
            <w:r w:rsidR="00676AB2">
              <w:rPr>
                <w:color w:val="000000"/>
                <w:sz w:val="18"/>
                <w:szCs w:val="18"/>
              </w:rPr>
              <w:t>.</w:t>
            </w:r>
          </w:p>
        </w:tc>
      </w:tr>
      <w:tr w:rsidR="00BD50B9" w:rsidRPr="000C7B96" w14:paraId="237B7FF8"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02AC231B" w14:textId="77777777" w:rsidR="00BD50B9" w:rsidRPr="00A4036E" w:rsidRDefault="00BD50B9" w:rsidP="00BD50B9">
            <w:pPr>
              <w:rPr>
                <w:color w:val="000000"/>
                <w:sz w:val="18"/>
                <w:szCs w:val="18"/>
              </w:rPr>
            </w:pPr>
            <w:r w:rsidRPr="00A4036E">
              <w:rPr>
                <w:color w:val="000000"/>
                <w:sz w:val="18"/>
                <w:szCs w:val="18"/>
              </w:rPr>
              <w:t>3159E02_Šití prádla</w:t>
            </w:r>
          </w:p>
        </w:tc>
        <w:tc>
          <w:tcPr>
            <w:tcW w:w="1272" w:type="dxa"/>
            <w:tcBorders>
              <w:top w:val="nil"/>
              <w:left w:val="nil"/>
              <w:bottom w:val="single" w:sz="4" w:space="0" w:color="auto"/>
              <w:right w:val="single" w:sz="4" w:space="0" w:color="auto"/>
            </w:tcBorders>
            <w:shd w:val="clear" w:color="auto" w:fill="auto"/>
            <w:noWrap/>
            <w:vAlign w:val="center"/>
            <w:hideMark/>
          </w:tcPr>
          <w:p w14:paraId="20CB7217" w14:textId="77777777" w:rsidR="00BD50B9" w:rsidRPr="00A4036E" w:rsidRDefault="00BD50B9" w:rsidP="00BD50B9">
            <w:pPr>
              <w:rPr>
                <w:color w:val="000000"/>
                <w:sz w:val="18"/>
                <w:szCs w:val="18"/>
              </w:rPr>
            </w:pPr>
            <w:r w:rsidRPr="00A4036E">
              <w:rPr>
                <w:color w:val="000000"/>
                <w:sz w:val="18"/>
                <w:szCs w:val="18"/>
              </w:rPr>
              <w:t>Galář</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37E4A770" w14:textId="77777777" w:rsidR="00BD50B9" w:rsidRPr="00A4036E" w:rsidRDefault="00BD50B9" w:rsidP="00BD50B9">
            <w:pPr>
              <w:rPr>
                <w:sz w:val="18"/>
                <w:szCs w:val="18"/>
              </w:rPr>
            </w:pPr>
            <w:r w:rsidRPr="00A4036E">
              <w:rPr>
                <w:sz w:val="18"/>
                <w:szCs w:val="18"/>
              </w:rPr>
              <w:t>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59F83E51" w14:textId="77777777" w:rsidR="00BD50B9" w:rsidRPr="00A4036E" w:rsidRDefault="00BD50B9" w:rsidP="00676AB2">
            <w:pPr>
              <w:rPr>
                <w:color w:val="000000"/>
                <w:sz w:val="18"/>
                <w:szCs w:val="18"/>
              </w:rPr>
            </w:pPr>
            <w:r w:rsidRPr="00A4036E">
              <w:rPr>
                <w:color w:val="000000"/>
                <w:sz w:val="18"/>
                <w:szCs w:val="18"/>
              </w:rPr>
              <w:t>Asociace textilního oděvního a</w:t>
            </w:r>
            <w:r w:rsidR="00676AB2">
              <w:rPr>
                <w:color w:val="000000"/>
                <w:sz w:val="18"/>
                <w:szCs w:val="18"/>
              </w:rPr>
              <w:t xml:space="preserve"> kož</w:t>
            </w:r>
            <w:r w:rsidRPr="00A4036E">
              <w:rPr>
                <w:color w:val="000000"/>
                <w:sz w:val="18"/>
                <w:szCs w:val="18"/>
              </w:rPr>
              <w:t>ed</w:t>
            </w:r>
            <w:r w:rsidR="00676AB2">
              <w:rPr>
                <w:color w:val="000000"/>
                <w:sz w:val="18"/>
                <w:szCs w:val="18"/>
              </w:rPr>
              <w:t>. prům.</w:t>
            </w:r>
          </w:p>
        </w:tc>
      </w:tr>
      <w:tr w:rsidR="00BD50B9" w:rsidRPr="000C7B96" w14:paraId="75BEEB12" w14:textId="77777777" w:rsidTr="00676AB2">
        <w:trPr>
          <w:trHeight w:hRule="exact" w:val="227"/>
        </w:trPr>
        <w:tc>
          <w:tcPr>
            <w:tcW w:w="4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91F10" w14:textId="77777777" w:rsidR="00BD50B9" w:rsidRPr="00A4036E" w:rsidRDefault="00BD50B9" w:rsidP="00BD50B9">
            <w:pPr>
              <w:rPr>
                <w:color w:val="000000"/>
                <w:sz w:val="18"/>
                <w:szCs w:val="18"/>
              </w:rPr>
            </w:pPr>
            <w:r w:rsidRPr="00A4036E">
              <w:rPr>
                <w:color w:val="000000"/>
                <w:sz w:val="18"/>
                <w:szCs w:val="18"/>
              </w:rPr>
              <w:t>3358E01_Zpracovatel přírodních pletiv</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99E14" w14:textId="77777777" w:rsidR="00BD50B9" w:rsidRPr="00A4036E" w:rsidRDefault="00BD50B9" w:rsidP="00BD50B9">
            <w:pPr>
              <w:rPr>
                <w:color w:val="000000"/>
                <w:sz w:val="18"/>
                <w:szCs w:val="18"/>
              </w:rPr>
            </w:pPr>
            <w:r w:rsidRPr="00A4036E">
              <w:rPr>
                <w:color w:val="000000"/>
                <w:sz w:val="18"/>
                <w:szCs w:val="18"/>
              </w:rPr>
              <w:t>Tilajcsiková</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22301" w14:textId="77777777" w:rsidR="00BD50B9" w:rsidRPr="00A4036E" w:rsidRDefault="00BD50B9" w:rsidP="00BD50B9">
            <w:pPr>
              <w:rPr>
                <w:sz w:val="18"/>
                <w:szCs w:val="18"/>
              </w:rPr>
            </w:pPr>
            <w:r w:rsidRPr="00A4036E">
              <w:rPr>
                <w:sz w:val="18"/>
                <w:szCs w:val="18"/>
              </w:rPr>
              <w:t> </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5D0FB"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7ABEB1A8" w14:textId="77777777" w:rsidTr="00676AB2">
        <w:trPr>
          <w:trHeight w:hRule="exact" w:val="227"/>
        </w:trPr>
        <w:tc>
          <w:tcPr>
            <w:tcW w:w="4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D1317" w14:textId="77777777" w:rsidR="00BD50B9" w:rsidRPr="00A4036E" w:rsidRDefault="00BD50B9" w:rsidP="00EB6CD0">
            <w:pPr>
              <w:rPr>
                <w:color w:val="000000"/>
                <w:sz w:val="18"/>
                <w:szCs w:val="18"/>
              </w:rPr>
            </w:pPr>
            <w:r w:rsidRPr="00A4036E">
              <w:rPr>
                <w:color w:val="000000"/>
                <w:sz w:val="18"/>
                <w:szCs w:val="18"/>
              </w:rPr>
              <w:t>3356E01_Truhlářská a čalounická výr</w:t>
            </w:r>
            <w:r w:rsidR="00676AB2">
              <w:rPr>
                <w:color w:val="000000"/>
                <w:sz w:val="18"/>
                <w:szCs w:val="18"/>
              </w:rPr>
              <w:t xml:space="preserve">. </w:t>
            </w:r>
            <w:r w:rsidR="00EB6CD0">
              <w:rPr>
                <w:color w:val="000000"/>
                <w:sz w:val="18"/>
                <w:szCs w:val="18"/>
              </w:rPr>
              <w:t>-</w:t>
            </w:r>
            <w:r w:rsidRPr="00A4036E">
              <w:rPr>
                <w:color w:val="000000"/>
                <w:sz w:val="18"/>
                <w:szCs w:val="18"/>
              </w:rPr>
              <w:t xml:space="preserve"> </w:t>
            </w:r>
            <w:r w:rsidR="00676AB2">
              <w:rPr>
                <w:color w:val="000000"/>
                <w:sz w:val="18"/>
                <w:szCs w:val="18"/>
              </w:rPr>
              <w:t>tru</w:t>
            </w:r>
            <w:r w:rsidRPr="00A4036E">
              <w:rPr>
                <w:color w:val="000000"/>
                <w:sz w:val="18"/>
                <w:szCs w:val="18"/>
              </w:rPr>
              <w:t>hlářská výroba</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23570" w14:textId="77777777" w:rsidR="00BD50B9" w:rsidRPr="00A4036E" w:rsidRDefault="00BD50B9" w:rsidP="00BD50B9">
            <w:pPr>
              <w:rPr>
                <w:color w:val="000000"/>
                <w:sz w:val="18"/>
                <w:szCs w:val="18"/>
              </w:rPr>
            </w:pPr>
            <w:r w:rsidRPr="00A4036E">
              <w:rPr>
                <w:color w:val="000000"/>
                <w:sz w:val="18"/>
                <w:szCs w:val="18"/>
              </w:rPr>
              <w:t>Kynšt</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912F5" w14:textId="77777777" w:rsidR="00BD50B9" w:rsidRPr="00A4036E" w:rsidRDefault="00BD50B9" w:rsidP="00BD50B9">
            <w:pPr>
              <w:rPr>
                <w:sz w:val="18"/>
                <w:szCs w:val="18"/>
              </w:rPr>
            </w:pPr>
            <w:r w:rsidRPr="00A4036E">
              <w:rPr>
                <w:sz w:val="18"/>
                <w:szCs w:val="18"/>
              </w:rPr>
              <w:t>Ing.</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911DA"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70C83138" w14:textId="77777777" w:rsidTr="00676AB2">
        <w:trPr>
          <w:trHeight w:hRule="exact" w:val="227"/>
        </w:trPr>
        <w:tc>
          <w:tcPr>
            <w:tcW w:w="4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27598" w14:textId="77777777" w:rsidR="00BD50B9" w:rsidRPr="00A4036E" w:rsidRDefault="00BD50B9" w:rsidP="00BD50B9">
            <w:pPr>
              <w:rPr>
                <w:color w:val="000000"/>
                <w:sz w:val="18"/>
                <w:szCs w:val="18"/>
              </w:rPr>
            </w:pPr>
            <w:r w:rsidRPr="00A4036E">
              <w:rPr>
                <w:color w:val="000000"/>
                <w:sz w:val="18"/>
                <w:szCs w:val="18"/>
              </w:rPr>
              <w:t>3357E01_Dřevařská výroba</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14:paraId="5955E990" w14:textId="77777777" w:rsidR="00BD50B9" w:rsidRPr="00A4036E" w:rsidRDefault="00BD50B9" w:rsidP="00BD50B9">
            <w:pPr>
              <w:rPr>
                <w:color w:val="000000"/>
                <w:sz w:val="18"/>
                <w:szCs w:val="18"/>
              </w:rPr>
            </w:pPr>
            <w:r w:rsidRPr="00A4036E">
              <w:rPr>
                <w:color w:val="000000"/>
                <w:sz w:val="18"/>
                <w:szCs w:val="18"/>
              </w:rPr>
              <w:t>Kynšt</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4FEE0CA2" w14:textId="77777777" w:rsidR="00BD50B9" w:rsidRPr="00A4036E" w:rsidRDefault="00BD50B9" w:rsidP="00BD50B9">
            <w:pPr>
              <w:rPr>
                <w:sz w:val="18"/>
                <w:szCs w:val="18"/>
              </w:rPr>
            </w:pPr>
            <w:r w:rsidRPr="00A4036E">
              <w:rPr>
                <w:sz w:val="18"/>
                <w:szCs w:val="18"/>
              </w:rPr>
              <w:t>Ing.</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7878D"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49E10380"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4B151B11" w14:textId="77777777" w:rsidR="00BD50B9" w:rsidRPr="00A4036E" w:rsidRDefault="00BD50B9" w:rsidP="00676AB2">
            <w:pPr>
              <w:rPr>
                <w:color w:val="000000"/>
                <w:sz w:val="18"/>
                <w:szCs w:val="18"/>
              </w:rPr>
            </w:pPr>
            <w:r w:rsidRPr="00A4036E">
              <w:rPr>
                <w:color w:val="000000"/>
                <w:sz w:val="18"/>
                <w:szCs w:val="18"/>
              </w:rPr>
              <w:t>3356E01_Truhlářská a čalounická výr</w:t>
            </w:r>
            <w:r w:rsidR="00676AB2">
              <w:rPr>
                <w:color w:val="000000"/>
                <w:sz w:val="18"/>
                <w:szCs w:val="18"/>
              </w:rPr>
              <w:t>. -</w:t>
            </w:r>
            <w:r w:rsidRPr="00A4036E">
              <w:rPr>
                <w:color w:val="000000"/>
                <w:sz w:val="18"/>
                <w:szCs w:val="18"/>
              </w:rPr>
              <w:t xml:space="preserve"> čalounická výroba</w:t>
            </w:r>
          </w:p>
        </w:tc>
        <w:tc>
          <w:tcPr>
            <w:tcW w:w="1272" w:type="dxa"/>
            <w:tcBorders>
              <w:top w:val="nil"/>
              <w:left w:val="nil"/>
              <w:bottom w:val="single" w:sz="4" w:space="0" w:color="auto"/>
              <w:right w:val="single" w:sz="4" w:space="0" w:color="auto"/>
            </w:tcBorders>
            <w:shd w:val="clear" w:color="auto" w:fill="auto"/>
            <w:noWrap/>
            <w:vAlign w:val="center"/>
            <w:hideMark/>
          </w:tcPr>
          <w:p w14:paraId="03BC4068" w14:textId="77777777" w:rsidR="00BD50B9" w:rsidRPr="00A4036E" w:rsidRDefault="00BD50B9" w:rsidP="00BD50B9">
            <w:pPr>
              <w:rPr>
                <w:color w:val="000000"/>
                <w:sz w:val="18"/>
                <w:szCs w:val="18"/>
              </w:rPr>
            </w:pPr>
            <w:r w:rsidRPr="00A4036E">
              <w:rPr>
                <w:color w:val="000000"/>
                <w:sz w:val="18"/>
                <w:szCs w:val="18"/>
              </w:rPr>
              <w:t>Kynšt</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67FF9877" w14:textId="77777777" w:rsidR="00BD50B9" w:rsidRPr="00A4036E" w:rsidRDefault="00BD50B9" w:rsidP="00BD50B9">
            <w:pPr>
              <w:rPr>
                <w:sz w:val="18"/>
                <w:szCs w:val="18"/>
              </w:rPr>
            </w:pPr>
            <w:r w:rsidRPr="00A4036E">
              <w:rPr>
                <w:sz w:val="18"/>
                <w:szCs w:val="18"/>
              </w:rPr>
              <w:t>Ing.</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53890065"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75AFED35"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5850130D" w14:textId="77777777" w:rsidR="00BD50B9" w:rsidRPr="00A4036E" w:rsidRDefault="00BD50B9" w:rsidP="00BD50B9">
            <w:pPr>
              <w:rPr>
                <w:color w:val="000000"/>
                <w:sz w:val="18"/>
                <w:szCs w:val="18"/>
              </w:rPr>
            </w:pPr>
            <w:r w:rsidRPr="00A4036E">
              <w:rPr>
                <w:color w:val="000000"/>
                <w:sz w:val="18"/>
                <w:szCs w:val="18"/>
              </w:rPr>
              <w:t>3457E01_Knihařské práce</w:t>
            </w:r>
          </w:p>
        </w:tc>
        <w:tc>
          <w:tcPr>
            <w:tcW w:w="1272" w:type="dxa"/>
            <w:tcBorders>
              <w:top w:val="nil"/>
              <w:left w:val="nil"/>
              <w:bottom w:val="single" w:sz="4" w:space="0" w:color="auto"/>
              <w:right w:val="single" w:sz="4" w:space="0" w:color="auto"/>
            </w:tcBorders>
            <w:shd w:val="clear" w:color="auto" w:fill="auto"/>
            <w:noWrap/>
            <w:vAlign w:val="center"/>
            <w:hideMark/>
          </w:tcPr>
          <w:p w14:paraId="12F7B37D" w14:textId="77777777" w:rsidR="00BD50B9" w:rsidRPr="00A4036E" w:rsidRDefault="00BD50B9" w:rsidP="00BD50B9">
            <w:pPr>
              <w:rPr>
                <w:color w:val="000000"/>
                <w:sz w:val="18"/>
                <w:szCs w:val="18"/>
              </w:rPr>
            </w:pPr>
            <w:r w:rsidRPr="00A4036E">
              <w:rPr>
                <w:color w:val="000000"/>
                <w:sz w:val="18"/>
                <w:szCs w:val="18"/>
              </w:rPr>
              <w:t>Sochůrek</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43AD8D1D" w14:textId="77777777" w:rsidR="00BD50B9" w:rsidRPr="00A4036E" w:rsidRDefault="00BD50B9" w:rsidP="00BD50B9">
            <w:pPr>
              <w:rPr>
                <w:sz w:val="18"/>
                <w:szCs w:val="18"/>
              </w:rPr>
            </w:pPr>
            <w:r w:rsidRPr="00A4036E">
              <w:rPr>
                <w:sz w:val="18"/>
                <w:szCs w:val="18"/>
              </w:rPr>
              <w:t xml:space="preserve">Ing.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740B6F0B" w14:textId="77777777" w:rsidR="00BD50B9" w:rsidRPr="00A4036E" w:rsidRDefault="00BD50B9" w:rsidP="00BD50B9">
            <w:pPr>
              <w:rPr>
                <w:color w:val="000000"/>
                <w:sz w:val="18"/>
                <w:szCs w:val="18"/>
              </w:rPr>
            </w:pPr>
            <w:r w:rsidRPr="00A4036E">
              <w:rPr>
                <w:color w:val="000000"/>
                <w:sz w:val="18"/>
                <w:szCs w:val="18"/>
              </w:rPr>
              <w:t>Svaz polygrafických podnikatelů</w:t>
            </w:r>
          </w:p>
        </w:tc>
      </w:tr>
      <w:tr w:rsidR="00BD50B9" w:rsidRPr="000C7B96" w14:paraId="183ADDA7"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792BFFF7" w14:textId="77777777" w:rsidR="00BD50B9" w:rsidRPr="00A4036E" w:rsidRDefault="00BD50B9" w:rsidP="00BD50B9">
            <w:pPr>
              <w:rPr>
                <w:color w:val="000000"/>
                <w:sz w:val="18"/>
                <w:szCs w:val="18"/>
              </w:rPr>
            </w:pPr>
            <w:r w:rsidRPr="00A4036E">
              <w:rPr>
                <w:color w:val="000000"/>
                <w:sz w:val="18"/>
                <w:szCs w:val="18"/>
              </w:rPr>
              <w:t>3651E01_Dlaždičské práce</w:t>
            </w:r>
          </w:p>
        </w:tc>
        <w:tc>
          <w:tcPr>
            <w:tcW w:w="1272" w:type="dxa"/>
            <w:tcBorders>
              <w:top w:val="nil"/>
              <w:left w:val="nil"/>
              <w:bottom w:val="single" w:sz="4" w:space="0" w:color="auto"/>
              <w:right w:val="single" w:sz="4" w:space="0" w:color="auto"/>
            </w:tcBorders>
            <w:shd w:val="clear" w:color="auto" w:fill="auto"/>
            <w:noWrap/>
            <w:vAlign w:val="center"/>
            <w:hideMark/>
          </w:tcPr>
          <w:p w14:paraId="28078E5C" w14:textId="77777777" w:rsidR="00BD50B9" w:rsidRPr="00A4036E" w:rsidRDefault="00BD50B9" w:rsidP="00BD50B9">
            <w:pPr>
              <w:rPr>
                <w:color w:val="000000"/>
                <w:sz w:val="18"/>
                <w:szCs w:val="18"/>
              </w:rPr>
            </w:pPr>
            <w:r w:rsidRPr="00A4036E">
              <w:rPr>
                <w:color w:val="000000"/>
                <w:sz w:val="18"/>
                <w:szCs w:val="18"/>
              </w:rPr>
              <w:t xml:space="preserve">Pommer </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44ED1AFD" w14:textId="77777777" w:rsidR="00BD50B9" w:rsidRPr="00A4036E" w:rsidRDefault="00BD50B9" w:rsidP="00BD50B9">
            <w:pPr>
              <w:rPr>
                <w:sz w:val="18"/>
                <w:szCs w:val="18"/>
              </w:rPr>
            </w:pPr>
            <w:r w:rsidRPr="00A4036E">
              <w:rPr>
                <w:sz w:val="18"/>
                <w:szCs w:val="18"/>
              </w:rPr>
              <w:t>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57314542" w14:textId="77777777" w:rsidR="00BD50B9" w:rsidRPr="00A4036E" w:rsidRDefault="00BD50B9" w:rsidP="00BD50B9">
            <w:pPr>
              <w:rPr>
                <w:color w:val="000000"/>
                <w:sz w:val="18"/>
                <w:szCs w:val="18"/>
              </w:rPr>
            </w:pPr>
            <w:r w:rsidRPr="00A4036E">
              <w:rPr>
                <w:color w:val="000000"/>
                <w:sz w:val="18"/>
                <w:szCs w:val="18"/>
              </w:rPr>
              <w:t>Cech obkladačů ČR</w:t>
            </w:r>
          </w:p>
        </w:tc>
      </w:tr>
      <w:tr w:rsidR="00BD50B9" w:rsidRPr="000C7B96" w14:paraId="1DDA67B6"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25561FFE" w14:textId="77777777" w:rsidR="00BD50B9" w:rsidRPr="00A4036E" w:rsidRDefault="00BD50B9" w:rsidP="00BD50B9">
            <w:pPr>
              <w:rPr>
                <w:color w:val="000000"/>
                <w:sz w:val="18"/>
                <w:szCs w:val="18"/>
              </w:rPr>
            </w:pPr>
            <w:r w:rsidRPr="00A4036E">
              <w:rPr>
                <w:color w:val="000000"/>
                <w:sz w:val="18"/>
                <w:szCs w:val="18"/>
              </w:rPr>
              <w:t>3655E01_Klempířské práce ve stavebnictví</w:t>
            </w:r>
          </w:p>
        </w:tc>
        <w:tc>
          <w:tcPr>
            <w:tcW w:w="1272" w:type="dxa"/>
            <w:tcBorders>
              <w:top w:val="nil"/>
              <w:left w:val="nil"/>
              <w:bottom w:val="single" w:sz="4" w:space="0" w:color="auto"/>
              <w:right w:val="single" w:sz="4" w:space="0" w:color="auto"/>
            </w:tcBorders>
            <w:shd w:val="clear" w:color="auto" w:fill="auto"/>
            <w:noWrap/>
            <w:vAlign w:val="center"/>
            <w:hideMark/>
          </w:tcPr>
          <w:p w14:paraId="74162252" w14:textId="77777777" w:rsidR="00BD50B9" w:rsidRPr="00A4036E" w:rsidRDefault="00BD50B9" w:rsidP="00BD50B9">
            <w:pPr>
              <w:rPr>
                <w:color w:val="000000"/>
                <w:sz w:val="18"/>
                <w:szCs w:val="18"/>
              </w:rPr>
            </w:pPr>
            <w:r w:rsidRPr="00A4036E">
              <w:rPr>
                <w:color w:val="000000"/>
                <w:sz w:val="18"/>
                <w:szCs w:val="18"/>
              </w:rPr>
              <w:t>Hellerová</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102F95D5" w14:textId="77777777" w:rsidR="00BD50B9" w:rsidRPr="00A4036E" w:rsidRDefault="00BD50B9" w:rsidP="00BD50B9">
            <w:pPr>
              <w:rPr>
                <w:sz w:val="18"/>
                <w:szCs w:val="18"/>
              </w:rPr>
            </w:pPr>
            <w:r w:rsidRPr="00A4036E">
              <w:rPr>
                <w:sz w:val="18"/>
                <w:szCs w:val="18"/>
              </w:rPr>
              <w:t xml:space="preserve">Ing.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C93D18B" w14:textId="77777777" w:rsidR="00BD50B9" w:rsidRPr="00A4036E" w:rsidRDefault="00BD50B9" w:rsidP="00BD50B9">
            <w:pPr>
              <w:rPr>
                <w:color w:val="000000"/>
                <w:sz w:val="18"/>
                <w:szCs w:val="18"/>
              </w:rPr>
            </w:pPr>
            <w:r w:rsidRPr="00A4036E">
              <w:rPr>
                <w:color w:val="000000"/>
                <w:sz w:val="18"/>
                <w:szCs w:val="18"/>
              </w:rPr>
              <w:t>Cech klempířů, pokrývačů a tesařů ČR</w:t>
            </w:r>
          </w:p>
        </w:tc>
      </w:tr>
      <w:tr w:rsidR="00BD50B9" w:rsidRPr="000C7B96" w14:paraId="1A0DB8F5"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5EC97D05" w14:textId="77777777" w:rsidR="00BD50B9" w:rsidRPr="00A4036E" w:rsidRDefault="00BD50B9" w:rsidP="00BD50B9">
            <w:pPr>
              <w:rPr>
                <w:color w:val="000000"/>
                <w:sz w:val="18"/>
                <w:szCs w:val="18"/>
              </w:rPr>
            </w:pPr>
            <w:r w:rsidRPr="00A4036E">
              <w:rPr>
                <w:color w:val="000000"/>
                <w:sz w:val="18"/>
                <w:szCs w:val="18"/>
              </w:rPr>
              <w:t>3657E01_Malířské a natěračské práce</w:t>
            </w:r>
          </w:p>
        </w:tc>
        <w:tc>
          <w:tcPr>
            <w:tcW w:w="1272" w:type="dxa"/>
            <w:tcBorders>
              <w:top w:val="nil"/>
              <w:left w:val="nil"/>
              <w:bottom w:val="single" w:sz="4" w:space="0" w:color="auto"/>
              <w:right w:val="single" w:sz="4" w:space="0" w:color="auto"/>
            </w:tcBorders>
            <w:shd w:val="clear" w:color="auto" w:fill="auto"/>
            <w:noWrap/>
            <w:vAlign w:val="center"/>
            <w:hideMark/>
          </w:tcPr>
          <w:p w14:paraId="72CE02BA" w14:textId="77777777" w:rsidR="00BD50B9" w:rsidRPr="00A4036E" w:rsidRDefault="00BD50B9" w:rsidP="00BD50B9">
            <w:pPr>
              <w:rPr>
                <w:color w:val="000000"/>
                <w:sz w:val="18"/>
                <w:szCs w:val="18"/>
              </w:rPr>
            </w:pPr>
            <w:r w:rsidRPr="00A4036E">
              <w:rPr>
                <w:color w:val="000000"/>
                <w:sz w:val="18"/>
                <w:szCs w:val="18"/>
              </w:rPr>
              <w:t>Žatečka</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644B9892" w14:textId="77777777" w:rsidR="00BD50B9" w:rsidRPr="00A4036E" w:rsidRDefault="00BD50B9" w:rsidP="00BD50B9">
            <w:pPr>
              <w:rPr>
                <w:sz w:val="18"/>
                <w:szCs w:val="18"/>
              </w:rPr>
            </w:pPr>
            <w:r w:rsidRPr="00A4036E">
              <w:rPr>
                <w:sz w:val="18"/>
                <w:szCs w:val="18"/>
              </w:rPr>
              <w:t>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432914BF" w14:textId="77777777" w:rsidR="00BD50B9" w:rsidRPr="00A4036E" w:rsidRDefault="00BD50B9" w:rsidP="00676AB2">
            <w:pPr>
              <w:rPr>
                <w:color w:val="000000"/>
                <w:sz w:val="18"/>
                <w:szCs w:val="18"/>
              </w:rPr>
            </w:pPr>
            <w:r w:rsidRPr="00A4036E">
              <w:rPr>
                <w:color w:val="000000"/>
                <w:sz w:val="18"/>
                <w:szCs w:val="18"/>
              </w:rPr>
              <w:t>Cech mal</w:t>
            </w:r>
            <w:r w:rsidR="00676AB2">
              <w:rPr>
                <w:color w:val="000000"/>
                <w:sz w:val="18"/>
                <w:szCs w:val="18"/>
              </w:rPr>
              <w:t>í</w:t>
            </w:r>
            <w:r w:rsidRPr="00A4036E">
              <w:rPr>
                <w:color w:val="000000"/>
                <w:sz w:val="18"/>
                <w:szCs w:val="18"/>
              </w:rPr>
              <w:t>řů a lakýrníků České republiky</w:t>
            </w:r>
          </w:p>
        </w:tc>
      </w:tr>
      <w:tr w:rsidR="00BD50B9" w:rsidRPr="000C7B96" w14:paraId="4BB1D608"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1B7D531E" w14:textId="77777777" w:rsidR="00BD50B9" w:rsidRPr="00A4036E" w:rsidRDefault="00BD50B9" w:rsidP="00BD50B9">
            <w:pPr>
              <w:rPr>
                <w:color w:val="000000"/>
                <w:sz w:val="18"/>
                <w:szCs w:val="18"/>
              </w:rPr>
            </w:pPr>
            <w:r w:rsidRPr="00A4036E">
              <w:rPr>
                <w:color w:val="000000"/>
                <w:sz w:val="18"/>
                <w:szCs w:val="18"/>
              </w:rPr>
              <w:t>3659E01_Podlahářské práce</w:t>
            </w:r>
          </w:p>
        </w:tc>
        <w:tc>
          <w:tcPr>
            <w:tcW w:w="1272" w:type="dxa"/>
            <w:tcBorders>
              <w:top w:val="nil"/>
              <w:left w:val="nil"/>
              <w:bottom w:val="single" w:sz="4" w:space="0" w:color="auto"/>
              <w:right w:val="single" w:sz="4" w:space="0" w:color="auto"/>
            </w:tcBorders>
            <w:shd w:val="clear" w:color="auto" w:fill="auto"/>
            <w:noWrap/>
            <w:vAlign w:val="center"/>
            <w:hideMark/>
          </w:tcPr>
          <w:p w14:paraId="31EA5DA5" w14:textId="77777777" w:rsidR="00BD50B9" w:rsidRPr="00A4036E" w:rsidRDefault="00BD50B9" w:rsidP="00BD50B9">
            <w:pPr>
              <w:rPr>
                <w:color w:val="000000"/>
                <w:sz w:val="18"/>
                <w:szCs w:val="18"/>
              </w:rPr>
            </w:pPr>
            <w:r w:rsidRPr="00A4036E">
              <w:rPr>
                <w:color w:val="000000"/>
                <w:sz w:val="18"/>
                <w:szCs w:val="18"/>
              </w:rPr>
              <w:t>Jančík</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0717622E" w14:textId="77777777" w:rsidR="00BD50B9" w:rsidRPr="00A4036E" w:rsidRDefault="00BD50B9" w:rsidP="00BD50B9">
            <w:pPr>
              <w:rPr>
                <w:sz w:val="18"/>
                <w:szCs w:val="18"/>
              </w:rPr>
            </w:pPr>
            <w:r w:rsidRPr="00A4036E">
              <w:rPr>
                <w:sz w:val="18"/>
                <w:szCs w:val="18"/>
              </w:rPr>
              <w:t>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271E2D05"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2E9FD05C"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006CDA1C" w14:textId="77777777" w:rsidR="00BD50B9" w:rsidRPr="00A4036E" w:rsidRDefault="00BD50B9" w:rsidP="00BD50B9">
            <w:pPr>
              <w:rPr>
                <w:color w:val="000000"/>
                <w:sz w:val="18"/>
                <w:szCs w:val="18"/>
              </w:rPr>
            </w:pPr>
            <w:r w:rsidRPr="00A4036E">
              <w:rPr>
                <w:color w:val="000000"/>
                <w:sz w:val="18"/>
                <w:szCs w:val="18"/>
              </w:rPr>
              <w:t>3664E01_Tesařské práce</w:t>
            </w:r>
          </w:p>
        </w:tc>
        <w:tc>
          <w:tcPr>
            <w:tcW w:w="1272" w:type="dxa"/>
            <w:tcBorders>
              <w:top w:val="nil"/>
              <w:left w:val="nil"/>
              <w:bottom w:val="single" w:sz="4" w:space="0" w:color="auto"/>
              <w:right w:val="single" w:sz="4" w:space="0" w:color="auto"/>
            </w:tcBorders>
            <w:shd w:val="clear" w:color="auto" w:fill="auto"/>
            <w:noWrap/>
            <w:vAlign w:val="center"/>
            <w:hideMark/>
          </w:tcPr>
          <w:p w14:paraId="6AF8188B" w14:textId="77777777" w:rsidR="00BD50B9" w:rsidRPr="00A4036E" w:rsidRDefault="00BD50B9" w:rsidP="00BD50B9">
            <w:pPr>
              <w:rPr>
                <w:color w:val="000000"/>
                <w:sz w:val="18"/>
                <w:szCs w:val="18"/>
              </w:rPr>
            </w:pPr>
            <w:r w:rsidRPr="00A4036E">
              <w:rPr>
                <w:color w:val="000000"/>
                <w:sz w:val="18"/>
                <w:szCs w:val="18"/>
              </w:rPr>
              <w:t>Vysloužil</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4AD28B6D" w14:textId="77777777" w:rsidR="00BD50B9" w:rsidRPr="00A4036E" w:rsidRDefault="00BD50B9" w:rsidP="00BD50B9">
            <w:pPr>
              <w:rPr>
                <w:sz w:val="18"/>
                <w:szCs w:val="18"/>
              </w:rPr>
            </w:pPr>
            <w:r w:rsidRPr="00A4036E">
              <w:rPr>
                <w:sz w:val="18"/>
                <w:szCs w:val="18"/>
              </w:rPr>
              <w:t>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A3BAE71"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09921130"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440932D0" w14:textId="77777777" w:rsidR="00BD50B9" w:rsidRPr="00A4036E" w:rsidRDefault="00BD50B9" w:rsidP="00BD50B9">
            <w:pPr>
              <w:rPr>
                <w:color w:val="000000"/>
                <w:sz w:val="18"/>
                <w:szCs w:val="18"/>
              </w:rPr>
            </w:pPr>
            <w:r w:rsidRPr="00A4036E">
              <w:rPr>
                <w:color w:val="000000"/>
                <w:sz w:val="18"/>
                <w:szCs w:val="18"/>
              </w:rPr>
              <w:t>3667E001_Zednické práce</w:t>
            </w:r>
          </w:p>
        </w:tc>
        <w:tc>
          <w:tcPr>
            <w:tcW w:w="1272" w:type="dxa"/>
            <w:tcBorders>
              <w:top w:val="nil"/>
              <w:left w:val="nil"/>
              <w:bottom w:val="single" w:sz="4" w:space="0" w:color="auto"/>
              <w:right w:val="single" w:sz="4" w:space="0" w:color="auto"/>
            </w:tcBorders>
            <w:shd w:val="clear" w:color="auto" w:fill="auto"/>
            <w:noWrap/>
            <w:vAlign w:val="center"/>
            <w:hideMark/>
          </w:tcPr>
          <w:p w14:paraId="2FEF23CA" w14:textId="77777777" w:rsidR="00BD50B9" w:rsidRPr="00A4036E" w:rsidRDefault="00BD50B9" w:rsidP="00BD50B9">
            <w:pPr>
              <w:rPr>
                <w:color w:val="000000"/>
                <w:sz w:val="18"/>
                <w:szCs w:val="18"/>
              </w:rPr>
            </w:pPr>
            <w:r w:rsidRPr="00A4036E">
              <w:rPr>
                <w:color w:val="000000"/>
                <w:sz w:val="18"/>
                <w:szCs w:val="18"/>
              </w:rPr>
              <w:t>Ptáček</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043CC824" w14:textId="77777777" w:rsidR="00BD50B9" w:rsidRPr="00A4036E" w:rsidRDefault="00BD50B9" w:rsidP="00BD50B9">
            <w:pPr>
              <w:rPr>
                <w:sz w:val="18"/>
                <w:szCs w:val="18"/>
              </w:rPr>
            </w:pPr>
            <w:r w:rsidRPr="00A4036E">
              <w:rPr>
                <w:sz w:val="18"/>
                <w:szCs w:val="18"/>
              </w:rPr>
              <w:t>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2AD6B2B2"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170C1948"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43AA0C98" w14:textId="77777777" w:rsidR="00BD50B9" w:rsidRPr="00A4036E" w:rsidRDefault="00BD50B9" w:rsidP="00BD50B9">
            <w:pPr>
              <w:rPr>
                <w:color w:val="000000"/>
                <w:sz w:val="18"/>
                <w:szCs w:val="18"/>
              </w:rPr>
            </w:pPr>
            <w:r w:rsidRPr="00A4036E">
              <w:rPr>
                <w:color w:val="000000"/>
                <w:sz w:val="18"/>
                <w:szCs w:val="18"/>
              </w:rPr>
              <w:t>3667E02_Stavební práce</w:t>
            </w:r>
          </w:p>
        </w:tc>
        <w:tc>
          <w:tcPr>
            <w:tcW w:w="1272" w:type="dxa"/>
            <w:tcBorders>
              <w:top w:val="nil"/>
              <w:left w:val="nil"/>
              <w:bottom w:val="single" w:sz="4" w:space="0" w:color="auto"/>
              <w:right w:val="single" w:sz="4" w:space="0" w:color="auto"/>
            </w:tcBorders>
            <w:shd w:val="clear" w:color="auto" w:fill="auto"/>
            <w:noWrap/>
            <w:vAlign w:val="center"/>
            <w:hideMark/>
          </w:tcPr>
          <w:p w14:paraId="6DB1F8DC" w14:textId="77777777" w:rsidR="00BD50B9" w:rsidRPr="00A4036E" w:rsidRDefault="00BD50B9" w:rsidP="00BD50B9">
            <w:pPr>
              <w:rPr>
                <w:color w:val="000000"/>
                <w:sz w:val="18"/>
                <w:szCs w:val="18"/>
              </w:rPr>
            </w:pPr>
            <w:r w:rsidRPr="00A4036E">
              <w:rPr>
                <w:color w:val="000000"/>
                <w:sz w:val="18"/>
                <w:szCs w:val="18"/>
              </w:rPr>
              <w:t>Ptáček</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5FA5015D" w14:textId="77777777" w:rsidR="00BD50B9" w:rsidRPr="00A4036E" w:rsidRDefault="00BD50B9" w:rsidP="00BD50B9">
            <w:pPr>
              <w:rPr>
                <w:sz w:val="18"/>
                <w:szCs w:val="18"/>
              </w:rPr>
            </w:pPr>
            <w:r w:rsidRPr="00A4036E">
              <w:rPr>
                <w:sz w:val="18"/>
                <w:szCs w:val="18"/>
              </w:rPr>
              <w:t>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583226EC"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058DCE7E"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4632A810" w14:textId="77777777" w:rsidR="00BD50B9" w:rsidRPr="00A4036E" w:rsidRDefault="00BD50B9" w:rsidP="00BD50B9">
            <w:pPr>
              <w:rPr>
                <w:color w:val="000000"/>
                <w:sz w:val="18"/>
                <w:szCs w:val="18"/>
              </w:rPr>
            </w:pPr>
            <w:r w:rsidRPr="00A4036E">
              <w:rPr>
                <w:color w:val="000000"/>
                <w:sz w:val="18"/>
                <w:szCs w:val="18"/>
              </w:rPr>
              <w:t>3663H001_Štukatér</w:t>
            </w:r>
          </w:p>
        </w:tc>
        <w:tc>
          <w:tcPr>
            <w:tcW w:w="1272" w:type="dxa"/>
            <w:tcBorders>
              <w:top w:val="nil"/>
              <w:left w:val="nil"/>
              <w:bottom w:val="single" w:sz="4" w:space="0" w:color="auto"/>
              <w:right w:val="single" w:sz="4" w:space="0" w:color="auto"/>
            </w:tcBorders>
            <w:shd w:val="clear" w:color="auto" w:fill="auto"/>
            <w:noWrap/>
            <w:vAlign w:val="center"/>
            <w:hideMark/>
          </w:tcPr>
          <w:p w14:paraId="20663D8A" w14:textId="77777777" w:rsidR="00BD50B9" w:rsidRPr="00A4036E" w:rsidRDefault="00BD50B9" w:rsidP="00BD50B9">
            <w:pPr>
              <w:rPr>
                <w:color w:val="000000"/>
                <w:sz w:val="18"/>
                <w:szCs w:val="18"/>
              </w:rPr>
            </w:pPr>
            <w:r w:rsidRPr="00A4036E">
              <w:rPr>
                <w:color w:val="000000"/>
                <w:sz w:val="18"/>
                <w:szCs w:val="18"/>
              </w:rPr>
              <w:t>Ptáček</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0D5394CD" w14:textId="77777777" w:rsidR="00BD50B9" w:rsidRPr="00A4036E" w:rsidRDefault="00BD50B9" w:rsidP="00BD50B9">
            <w:pPr>
              <w:rPr>
                <w:sz w:val="18"/>
                <w:szCs w:val="18"/>
              </w:rPr>
            </w:pPr>
            <w:r w:rsidRPr="00A4036E">
              <w:rPr>
                <w:sz w:val="18"/>
                <w:szCs w:val="18"/>
              </w:rPr>
              <w:t>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5A8042C1"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63E48DBE"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2C376C3A" w14:textId="77777777" w:rsidR="00BD50B9" w:rsidRPr="00A4036E" w:rsidRDefault="00BD50B9" w:rsidP="00BD50B9">
            <w:pPr>
              <w:rPr>
                <w:color w:val="000000"/>
                <w:sz w:val="18"/>
                <w:szCs w:val="18"/>
              </w:rPr>
            </w:pPr>
            <w:r w:rsidRPr="00A4036E">
              <w:rPr>
                <w:color w:val="000000"/>
                <w:sz w:val="18"/>
                <w:szCs w:val="18"/>
              </w:rPr>
              <w:t>3669E01_Pokrývačské práce</w:t>
            </w:r>
          </w:p>
        </w:tc>
        <w:tc>
          <w:tcPr>
            <w:tcW w:w="1272" w:type="dxa"/>
            <w:tcBorders>
              <w:top w:val="nil"/>
              <w:left w:val="nil"/>
              <w:bottom w:val="single" w:sz="4" w:space="0" w:color="auto"/>
              <w:right w:val="single" w:sz="4" w:space="0" w:color="auto"/>
            </w:tcBorders>
            <w:shd w:val="clear" w:color="auto" w:fill="auto"/>
            <w:noWrap/>
            <w:vAlign w:val="center"/>
            <w:hideMark/>
          </w:tcPr>
          <w:p w14:paraId="653FA63D" w14:textId="77777777" w:rsidR="00BD50B9" w:rsidRPr="00A4036E" w:rsidRDefault="00BD50B9" w:rsidP="00BD50B9">
            <w:pPr>
              <w:rPr>
                <w:color w:val="000000"/>
                <w:sz w:val="18"/>
                <w:szCs w:val="18"/>
              </w:rPr>
            </w:pPr>
            <w:r w:rsidRPr="00A4036E">
              <w:rPr>
                <w:color w:val="000000"/>
                <w:sz w:val="18"/>
                <w:szCs w:val="18"/>
              </w:rPr>
              <w:t>Hellerová</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55D962B4" w14:textId="77777777" w:rsidR="00BD50B9" w:rsidRPr="00A4036E" w:rsidRDefault="00BD50B9" w:rsidP="00BD50B9">
            <w:pPr>
              <w:rPr>
                <w:sz w:val="18"/>
                <w:szCs w:val="18"/>
              </w:rPr>
            </w:pPr>
            <w:r w:rsidRPr="00A4036E">
              <w:rPr>
                <w:sz w:val="18"/>
                <w:szCs w:val="18"/>
              </w:rPr>
              <w:t xml:space="preserve">Ing.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FAC667D" w14:textId="77777777" w:rsidR="00BD50B9" w:rsidRPr="00A4036E" w:rsidRDefault="00BD50B9" w:rsidP="00BD50B9">
            <w:pPr>
              <w:rPr>
                <w:color w:val="000000"/>
                <w:sz w:val="18"/>
                <w:szCs w:val="18"/>
              </w:rPr>
            </w:pPr>
            <w:r w:rsidRPr="00A4036E">
              <w:rPr>
                <w:color w:val="000000"/>
                <w:sz w:val="18"/>
                <w:szCs w:val="18"/>
              </w:rPr>
              <w:t>Cech klempířů, pokrývačů a tesařů ČR</w:t>
            </w:r>
          </w:p>
        </w:tc>
      </w:tr>
      <w:tr w:rsidR="00BD50B9" w:rsidRPr="000C7B96" w14:paraId="4AC7F4FA"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521EA50A" w14:textId="77777777" w:rsidR="00BD50B9" w:rsidRPr="00A4036E" w:rsidRDefault="00BD50B9" w:rsidP="00BD50B9">
            <w:pPr>
              <w:rPr>
                <w:color w:val="000000"/>
                <w:sz w:val="18"/>
                <w:szCs w:val="18"/>
              </w:rPr>
            </w:pPr>
            <w:r w:rsidRPr="00A4036E">
              <w:rPr>
                <w:color w:val="000000"/>
                <w:sz w:val="18"/>
                <w:szCs w:val="18"/>
              </w:rPr>
              <w:t>4151E01_Zemědělské práce</w:t>
            </w:r>
          </w:p>
        </w:tc>
        <w:tc>
          <w:tcPr>
            <w:tcW w:w="1272" w:type="dxa"/>
            <w:tcBorders>
              <w:top w:val="nil"/>
              <w:left w:val="nil"/>
              <w:bottom w:val="single" w:sz="4" w:space="0" w:color="auto"/>
              <w:right w:val="single" w:sz="4" w:space="0" w:color="auto"/>
            </w:tcBorders>
            <w:shd w:val="clear" w:color="auto" w:fill="auto"/>
            <w:noWrap/>
            <w:vAlign w:val="center"/>
            <w:hideMark/>
          </w:tcPr>
          <w:p w14:paraId="7CAE4380" w14:textId="77777777" w:rsidR="00BD50B9" w:rsidRPr="00A4036E" w:rsidRDefault="00BD50B9" w:rsidP="00BD50B9">
            <w:pPr>
              <w:rPr>
                <w:color w:val="000000"/>
                <w:sz w:val="18"/>
                <w:szCs w:val="18"/>
              </w:rPr>
            </w:pPr>
            <w:r w:rsidRPr="00A4036E">
              <w:rPr>
                <w:color w:val="000000"/>
                <w:sz w:val="18"/>
                <w:szCs w:val="18"/>
              </w:rPr>
              <w:t>Navrátil</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446081A8" w14:textId="77777777" w:rsidR="00BD50B9" w:rsidRPr="00A4036E" w:rsidRDefault="00BD50B9" w:rsidP="00BD50B9">
            <w:pPr>
              <w:rPr>
                <w:sz w:val="18"/>
                <w:szCs w:val="18"/>
              </w:rPr>
            </w:pPr>
            <w:r w:rsidRPr="00A4036E">
              <w:rPr>
                <w:sz w:val="18"/>
                <w:szCs w:val="18"/>
              </w:rPr>
              <w:t xml:space="preserve">Ing.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455AE31F" w14:textId="77777777" w:rsidR="00BD50B9" w:rsidRPr="00A4036E" w:rsidRDefault="00BD50B9" w:rsidP="00BD50B9">
            <w:pPr>
              <w:rPr>
                <w:color w:val="000000"/>
                <w:sz w:val="18"/>
                <w:szCs w:val="18"/>
              </w:rPr>
            </w:pPr>
            <w:r w:rsidRPr="00A4036E">
              <w:rPr>
                <w:color w:val="000000"/>
                <w:sz w:val="18"/>
                <w:szCs w:val="18"/>
              </w:rPr>
              <w:t>Agrární komora ČR</w:t>
            </w:r>
          </w:p>
        </w:tc>
      </w:tr>
      <w:tr w:rsidR="00BD50B9" w:rsidRPr="000C7B96" w14:paraId="6F70CB42"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740DF70E" w14:textId="77777777" w:rsidR="00BD50B9" w:rsidRPr="00A4036E" w:rsidRDefault="00BD50B9" w:rsidP="00BD50B9">
            <w:pPr>
              <w:rPr>
                <w:color w:val="000000"/>
                <w:sz w:val="18"/>
                <w:szCs w:val="18"/>
              </w:rPr>
            </w:pPr>
            <w:r w:rsidRPr="00A4036E">
              <w:rPr>
                <w:color w:val="000000"/>
                <w:sz w:val="18"/>
                <w:szCs w:val="18"/>
              </w:rPr>
              <w:t>4152E02_Zahradnická výroba</w:t>
            </w:r>
          </w:p>
        </w:tc>
        <w:tc>
          <w:tcPr>
            <w:tcW w:w="1272" w:type="dxa"/>
            <w:tcBorders>
              <w:top w:val="nil"/>
              <w:left w:val="nil"/>
              <w:bottom w:val="single" w:sz="4" w:space="0" w:color="auto"/>
              <w:right w:val="single" w:sz="4" w:space="0" w:color="auto"/>
            </w:tcBorders>
            <w:shd w:val="clear" w:color="auto" w:fill="auto"/>
            <w:noWrap/>
            <w:vAlign w:val="center"/>
            <w:hideMark/>
          </w:tcPr>
          <w:p w14:paraId="56CBC4ED" w14:textId="77777777" w:rsidR="00BD50B9" w:rsidRPr="00A4036E" w:rsidRDefault="00BD50B9" w:rsidP="00BD50B9">
            <w:pPr>
              <w:rPr>
                <w:color w:val="000000"/>
                <w:sz w:val="18"/>
                <w:szCs w:val="18"/>
              </w:rPr>
            </w:pPr>
            <w:r w:rsidRPr="00A4036E">
              <w:rPr>
                <w:color w:val="000000"/>
                <w:sz w:val="18"/>
                <w:szCs w:val="18"/>
              </w:rPr>
              <w:t xml:space="preserve">Nekvasilová </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624EA737" w14:textId="77777777" w:rsidR="00BD50B9" w:rsidRPr="00A4036E" w:rsidRDefault="00BD50B9" w:rsidP="00BD50B9">
            <w:pPr>
              <w:rPr>
                <w:sz w:val="18"/>
                <w:szCs w:val="18"/>
              </w:rPr>
            </w:pPr>
            <w:r w:rsidRPr="00A4036E">
              <w:rPr>
                <w:sz w:val="18"/>
                <w:szCs w:val="18"/>
              </w:rPr>
              <w:t xml:space="preserve">Ing.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7E71D121" w14:textId="77777777" w:rsidR="00BD50B9" w:rsidRPr="00A4036E" w:rsidRDefault="00BD50B9" w:rsidP="00BD50B9">
            <w:pPr>
              <w:rPr>
                <w:color w:val="000000"/>
                <w:sz w:val="18"/>
                <w:szCs w:val="18"/>
              </w:rPr>
            </w:pPr>
            <w:r w:rsidRPr="00A4036E">
              <w:rPr>
                <w:color w:val="000000"/>
                <w:sz w:val="18"/>
                <w:szCs w:val="18"/>
              </w:rPr>
              <w:t>Agrární komora ČR</w:t>
            </w:r>
          </w:p>
        </w:tc>
      </w:tr>
      <w:tr w:rsidR="00BD50B9" w:rsidRPr="000C7B96" w14:paraId="60BC33E6"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55328EF3" w14:textId="77777777" w:rsidR="00BD50B9" w:rsidRPr="00A4036E" w:rsidRDefault="00BD50B9" w:rsidP="00BD50B9">
            <w:pPr>
              <w:rPr>
                <w:color w:val="000000"/>
                <w:sz w:val="18"/>
                <w:szCs w:val="18"/>
              </w:rPr>
            </w:pPr>
            <w:r w:rsidRPr="00A4036E">
              <w:rPr>
                <w:color w:val="000000"/>
                <w:sz w:val="18"/>
                <w:szCs w:val="18"/>
              </w:rPr>
              <w:t>4152E01_Zahradnické práce</w:t>
            </w:r>
          </w:p>
        </w:tc>
        <w:tc>
          <w:tcPr>
            <w:tcW w:w="1272" w:type="dxa"/>
            <w:tcBorders>
              <w:top w:val="nil"/>
              <w:left w:val="nil"/>
              <w:bottom w:val="single" w:sz="4" w:space="0" w:color="auto"/>
              <w:right w:val="single" w:sz="4" w:space="0" w:color="auto"/>
            </w:tcBorders>
            <w:shd w:val="clear" w:color="auto" w:fill="auto"/>
            <w:noWrap/>
            <w:vAlign w:val="center"/>
            <w:hideMark/>
          </w:tcPr>
          <w:p w14:paraId="0FA2D061" w14:textId="77777777" w:rsidR="00BD50B9" w:rsidRPr="00A4036E" w:rsidRDefault="00BD50B9" w:rsidP="00BD50B9">
            <w:pPr>
              <w:rPr>
                <w:color w:val="000000"/>
                <w:sz w:val="18"/>
                <w:szCs w:val="18"/>
              </w:rPr>
            </w:pPr>
            <w:r w:rsidRPr="00A4036E">
              <w:rPr>
                <w:color w:val="000000"/>
                <w:sz w:val="18"/>
                <w:szCs w:val="18"/>
              </w:rPr>
              <w:t xml:space="preserve">Nekvasilová </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7420D361" w14:textId="77777777" w:rsidR="00BD50B9" w:rsidRPr="00A4036E" w:rsidRDefault="00BD50B9" w:rsidP="00BD50B9">
            <w:pPr>
              <w:rPr>
                <w:sz w:val="18"/>
                <w:szCs w:val="18"/>
              </w:rPr>
            </w:pPr>
            <w:r w:rsidRPr="00A4036E">
              <w:rPr>
                <w:sz w:val="18"/>
                <w:szCs w:val="18"/>
              </w:rPr>
              <w:t xml:space="preserve">Ing.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2A5A2EA5" w14:textId="77777777" w:rsidR="00BD50B9" w:rsidRPr="00A4036E" w:rsidRDefault="00BD50B9" w:rsidP="00BD50B9">
            <w:pPr>
              <w:rPr>
                <w:color w:val="000000"/>
                <w:sz w:val="18"/>
                <w:szCs w:val="18"/>
              </w:rPr>
            </w:pPr>
            <w:r w:rsidRPr="00A4036E">
              <w:rPr>
                <w:color w:val="000000"/>
                <w:sz w:val="18"/>
                <w:szCs w:val="18"/>
              </w:rPr>
              <w:t>Agrární komora ČR</w:t>
            </w:r>
          </w:p>
        </w:tc>
      </w:tr>
      <w:tr w:rsidR="00BD50B9" w:rsidRPr="000C7B96" w14:paraId="0B26D27C"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2F1FF518" w14:textId="77777777" w:rsidR="00BD50B9" w:rsidRPr="00A4036E" w:rsidRDefault="00BD50B9" w:rsidP="00BD50B9">
            <w:pPr>
              <w:rPr>
                <w:color w:val="000000"/>
                <w:sz w:val="18"/>
                <w:szCs w:val="18"/>
              </w:rPr>
            </w:pPr>
            <w:r w:rsidRPr="00A4036E">
              <w:rPr>
                <w:color w:val="000000"/>
                <w:sz w:val="18"/>
                <w:szCs w:val="18"/>
              </w:rPr>
              <w:t>4155E01_Opravářské práce</w:t>
            </w:r>
          </w:p>
        </w:tc>
        <w:tc>
          <w:tcPr>
            <w:tcW w:w="1272" w:type="dxa"/>
            <w:tcBorders>
              <w:top w:val="nil"/>
              <w:left w:val="nil"/>
              <w:bottom w:val="single" w:sz="4" w:space="0" w:color="auto"/>
              <w:right w:val="single" w:sz="4" w:space="0" w:color="auto"/>
            </w:tcBorders>
            <w:shd w:val="clear" w:color="auto" w:fill="auto"/>
            <w:noWrap/>
            <w:vAlign w:val="center"/>
            <w:hideMark/>
          </w:tcPr>
          <w:p w14:paraId="780A5AD4" w14:textId="77777777" w:rsidR="00BD50B9" w:rsidRPr="00A4036E" w:rsidRDefault="00BD50B9" w:rsidP="00BD50B9">
            <w:pPr>
              <w:rPr>
                <w:color w:val="000000"/>
                <w:sz w:val="18"/>
                <w:szCs w:val="18"/>
              </w:rPr>
            </w:pPr>
            <w:r w:rsidRPr="00A4036E">
              <w:rPr>
                <w:color w:val="000000"/>
                <w:sz w:val="18"/>
                <w:szCs w:val="18"/>
              </w:rPr>
              <w:t xml:space="preserve">Záhorka </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404B714D" w14:textId="77777777" w:rsidR="00BD50B9" w:rsidRPr="00A4036E" w:rsidRDefault="00BD50B9" w:rsidP="00BD50B9">
            <w:pPr>
              <w:rPr>
                <w:sz w:val="18"/>
                <w:szCs w:val="18"/>
              </w:rPr>
            </w:pPr>
            <w:r w:rsidRPr="00A4036E">
              <w:rPr>
                <w:sz w:val="18"/>
                <w:szCs w:val="18"/>
              </w:rPr>
              <w:t xml:space="preserve">Ing.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29465B3C" w14:textId="77777777" w:rsidR="00BD50B9" w:rsidRPr="00A4036E" w:rsidRDefault="00BD50B9" w:rsidP="00BD50B9">
            <w:pPr>
              <w:rPr>
                <w:color w:val="000000"/>
                <w:sz w:val="18"/>
                <w:szCs w:val="18"/>
              </w:rPr>
            </w:pPr>
            <w:r w:rsidRPr="00A4036E">
              <w:rPr>
                <w:color w:val="000000"/>
                <w:sz w:val="18"/>
                <w:szCs w:val="18"/>
              </w:rPr>
              <w:t>Agrární komora ČR</w:t>
            </w:r>
          </w:p>
        </w:tc>
      </w:tr>
      <w:tr w:rsidR="00BD50B9" w:rsidRPr="000C7B96" w14:paraId="5414E013"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6B658FAC" w14:textId="77777777" w:rsidR="00BD50B9" w:rsidRPr="00A4036E" w:rsidRDefault="00BD50B9" w:rsidP="00BD50B9">
            <w:pPr>
              <w:rPr>
                <w:color w:val="000000"/>
                <w:sz w:val="18"/>
                <w:szCs w:val="18"/>
              </w:rPr>
            </w:pPr>
            <w:r w:rsidRPr="00A4036E">
              <w:rPr>
                <w:color w:val="000000"/>
                <w:sz w:val="18"/>
                <w:szCs w:val="18"/>
              </w:rPr>
              <w:t>3241E01_Kožedělná výroba</w:t>
            </w:r>
          </w:p>
        </w:tc>
        <w:tc>
          <w:tcPr>
            <w:tcW w:w="1272" w:type="dxa"/>
            <w:tcBorders>
              <w:top w:val="nil"/>
              <w:left w:val="nil"/>
              <w:bottom w:val="single" w:sz="4" w:space="0" w:color="auto"/>
              <w:right w:val="single" w:sz="4" w:space="0" w:color="auto"/>
            </w:tcBorders>
            <w:shd w:val="clear" w:color="auto" w:fill="auto"/>
            <w:noWrap/>
            <w:vAlign w:val="center"/>
            <w:hideMark/>
          </w:tcPr>
          <w:p w14:paraId="3245B544" w14:textId="77777777" w:rsidR="00BD50B9" w:rsidRPr="00A4036E" w:rsidRDefault="00BD50B9" w:rsidP="00BD50B9">
            <w:pPr>
              <w:rPr>
                <w:color w:val="000000"/>
                <w:sz w:val="18"/>
                <w:szCs w:val="18"/>
              </w:rPr>
            </w:pPr>
            <w:r w:rsidRPr="00A4036E">
              <w:rPr>
                <w:color w:val="000000"/>
                <w:sz w:val="18"/>
                <w:szCs w:val="18"/>
              </w:rPr>
              <w:t>Havelka</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3747CE3E" w14:textId="77777777" w:rsidR="00BD50B9" w:rsidRPr="00A4036E" w:rsidRDefault="00BD50B9" w:rsidP="00BD50B9">
            <w:pPr>
              <w:rPr>
                <w:sz w:val="18"/>
                <w:szCs w:val="18"/>
              </w:rPr>
            </w:pPr>
            <w:r w:rsidRPr="00A4036E">
              <w:rPr>
                <w:sz w:val="18"/>
                <w:szCs w:val="18"/>
              </w:rPr>
              <w:t>Ing.</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58BFE083"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2158160B"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3FE5149D" w14:textId="77777777" w:rsidR="00BD50B9" w:rsidRPr="00A4036E" w:rsidRDefault="00BD50B9" w:rsidP="00BD50B9">
            <w:pPr>
              <w:rPr>
                <w:color w:val="000000"/>
                <w:sz w:val="18"/>
                <w:szCs w:val="18"/>
              </w:rPr>
            </w:pPr>
            <w:r w:rsidRPr="00A4036E">
              <w:rPr>
                <w:color w:val="000000"/>
                <w:sz w:val="18"/>
                <w:szCs w:val="18"/>
              </w:rPr>
              <w:t>6551E01_Stravovací a ubytovací služby</w:t>
            </w:r>
          </w:p>
        </w:tc>
        <w:tc>
          <w:tcPr>
            <w:tcW w:w="1272" w:type="dxa"/>
            <w:tcBorders>
              <w:top w:val="nil"/>
              <w:left w:val="nil"/>
              <w:bottom w:val="single" w:sz="4" w:space="0" w:color="auto"/>
              <w:right w:val="single" w:sz="4" w:space="0" w:color="auto"/>
            </w:tcBorders>
            <w:shd w:val="clear" w:color="auto" w:fill="auto"/>
            <w:vAlign w:val="center"/>
            <w:hideMark/>
          </w:tcPr>
          <w:p w14:paraId="5254B176" w14:textId="77777777" w:rsidR="00BD50B9" w:rsidRPr="00A4036E" w:rsidRDefault="00BD50B9" w:rsidP="00BD50B9">
            <w:pPr>
              <w:rPr>
                <w:color w:val="000000"/>
                <w:sz w:val="18"/>
                <w:szCs w:val="18"/>
              </w:rPr>
            </w:pPr>
            <w:r w:rsidRPr="00A4036E">
              <w:rPr>
                <w:color w:val="000000"/>
                <w:sz w:val="18"/>
                <w:szCs w:val="18"/>
              </w:rPr>
              <w:t>Bradáčová</w:t>
            </w:r>
          </w:p>
        </w:tc>
        <w:tc>
          <w:tcPr>
            <w:tcW w:w="712" w:type="dxa"/>
            <w:tcBorders>
              <w:top w:val="single" w:sz="4" w:space="0" w:color="auto"/>
              <w:left w:val="nil"/>
              <w:bottom w:val="single" w:sz="4" w:space="0" w:color="auto"/>
              <w:right w:val="single" w:sz="4" w:space="0" w:color="auto"/>
            </w:tcBorders>
            <w:shd w:val="clear" w:color="auto" w:fill="auto"/>
            <w:vAlign w:val="center"/>
            <w:hideMark/>
          </w:tcPr>
          <w:p w14:paraId="1628E153" w14:textId="77777777" w:rsidR="00BD50B9" w:rsidRPr="00A4036E" w:rsidRDefault="00BD50B9" w:rsidP="00BD50B9">
            <w:pPr>
              <w:rPr>
                <w:sz w:val="18"/>
                <w:szCs w:val="18"/>
              </w:rPr>
            </w:pPr>
            <w:r w:rsidRPr="00A4036E">
              <w:rPr>
                <w:sz w:val="18"/>
                <w:szCs w:val="18"/>
              </w:rPr>
              <w:t>Bc.</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3958DE62"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0F3A4356"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4B525F90" w14:textId="77777777" w:rsidR="00BD50B9" w:rsidRPr="00A4036E" w:rsidRDefault="00BD50B9" w:rsidP="00BD50B9">
            <w:pPr>
              <w:rPr>
                <w:color w:val="000000"/>
                <w:sz w:val="18"/>
                <w:szCs w:val="18"/>
              </w:rPr>
            </w:pPr>
            <w:r w:rsidRPr="00A4036E">
              <w:rPr>
                <w:color w:val="000000"/>
                <w:sz w:val="18"/>
                <w:szCs w:val="18"/>
              </w:rPr>
              <w:t>6551E02_Práce ve stravování</w:t>
            </w:r>
          </w:p>
        </w:tc>
        <w:tc>
          <w:tcPr>
            <w:tcW w:w="1272" w:type="dxa"/>
            <w:tcBorders>
              <w:top w:val="nil"/>
              <w:left w:val="nil"/>
              <w:bottom w:val="single" w:sz="4" w:space="0" w:color="auto"/>
              <w:right w:val="single" w:sz="4" w:space="0" w:color="auto"/>
            </w:tcBorders>
            <w:shd w:val="clear" w:color="auto" w:fill="auto"/>
            <w:vAlign w:val="center"/>
            <w:hideMark/>
          </w:tcPr>
          <w:p w14:paraId="322900AA" w14:textId="77777777" w:rsidR="00BD50B9" w:rsidRPr="00A4036E" w:rsidRDefault="00BD50B9" w:rsidP="00BD50B9">
            <w:pPr>
              <w:rPr>
                <w:color w:val="000000"/>
                <w:sz w:val="18"/>
                <w:szCs w:val="18"/>
              </w:rPr>
            </w:pPr>
            <w:r w:rsidRPr="00A4036E">
              <w:rPr>
                <w:color w:val="000000"/>
                <w:sz w:val="18"/>
                <w:szCs w:val="18"/>
              </w:rPr>
              <w:t>Štěpánová</w:t>
            </w:r>
          </w:p>
        </w:tc>
        <w:tc>
          <w:tcPr>
            <w:tcW w:w="712" w:type="dxa"/>
            <w:tcBorders>
              <w:top w:val="single" w:sz="4" w:space="0" w:color="auto"/>
              <w:left w:val="nil"/>
              <w:bottom w:val="single" w:sz="4" w:space="0" w:color="auto"/>
              <w:right w:val="single" w:sz="4" w:space="0" w:color="auto"/>
            </w:tcBorders>
            <w:shd w:val="clear" w:color="auto" w:fill="auto"/>
            <w:vAlign w:val="center"/>
            <w:hideMark/>
          </w:tcPr>
          <w:p w14:paraId="6A0B3C11" w14:textId="77777777" w:rsidR="00BD50B9" w:rsidRPr="00A4036E" w:rsidRDefault="00BD50B9" w:rsidP="00BD50B9">
            <w:pPr>
              <w:rPr>
                <w:sz w:val="18"/>
                <w:szCs w:val="18"/>
              </w:rPr>
            </w:pPr>
            <w:r w:rsidRPr="00A4036E">
              <w:rPr>
                <w:sz w:val="18"/>
                <w:szCs w:val="18"/>
              </w:rPr>
              <w:t>Mgr.</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4C0C4EDD"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47F0261A"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493605EB" w14:textId="77777777" w:rsidR="00BD50B9" w:rsidRPr="00A4036E" w:rsidRDefault="00BD50B9" w:rsidP="00BD50B9">
            <w:pPr>
              <w:rPr>
                <w:color w:val="000000"/>
                <w:sz w:val="18"/>
                <w:szCs w:val="18"/>
              </w:rPr>
            </w:pPr>
            <w:r w:rsidRPr="00A4036E">
              <w:rPr>
                <w:color w:val="000000"/>
                <w:sz w:val="18"/>
                <w:szCs w:val="18"/>
              </w:rPr>
              <w:t>6651E01_Prodavačské práce</w:t>
            </w:r>
          </w:p>
        </w:tc>
        <w:tc>
          <w:tcPr>
            <w:tcW w:w="1272" w:type="dxa"/>
            <w:tcBorders>
              <w:top w:val="nil"/>
              <w:left w:val="nil"/>
              <w:bottom w:val="single" w:sz="4" w:space="0" w:color="auto"/>
              <w:right w:val="single" w:sz="4" w:space="0" w:color="auto"/>
            </w:tcBorders>
            <w:shd w:val="clear" w:color="auto" w:fill="auto"/>
            <w:noWrap/>
            <w:vAlign w:val="center"/>
            <w:hideMark/>
          </w:tcPr>
          <w:p w14:paraId="388DF3BE" w14:textId="77777777" w:rsidR="00BD50B9" w:rsidRPr="00A4036E" w:rsidRDefault="00BD50B9" w:rsidP="00BD50B9">
            <w:pPr>
              <w:rPr>
                <w:color w:val="000000"/>
                <w:sz w:val="18"/>
                <w:szCs w:val="18"/>
              </w:rPr>
            </w:pPr>
            <w:r w:rsidRPr="00A4036E">
              <w:rPr>
                <w:color w:val="000000"/>
                <w:sz w:val="18"/>
                <w:szCs w:val="18"/>
              </w:rPr>
              <w:t>Kolářová</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38CCA507" w14:textId="77777777" w:rsidR="00BD50B9" w:rsidRPr="00A4036E" w:rsidRDefault="00BD50B9" w:rsidP="00BD50B9">
            <w:pPr>
              <w:rPr>
                <w:sz w:val="18"/>
                <w:szCs w:val="18"/>
              </w:rPr>
            </w:pPr>
            <w:r w:rsidRPr="00A4036E">
              <w:rPr>
                <w:sz w:val="18"/>
                <w:szCs w:val="18"/>
              </w:rPr>
              <w:t xml:space="preserve">Ing.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1DE3D1B1" w14:textId="77777777" w:rsidR="00BD50B9" w:rsidRPr="00A4036E" w:rsidRDefault="00BD50B9" w:rsidP="00BD50B9">
            <w:pPr>
              <w:rPr>
                <w:color w:val="000000"/>
                <w:sz w:val="18"/>
                <w:szCs w:val="18"/>
              </w:rPr>
            </w:pPr>
            <w:r w:rsidRPr="00A4036E">
              <w:rPr>
                <w:color w:val="000000"/>
                <w:sz w:val="18"/>
                <w:szCs w:val="18"/>
              </w:rPr>
              <w:t>Okresní hospodářská komora Klatovy</w:t>
            </w:r>
          </w:p>
        </w:tc>
      </w:tr>
      <w:tr w:rsidR="00BD50B9" w:rsidRPr="000C7B96" w14:paraId="29D3A514"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62F29320" w14:textId="77777777" w:rsidR="00BD50B9" w:rsidRPr="00A4036E" w:rsidRDefault="00BD50B9" w:rsidP="00BD50B9">
            <w:pPr>
              <w:rPr>
                <w:color w:val="000000"/>
                <w:sz w:val="18"/>
                <w:szCs w:val="18"/>
              </w:rPr>
            </w:pPr>
            <w:r w:rsidRPr="00A4036E">
              <w:rPr>
                <w:color w:val="000000"/>
                <w:sz w:val="18"/>
                <w:szCs w:val="18"/>
              </w:rPr>
              <w:t>6954E01_Provozní služby</w:t>
            </w:r>
          </w:p>
        </w:tc>
        <w:tc>
          <w:tcPr>
            <w:tcW w:w="1272" w:type="dxa"/>
            <w:tcBorders>
              <w:top w:val="nil"/>
              <w:left w:val="nil"/>
              <w:bottom w:val="single" w:sz="4" w:space="0" w:color="auto"/>
              <w:right w:val="single" w:sz="4" w:space="0" w:color="auto"/>
            </w:tcBorders>
            <w:shd w:val="clear" w:color="auto" w:fill="auto"/>
            <w:noWrap/>
            <w:vAlign w:val="center"/>
            <w:hideMark/>
          </w:tcPr>
          <w:p w14:paraId="0F03311B" w14:textId="77777777" w:rsidR="00BD50B9" w:rsidRPr="00A4036E" w:rsidRDefault="00BD50B9" w:rsidP="00BD50B9">
            <w:pPr>
              <w:rPr>
                <w:color w:val="000000"/>
                <w:sz w:val="18"/>
                <w:szCs w:val="18"/>
              </w:rPr>
            </w:pPr>
            <w:r w:rsidRPr="00A4036E">
              <w:rPr>
                <w:color w:val="000000"/>
                <w:sz w:val="18"/>
                <w:szCs w:val="18"/>
              </w:rPr>
              <w:t>Blinka</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087FA3AA" w14:textId="77777777" w:rsidR="00BD50B9" w:rsidRPr="00A4036E" w:rsidRDefault="00BD50B9" w:rsidP="00BD50B9">
            <w:pPr>
              <w:rPr>
                <w:sz w:val="18"/>
                <w:szCs w:val="18"/>
              </w:rPr>
            </w:pPr>
            <w:r w:rsidRPr="00A4036E">
              <w:rPr>
                <w:sz w:val="18"/>
                <w:szCs w:val="18"/>
              </w:rPr>
              <w:t xml:space="preserve">Ing.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23B675D8" w14:textId="77777777" w:rsidR="00BD50B9" w:rsidRPr="00A4036E" w:rsidRDefault="00BD50B9" w:rsidP="00BD50B9">
            <w:pPr>
              <w:rPr>
                <w:color w:val="000000"/>
                <w:sz w:val="18"/>
                <w:szCs w:val="18"/>
              </w:rPr>
            </w:pPr>
            <w:r w:rsidRPr="00A4036E">
              <w:rPr>
                <w:color w:val="000000"/>
                <w:sz w:val="18"/>
                <w:szCs w:val="18"/>
              </w:rPr>
              <w:t>UNIHOST-Sdružení podnikatelů v pohost.</w:t>
            </w:r>
          </w:p>
        </w:tc>
      </w:tr>
      <w:tr w:rsidR="00BD50B9" w:rsidRPr="000C7B96" w14:paraId="3951B625"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3770C04A" w14:textId="77777777" w:rsidR="00BD50B9" w:rsidRPr="00A4036E" w:rsidRDefault="00BD50B9" w:rsidP="00BD50B9">
            <w:pPr>
              <w:rPr>
                <w:color w:val="000000"/>
                <w:sz w:val="18"/>
                <w:szCs w:val="18"/>
              </w:rPr>
            </w:pPr>
            <w:r w:rsidRPr="00A4036E">
              <w:rPr>
                <w:color w:val="000000"/>
                <w:sz w:val="18"/>
                <w:szCs w:val="18"/>
              </w:rPr>
              <w:t>7541E01_Pečovatelské služby</w:t>
            </w:r>
          </w:p>
        </w:tc>
        <w:tc>
          <w:tcPr>
            <w:tcW w:w="1272" w:type="dxa"/>
            <w:tcBorders>
              <w:top w:val="nil"/>
              <w:left w:val="nil"/>
              <w:bottom w:val="single" w:sz="4" w:space="0" w:color="auto"/>
              <w:right w:val="single" w:sz="4" w:space="0" w:color="auto"/>
            </w:tcBorders>
            <w:shd w:val="clear" w:color="auto" w:fill="auto"/>
            <w:noWrap/>
            <w:vAlign w:val="bottom"/>
            <w:hideMark/>
          </w:tcPr>
          <w:p w14:paraId="7B8DB06B" w14:textId="77777777" w:rsidR="00BD50B9" w:rsidRPr="00A4036E" w:rsidRDefault="00BD50B9" w:rsidP="00BD50B9">
            <w:pPr>
              <w:rPr>
                <w:sz w:val="18"/>
                <w:szCs w:val="18"/>
              </w:rPr>
            </w:pPr>
            <w:r w:rsidRPr="00A4036E">
              <w:rPr>
                <w:sz w:val="18"/>
                <w:szCs w:val="18"/>
              </w:rPr>
              <w:t>Machovcová</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05B5FB66" w14:textId="77777777" w:rsidR="00BD50B9" w:rsidRPr="00A4036E" w:rsidRDefault="00BD50B9" w:rsidP="00BD50B9">
            <w:pPr>
              <w:rPr>
                <w:sz w:val="18"/>
                <w:szCs w:val="18"/>
              </w:rPr>
            </w:pPr>
            <w:r w:rsidRPr="00A4036E">
              <w:rPr>
                <w:sz w:val="18"/>
                <w:szCs w:val="18"/>
              </w:rPr>
              <w:t>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317A3BB7" w14:textId="77777777" w:rsidR="00BD50B9" w:rsidRPr="00A4036E" w:rsidRDefault="00BD50B9" w:rsidP="00BD50B9">
            <w:pPr>
              <w:rPr>
                <w:color w:val="000000"/>
                <w:sz w:val="18"/>
                <w:szCs w:val="18"/>
              </w:rPr>
            </w:pPr>
            <w:r w:rsidRPr="00A4036E">
              <w:rPr>
                <w:color w:val="000000"/>
                <w:sz w:val="18"/>
                <w:szCs w:val="18"/>
              </w:rPr>
              <w:t>Česká asociace sester</w:t>
            </w:r>
          </w:p>
        </w:tc>
      </w:tr>
      <w:tr w:rsidR="00BD50B9" w:rsidRPr="000C7B96" w14:paraId="1B49E9E4"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0EC57B0B" w14:textId="77777777" w:rsidR="00BD50B9" w:rsidRPr="00A4036E" w:rsidRDefault="00BD50B9" w:rsidP="00BD50B9">
            <w:pPr>
              <w:rPr>
                <w:color w:val="000000"/>
                <w:sz w:val="18"/>
                <w:szCs w:val="18"/>
              </w:rPr>
            </w:pPr>
            <w:r w:rsidRPr="00A4036E">
              <w:rPr>
                <w:color w:val="000000"/>
                <w:sz w:val="18"/>
                <w:szCs w:val="18"/>
              </w:rPr>
              <w:t>2858E01_Sklářská výroba</w:t>
            </w:r>
          </w:p>
        </w:tc>
        <w:tc>
          <w:tcPr>
            <w:tcW w:w="1272" w:type="dxa"/>
            <w:tcBorders>
              <w:top w:val="nil"/>
              <w:left w:val="nil"/>
              <w:bottom w:val="single" w:sz="4" w:space="0" w:color="auto"/>
              <w:right w:val="single" w:sz="4" w:space="0" w:color="auto"/>
            </w:tcBorders>
            <w:shd w:val="clear" w:color="auto" w:fill="auto"/>
            <w:noWrap/>
            <w:vAlign w:val="center"/>
            <w:hideMark/>
          </w:tcPr>
          <w:p w14:paraId="490E010E" w14:textId="77777777" w:rsidR="00BD50B9" w:rsidRPr="00A4036E" w:rsidRDefault="00BD50B9" w:rsidP="00BD50B9">
            <w:pPr>
              <w:rPr>
                <w:color w:val="000000"/>
                <w:sz w:val="18"/>
                <w:szCs w:val="18"/>
              </w:rPr>
            </w:pPr>
            <w:r w:rsidRPr="00A4036E">
              <w:rPr>
                <w:color w:val="000000"/>
                <w:sz w:val="18"/>
                <w:szCs w:val="18"/>
              </w:rPr>
              <w:t>Novotný</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394B486F" w14:textId="77777777" w:rsidR="00BD50B9" w:rsidRPr="00A4036E" w:rsidRDefault="00BD50B9" w:rsidP="00BD50B9">
            <w:pPr>
              <w:rPr>
                <w:sz w:val="18"/>
                <w:szCs w:val="18"/>
              </w:rPr>
            </w:pPr>
            <w:r w:rsidRPr="00A4036E">
              <w:rPr>
                <w:sz w:val="18"/>
                <w:szCs w:val="18"/>
              </w:rPr>
              <w:t>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182695B4" w14:textId="77777777" w:rsidR="00BD50B9" w:rsidRPr="00A4036E" w:rsidRDefault="00BD50B9" w:rsidP="00BD50B9">
            <w:pPr>
              <w:rPr>
                <w:color w:val="000000"/>
                <w:sz w:val="18"/>
                <w:szCs w:val="18"/>
              </w:rPr>
            </w:pPr>
            <w:r w:rsidRPr="00A4036E">
              <w:rPr>
                <w:color w:val="000000"/>
                <w:sz w:val="18"/>
                <w:szCs w:val="18"/>
              </w:rPr>
              <w:t xml:space="preserve">RUDOLFINEA - sdružení pro uměl. řemesla </w:t>
            </w:r>
          </w:p>
        </w:tc>
      </w:tr>
      <w:tr w:rsidR="00BD50B9" w:rsidRPr="000C7B96" w14:paraId="526EBC94"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7D9E9EF3" w14:textId="77777777" w:rsidR="00BD50B9" w:rsidRPr="00A4036E" w:rsidRDefault="00BD50B9" w:rsidP="00BD50B9">
            <w:pPr>
              <w:rPr>
                <w:color w:val="000000"/>
                <w:sz w:val="18"/>
                <w:szCs w:val="18"/>
              </w:rPr>
            </w:pPr>
            <w:r w:rsidRPr="00A4036E">
              <w:rPr>
                <w:color w:val="000000"/>
                <w:sz w:val="18"/>
                <w:szCs w:val="18"/>
              </w:rPr>
              <w:t>3662H01_Sklenář</w:t>
            </w:r>
          </w:p>
        </w:tc>
        <w:tc>
          <w:tcPr>
            <w:tcW w:w="1272" w:type="dxa"/>
            <w:tcBorders>
              <w:top w:val="nil"/>
              <w:left w:val="nil"/>
              <w:bottom w:val="single" w:sz="4" w:space="0" w:color="auto"/>
              <w:right w:val="single" w:sz="4" w:space="0" w:color="auto"/>
            </w:tcBorders>
            <w:shd w:val="clear" w:color="auto" w:fill="auto"/>
            <w:noWrap/>
            <w:vAlign w:val="center"/>
            <w:hideMark/>
          </w:tcPr>
          <w:p w14:paraId="4944C949" w14:textId="77777777" w:rsidR="00BD50B9" w:rsidRPr="00A4036E" w:rsidRDefault="00BD50B9" w:rsidP="00BD50B9">
            <w:pPr>
              <w:rPr>
                <w:color w:val="000000"/>
                <w:sz w:val="18"/>
                <w:szCs w:val="18"/>
              </w:rPr>
            </w:pPr>
            <w:r w:rsidRPr="00A4036E">
              <w:rPr>
                <w:color w:val="000000"/>
                <w:sz w:val="18"/>
                <w:szCs w:val="18"/>
              </w:rPr>
              <w:t xml:space="preserve">Novotný </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6EEADCD8" w14:textId="77777777" w:rsidR="00BD50B9" w:rsidRPr="00A4036E" w:rsidRDefault="00BD50B9" w:rsidP="00BD50B9">
            <w:pPr>
              <w:rPr>
                <w:sz w:val="18"/>
                <w:szCs w:val="18"/>
              </w:rPr>
            </w:pPr>
            <w:r w:rsidRPr="00A4036E">
              <w:rPr>
                <w:sz w:val="18"/>
                <w:szCs w:val="18"/>
              </w:rPr>
              <w:t>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432736D1" w14:textId="77777777" w:rsidR="00BD50B9" w:rsidRPr="00A4036E" w:rsidRDefault="00BD50B9" w:rsidP="00BD50B9">
            <w:pPr>
              <w:rPr>
                <w:color w:val="000000"/>
                <w:sz w:val="18"/>
                <w:szCs w:val="18"/>
              </w:rPr>
            </w:pPr>
            <w:r w:rsidRPr="00A4036E">
              <w:rPr>
                <w:color w:val="000000"/>
                <w:sz w:val="18"/>
                <w:szCs w:val="18"/>
              </w:rPr>
              <w:t xml:space="preserve">RUDOLFINEA - sdružení pro uměl. řemesla </w:t>
            </w:r>
          </w:p>
        </w:tc>
      </w:tr>
      <w:tr w:rsidR="00BD50B9" w:rsidRPr="000C7B96" w14:paraId="194919D1"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7D454CA2" w14:textId="77777777" w:rsidR="00BD50B9" w:rsidRPr="00A4036E" w:rsidRDefault="00BD50B9" w:rsidP="00BD50B9">
            <w:pPr>
              <w:rPr>
                <w:color w:val="000000"/>
                <w:sz w:val="18"/>
                <w:szCs w:val="18"/>
              </w:rPr>
            </w:pPr>
            <w:r w:rsidRPr="00A4036E">
              <w:rPr>
                <w:color w:val="000000"/>
                <w:sz w:val="18"/>
                <w:szCs w:val="18"/>
              </w:rPr>
              <w:t>2852H01_Chemik</w:t>
            </w:r>
          </w:p>
        </w:tc>
        <w:tc>
          <w:tcPr>
            <w:tcW w:w="1272" w:type="dxa"/>
            <w:tcBorders>
              <w:top w:val="nil"/>
              <w:left w:val="nil"/>
              <w:bottom w:val="single" w:sz="4" w:space="0" w:color="auto"/>
              <w:right w:val="single" w:sz="4" w:space="0" w:color="auto"/>
            </w:tcBorders>
            <w:shd w:val="clear" w:color="auto" w:fill="auto"/>
            <w:noWrap/>
            <w:vAlign w:val="center"/>
            <w:hideMark/>
          </w:tcPr>
          <w:p w14:paraId="6699DF01" w14:textId="4AF7E332" w:rsidR="00BD50B9" w:rsidRPr="00A4036E" w:rsidRDefault="00567EE8" w:rsidP="00BD50B9">
            <w:pPr>
              <w:rPr>
                <w:color w:val="000000"/>
                <w:sz w:val="18"/>
                <w:szCs w:val="18"/>
              </w:rPr>
            </w:pPr>
            <w:r>
              <w:rPr>
                <w:color w:val="000000"/>
                <w:sz w:val="18"/>
                <w:szCs w:val="18"/>
              </w:rPr>
              <w:t xml:space="preserve">Špaček </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380D28D1" w14:textId="22D3C783" w:rsidR="00BD50B9" w:rsidRPr="00567EE8" w:rsidRDefault="00BD50B9" w:rsidP="00BD50B9">
            <w:pPr>
              <w:rPr>
                <w:color w:val="0000FF"/>
                <w:sz w:val="18"/>
                <w:szCs w:val="18"/>
              </w:rPr>
            </w:pPr>
            <w:r w:rsidRPr="00567EE8">
              <w:rPr>
                <w:sz w:val="18"/>
                <w:szCs w:val="18"/>
              </w:rPr>
              <w:t> </w:t>
            </w:r>
            <w:r w:rsidR="00567EE8" w:rsidRPr="00567EE8">
              <w:rPr>
                <w:sz w:val="18"/>
                <w:szCs w:val="18"/>
              </w:rPr>
              <w:t>Ing.</w:t>
            </w:r>
          </w:p>
        </w:tc>
        <w:tc>
          <w:tcPr>
            <w:tcW w:w="3402" w:type="dxa"/>
            <w:tcBorders>
              <w:top w:val="nil"/>
              <w:left w:val="nil"/>
              <w:bottom w:val="single" w:sz="4" w:space="0" w:color="auto"/>
              <w:right w:val="single" w:sz="4" w:space="0" w:color="auto"/>
            </w:tcBorders>
            <w:shd w:val="clear" w:color="auto" w:fill="auto"/>
            <w:noWrap/>
            <w:vAlign w:val="bottom"/>
            <w:hideMark/>
          </w:tcPr>
          <w:p w14:paraId="6BE3B2A3" w14:textId="77777777" w:rsidR="00BD50B9" w:rsidRPr="00A4036E" w:rsidRDefault="00BD50B9" w:rsidP="00BD50B9">
            <w:pPr>
              <w:rPr>
                <w:color w:val="000000"/>
                <w:sz w:val="18"/>
                <w:szCs w:val="18"/>
              </w:rPr>
            </w:pPr>
            <w:r w:rsidRPr="00A4036E">
              <w:rPr>
                <w:color w:val="000000"/>
                <w:sz w:val="18"/>
                <w:szCs w:val="18"/>
              </w:rPr>
              <w:t>Hospodářská komora České republiky</w:t>
            </w:r>
          </w:p>
        </w:tc>
      </w:tr>
      <w:tr w:rsidR="00BD50B9" w:rsidRPr="000C7B96" w14:paraId="1C5F4B50" w14:textId="77777777" w:rsidTr="00676AB2">
        <w:trPr>
          <w:trHeight w:hRule="exact" w:val="227"/>
        </w:trPr>
        <w:tc>
          <w:tcPr>
            <w:tcW w:w="4417" w:type="dxa"/>
            <w:tcBorders>
              <w:top w:val="nil"/>
              <w:left w:val="single" w:sz="4" w:space="0" w:color="auto"/>
              <w:bottom w:val="single" w:sz="4" w:space="0" w:color="auto"/>
              <w:right w:val="single" w:sz="4" w:space="0" w:color="auto"/>
            </w:tcBorders>
            <w:shd w:val="clear" w:color="auto" w:fill="auto"/>
            <w:noWrap/>
            <w:vAlign w:val="bottom"/>
            <w:hideMark/>
          </w:tcPr>
          <w:p w14:paraId="2470317B" w14:textId="77777777" w:rsidR="00BD50B9" w:rsidRPr="00A4036E" w:rsidRDefault="00BD50B9" w:rsidP="00BD50B9">
            <w:pPr>
              <w:rPr>
                <w:color w:val="000000"/>
                <w:sz w:val="18"/>
                <w:szCs w:val="18"/>
              </w:rPr>
            </w:pPr>
            <w:r w:rsidRPr="00A4036E">
              <w:rPr>
                <w:color w:val="000000"/>
                <w:sz w:val="18"/>
                <w:szCs w:val="18"/>
              </w:rPr>
              <w:t>3662E01_Sklenářské práce</w:t>
            </w:r>
          </w:p>
        </w:tc>
        <w:tc>
          <w:tcPr>
            <w:tcW w:w="1272" w:type="dxa"/>
            <w:tcBorders>
              <w:top w:val="nil"/>
              <w:left w:val="nil"/>
              <w:bottom w:val="single" w:sz="4" w:space="0" w:color="auto"/>
              <w:right w:val="single" w:sz="4" w:space="0" w:color="auto"/>
            </w:tcBorders>
            <w:shd w:val="clear" w:color="auto" w:fill="auto"/>
            <w:noWrap/>
            <w:vAlign w:val="center"/>
            <w:hideMark/>
          </w:tcPr>
          <w:p w14:paraId="7F270B41" w14:textId="77777777" w:rsidR="00BD50B9" w:rsidRPr="00A4036E" w:rsidRDefault="00BD50B9" w:rsidP="00BD50B9">
            <w:pPr>
              <w:rPr>
                <w:color w:val="000000"/>
                <w:sz w:val="18"/>
                <w:szCs w:val="18"/>
              </w:rPr>
            </w:pPr>
            <w:r w:rsidRPr="00A4036E">
              <w:rPr>
                <w:color w:val="000000"/>
                <w:sz w:val="18"/>
                <w:szCs w:val="18"/>
              </w:rPr>
              <w:t xml:space="preserve">Novotný </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17E7B912" w14:textId="77777777" w:rsidR="00BD50B9" w:rsidRPr="00A4036E" w:rsidRDefault="00BD50B9" w:rsidP="00BD50B9">
            <w:pPr>
              <w:rPr>
                <w:sz w:val="18"/>
                <w:szCs w:val="18"/>
              </w:rPr>
            </w:pPr>
            <w:r w:rsidRPr="00A4036E">
              <w:rPr>
                <w:sz w:val="18"/>
                <w:szCs w:val="18"/>
              </w:rPr>
              <w:t>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2FB3B624" w14:textId="77777777" w:rsidR="00BD50B9" w:rsidRPr="00A4036E" w:rsidRDefault="00BD50B9" w:rsidP="00BD50B9">
            <w:pPr>
              <w:rPr>
                <w:color w:val="000000"/>
                <w:sz w:val="18"/>
                <w:szCs w:val="18"/>
              </w:rPr>
            </w:pPr>
            <w:r w:rsidRPr="00A4036E">
              <w:rPr>
                <w:color w:val="000000"/>
                <w:sz w:val="18"/>
                <w:szCs w:val="18"/>
              </w:rPr>
              <w:t xml:space="preserve">RUDOLFINEA - sdružení pro uměl. řemesla </w:t>
            </w:r>
          </w:p>
        </w:tc>
      </w:tr>
    </w:tbl>
    <w:p w14:paraId="0ED8F370" w14:textId="023C1D1F" w:rsidR="00396CF3" w:rsidRDefault="00396CF3" w:rsidP="00BD50B9">
      <w:pPr>
        <w:rPr>
          <w:rFonts w:ascii="Arial" w:hAnsi="Arial" w:cs="Arial"/>
          <w:b/>
          <w:bCs/>
        </w:rPr>
      </w:pPr>
    </w:p>
    <w:p w14:paraId="5735D0CD" w14:textId="77777777" w:rsidR="00396CF3" w:rsidRDefault="00396CF3">
      <w:pPr>
        <w:rPr>
          <w:rFonts w:ascii="Arial" w:hAnsi="Arial" w:cs="Arial"/>
          <w:b/>
          <w:bCs/>
        </w:rPr>
      </w:pPr>
      <w:r>
        <w:rPr>
          <w:rFonts w:ascii="Arial" w:hAnsi="Arial" w:cs="Arial"/>
          <w:b/>
          <w:bCs/>
        </w:rPr>
        <w:br w:type="page"/>
      </w:r>
    </w:p>
    <w:sectPr w:rsidR="00396CF3">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75D5A" w14:textId="77777777" w:rsidR="005A4769" w:rsidRDefault="005A4769" w:rsidP="00FC3769">
      <w:pPr>
        <w:spacing w:after="0" w:line="240" w:lineRule="auto"/>
      </w:pPr>
      <w:r>
        <w:separator/>
      </w:r>
    </w:p>
  </w:endnote>
  <w:endnote w:type="continuationSeparator" w:id="0">
    <w:p w14:paraId="73C45F79" w14:textId="77777777" w:rsidR="005A4769" w:rsidRDefault="005A4769" w:rsidP="00FC3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0679127"/>
      <w:docPartObj>
        <w:docPartGallery w:val="Page Numbers (Bottom of Page)"/>
        <w:docPartUnique/>
      </w:docPartObj>
    </w:sdtPr>
    <w:sdtEndPr/>
    <w:sdtContent>
      <w:p w14:paraId="4ECCB5E5" w14:textId="77777777" w:rsidR="005650BA" w:rsidRDefault="005650BA">
        <w:pPr>
          <w:pStyle w:val="Zpat"/>
          <w:jc w:val="center"/>
        </w:pPr>
        <w:r>
          <w:fldChar w:fldCharType="begin"/>
        </w:r>
        <w:r>
          <w:instrText>PAGE   \* MERGEFORMAT</w:instrText>
        </w:r>
        <w:r>
          <w:fldChar w:fldCharType="separate"/>
        </w:r>
        <w:r w:rsidR="005A4769">
          <w:rPr>
            <w:noProof/>
          </w:rPr>
          <w:t>1</w:t>
        </w:r>
        <w:r>
          <w:fldChar w:fldCharType="end"/>
        </w:r>
      </w:p>
    </w:sdtContent>
  </w:sdt>
  <w:p w14:paraId="1E6AE331" w14:textId="77777777" w:rsidR="005650BA" w:rsidRDefault="005650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A66A6" w14:textId="77777777" w:rsidR="005A4769" w:rsidRDefault="005A4769" w:rsidP="00FC3769">
      <w:pPr>
        <w:spacing w:after="0" w:line="240" w:lineRule="auto"/>
      </w:pPr>
      <w:r>
        <w:separator/>
      </w:r>
    </w:p>
  </w:footnote>
  <w:footnote w:type="continuationSeparator" w:id="0">
    <w:p w14:paraId="1CFC7A41" w14:textId="77777777" w:rsidR="005A4769" w:rsidRDefault="005A4769" w:rsidP="00FC3769">
      <w:pPr>
        <w:spacing w:after="0" w:line="240" w:lineRule="auto"/>
      </w:pPr>
      <w:r>
        <w:continuationSeparator/>
      </w:r>
    </w:p>
  </w:footnote>
  <w:footnote w:id="1">
    <w:p w14:paraId="59CEE03F" w14:textId="00937EA7" w:rsidR="005650BA" w:rsidRPr="00281DDC" w:rsidRDefault="005650BA" w:rsidP="00A57CAE">
      <w:pPr>
        <w:jc w:val="both"/>
        <w:rPr>
          <w:sz w:val="24"/>
        </w:rPr>
      </w:pPr>
      <w:r>
        <w:rPr>
          <w:rStyle w:val="Znakapoznpodarou"/>
        </w:rPr>
        <w:footnoteRef/>
      </w:r>
      <w:r>
        <w:t xml:space="preserve"> </w:t>
      </w:r>
      <w:r>
        <w:rPr>
          <w:i/>
          <w:sz w:val="24"/>
          <w:szCs w:val="24"/>
        </w:rPr>
        <w:t>J</w:t>
      </w:r>
      <w:r w:rsidRPr="00281DDC">
        <w:rPr>
          <w:i/>
          <w:sz w:val="24"/>
          <w:szCs w:val="24"/>
        </w:rPr>
        <w:t>e zapotřebí přihlédnout ke všeobecným vzdělávacím předpokladům žáků</w:t>
      </w:r>
      <w:r>
        <w:rPr>
          <w:i/>
          <w:sz w:val="24"/>
          <w:szCs w:val="24"/>
        </w:rPr>
        <w:t>, kterým většinou více vyhovuje praktický charakter přípravy, než odborné teoretické předměty.</w:t>
      </w:r>
      <w:r w:rsidRPr="00281DDC">
        <w:rPr>
          <w:sz w:val="24"/>
          <w:szCs w:val="24"/>
        </w:rPr>
        <w:t xml:space="preserve"> </w:t>
      </w:r>
    </w:p>
    <w:p w14:paraId="1B56E753" w14:textId="2A192750" w:rsidR="005650BA" w:rsidRDefault="005650BA">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D4B5C"/>
    <w:multiLevelType w:val="hybridMultilevel"/>
    <w:tmpl w:val="83A013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FD17509"/>
    <w:multiLevelType w:val="hybridMultilevel"/>
    <w:tmpl w:val="C7E07D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45A0341"/>
    <w:multiLevelType w:val="hybridMultilevel"/>
    <w:tmpl w:val="F58C805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B8E4B16"/>
    <w:multiLevelType w:val="hybridMultilevel"/>
    <w:tmpl w:val="B2F60FE4"/>
    <w:lvl w:ilvl="0" w:tplc="04050019">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7C3B9C"/>
    <w:multiLevelType w:val="hybridMultilevel"/>
    <w:tmpl w:val="3F1C983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FC91F43"/>
    <w:multiLevelType w:val="hybridMultilevel"/>
    <w:tmpl w:val="23DC39F0"/>
    <w:lvl w:ilvl="0" w:tplc="7B46D29C">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2713485A"/>
    <w:multiLevelType w:val="hybridMultilevel"/>
    <w:tmpl w:val="C57007E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C154FA6"/>
    <w:multiLevelType w:val="hybridMultilevel"/>
    <w:tmpl w:val="C8DE75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F8B348F"/>
    <w:multiLevelType w:val="hybridMultilevel"/>
    <w:tmpl w:val="FD5EAA2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1A5504D"/>
    <w:multiLevelType w:val="hybridMultilevel"/>
    <w:tmpl w:val="DCE83E5A"/>
    <w:lvl w:ilvl="0" w:tplc="A9DCDB5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56B125D"/>
    <w:multiLevelType w:val="hybridMultilevel"/>
    <w:tmpl w:val="625A713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370925F1"/>
    <w:multiLevelType w:val="hybridMultilevel"/>
    <w:tmpl w:val="B0B48C3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A0D3ACE"/>
    <w:multiLevelType w:val="hybridMultilevel"/>
    <w:tmpl w:val="0BAAD89C"/>
    <w:lvl w:ilvl="0" w:tplc="04050019">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A9D4AA5"/>
    <w:multiLevelType w:val="hybridMultilevel"/>
    <w:tmpl w:val="B33800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2E76483"/>
    <w:multiLevelType w:val="hybridMultilevel"/>
    <w:tmpl w:val="9B2202F4"/>
    <w:lvl w:ilvl="0" w:tplc="51C44E2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2A12C73"/>
    <w:multiLevelType w:val="hybridMultilevel"/>
    <w:tmpl w:val="F20EBF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41853E6"/>
    <w:multiLevelType w:val="hybridMultilevel"/>
    <w:tmpl w:val="EE1EAD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6FB367C"/>
    <w:multiLevelType w:val="hybridMultilevel"/>
    <w:tmpl w:val="F0B848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AFB161C"/>
    <w:multiLevelType w:val="hybridMultilevel"/>
    <w:tmpl w:val="ECE822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4FD02D5"/>
    <w:multiLevelType w:val="hybridMultilevel"/>
    <w:tmpl w:val="C11619C6"/>
    <w:lvl w:ilvl="0" w:tplc="7B46D29C">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9093D45"/>
    <w:multiLevelType w:val="hybridMultilevel"/>
    <w:tmpl w:val="85B852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A4A605B"/>
    <w:multiLevelType w:val="hybridMultilevel"/>
    <w:tmpl w:val="746CC26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B33481F"/>
    <w:multiLevelType w:val="hybridMultilevel"/>
    <w:tmpl w:val="55BA59EA"/>
    <w:lvl w:ilvl="0" w:tplc="00700DE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D4B25E7"/>
    <w:multiLevelType w:val="hybridMultilevel"/>
    <w:tmpl w:val="1A9A0E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3F72390"/>
    <w:multiLevelType w:val="hybridMultilevel"/>
    <w:tmpl w:val="9B2202F4"/>
    <w:lvl w:ilvl="0" w:tplc="51C44E2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4E53FE8"/>
    <w:multiLevelType w:val="hybridMultilevel"/>
    <w:tmpl w:val="9B2202F4"/>
    <w:lvl w:ilvl="0" w:tplc="51C44E2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F744E3F"/>
    <w:multiLevelType w:val="hybridMultilevel"/>
    <w:tmpl w:val="4F3629C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FF94463"/>
    <w:multiLevelType w:val="hybridMultilevel"/>
    <w:tmpl w:val="3FE45A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7"/>
  </w:num>
  <w:num w:numId="4">
    <w:abstractNumId w:val="27"/>
  </w:num>
  <w:num w:numId="5">
    <w:abstractNumId w:val="8"/>
  </w:num>
  <w:num w:numId="6">
    <w:abstractNumId w:val="19"/>
  </w:num>
  <w:num w:numId="7">
    <w:abstractNumId w:val="5"/>
  </w:num>
  <w:num w:numId="8">
    <w:abstractNumId w:val="21"/>
  </w:num>
  <w:num w:numId="9">
    <w:abstractNumId w:val="23"/>
  </w:num>
  <w:num w:numId="10">
    <w:abstractNumId w:val="12"/>
  </w:num>
  <w:num w:numId="11">
    <w:abstractNumId w:val="3"/>
  </w:num>
  <w:num w:numId="12">
    <w:abstractNumId w:val="14"/>
  </w:num>
  <w:num w:numId="13">
    <w:abstractNumId w:val="24"/>
  </w:num>
  <w:num w:numId="14">
    <w:abstractNumId w:val="25"/>
  </w:num>
  <w:num w:numId="15">
    <w:abstractNumId w:val="9"/>
  </w:num>
  <w:num w:numId="16">
    <w:abstractNumId w:val="11"/>
  </w:num>
  <w:num w:numId="17">
    <w:abstractNumId w:val="6"/>
  </w:num>
  <w:num w:numId="18">
    <w:abstractNumId w:val="4"/>
  </w:num>
  <w:num w:numId="19">
    <w:abstractNumId w:val="26"/>
  </w:num>
  <w:num w:numId="20">
    <w:abstractNumId w:val="2"/>
  </w:num>
  <w:num w:numId="21">
    <w:abstractNumId w:val="1"/>
  </w:num>
  <w:num w:numId="22">
    <w:abstractNumId w:val="16"/>
  </w:num>
  <w:num w:numId="23">
    <w:abstractNumId w:val="10"/>
  </w:num>
  <w:num w:numId="24">
    <w:abstractNumId w:val="22"/>
  </w:num>
  <w:num w:numId="25">
    <w:abstractNumId w:val="13"/>
  </w:num>
  <w:num w:numId="26">
    <w:abstractNumId w:val="0"/>
  </w:num>
  <w:num w:numId="27">
    <w:abstractNumId w:val="17"/>
  </w:num>
  <w:num w:numId="28">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752"/>
    <w:rsid w:val="00026806"/>
    <w:rsid w:val="000533A0"/>
    <w:rsid w:val="000657CD"/>
    <w:rsid w:val="000811A3"/>
    <w:rsid w:val="000865FB"/>
    <w:rsid w:val="000B2955"/>
    <w:rsid w:val="000F1B12"/>
    <w:rsid w:val="00111498"/>
    <w:rsid w:val="00114A1F"/>
    <w:rsid w:val="001371DD"/>
    <w:rsid w:val="00141069"/>
    <w:rsid w:val="00181225"/>
    <w:rsid w:val="00184CE9"/>
    <w:rsid w:val="00190561"/>
    <w:rsid w:val="0019631D"/>
    <w:rsid w:val="001D3402"/>
    <w:rsid w:val="001E5787"/>
    <w:rsid w:val="0021295B"/>
    <w:rsid w:val="0021733A"/>
    <w:rsid w:val="00224CB8"/>
    <w:rsid w:val="00261552"/>
    <w:rsid w:val="00266A1C"/>
    <w:rsid w:val="00281264"/>
    <w:rsid w:val="00281DDC"/>
    <w:rsid w:val="00284C63"/>
    <w:rsid w:val="00290261"/>
    <w:rsid w:val="002A301F"/>
    <w:rsid w:val="002A56F2"/>
    <w:rsid w:val="002C6852"/>
    <w:rsid w:val="002E67A8"/>
    <w:rsid w:val="002F3A37"/>
    <w:rsid w:val="002F4120"/>
    <w:rsid w:val="00317D5D"/>
    <w:rsid w:val="00356801"/>
    <w:rsid w:val="00374FFD"/>
    <w:rsid w:val="00383A43"/>
    <w:rsid w:val="00385382"/>
    <w:rsid w:val="0038595C"/>
    <w:rsid w:val="00391034"/>
    <w:rsid w:val="003935F2"/>
    <w:rsid w:val="00396CF3"/>
    <w:rsid w:val="003B6129"/>
    <w:rsid w:val="003F0386"/>
    <w:rsid w:val="003F2F9A"/>
    <w:rsid w:val="003F4EFE"/>
    <w:rsid w:val="00411F7F"/>
    <w:rsid w:val="00412810"/>
    <w:rsid w:val="00435F9B"/>
    <w:rsid w:val="004469BA"/>
    <w:rsid w:val="004537DF"/>
    <w:rsid w:val="00457EC8"/>
    <w:rsid w:val="004771A9"/>
    <w:rsid w:val="00485616"/>
    <w:rsid w:val="004A6C0D"/>
    <w:rsid w:val="004E27CA"/>
    <w:rsid w:val="004E5A15"/>
    <w:rsid w:val="004F38B3"/>
    <w:rsid w:val="004F5E02"/>
    <w:rsid w:val="00515B0C"/>
    <w:rsid w:val="005263B9"/>
    <w:rsid w:val="00560468"/>
    <w:rsid w:val="00561AA3"/>
    <w:rsid w:val="005650BA"/>
    <w:rsid w:val="00567EE8"/>
    <w:rsid w:val="00570983"/>
    <w:rsid w:val="00575000"/>
    <w:rsid w:val="005849B8"/>
    <w:rsid w:val="00591855"/>
    <w:rsid w:val="00592303"/>
    <w:rsid w:val="00595904"/>
    <w:rsid w:val="005A3BD9"/>
    <w:rsid w:val="005A4769"/>
    <w:rsid w:val="005B4523"/>
    <w:rsid w:val="005C75CD"/>
    <w:rsid w:val="005D7B5D"/>
    <w:rsid w:val="005E03D9"/>
    <w:rsid w:val="005E183B"/>
    <w:rsid w:val="0061028A"/>
    <w:rsid w:val="00612C25"/>
    <w:rsid w:val="0063120A"/>
    <w:rsid w:val="00633CCD"/>
    <w:rsid w:val="006447B7"/>
    <w:rsid w:val="006471CB"/>
    <w:rsid w:val="00647DB1"/>
    <w:rsid w:val="00655E1D"/>
    <w:rsid w:val="00662A50"/>
    <w:rsid w:val="006659C7"/>
    <w:rsid w:val="006661A5"/>
    <w:rsid w:val="006662E2"/>
    <w:rsid w:val="00676AB2"/>
    <w:rsid w:val="00677B17"/>
    <w:rsid w:val="006C37FF"/>
    <w:rsid w:val="006C718F"/>
    <w:rsid w:val="006C7CE5"/>
    <w:rsid w:val="006D48D1"/>
    <w:rsid w:val="006D6FAA"/>
    <w:rsid w:val="006F3F71"/>
    <w:rsid w:val="0071596C"/>
    <w:rsid w:val="00733D89"/>
    <w:rsid w:val="007615F8"/>
    <w:rsid w:val="007618D3"/>
    <w:rsid w:val="00767E17"/>
    <w:rsid w:val="00793247"/>
    <w:rsid w:val="007A66B6"/>
    <w:rsid w:val="007B4E7E"/>
    <w:rsid w:val="007D0B0B"/>
    <w:rsid w:val="007E6841"/>
    <w:rsid w:val="008042B6"/>
    <w:rsid w:val="00824C88"/>
    <w:rsid w:val="00854229"/>
    <w:rsid w:val="00862872"/>
    <w:rsid w:val="008643DE"/>
    <w:rsid w:val="00864D87"/>
    <w:rsid w:val="00882188"/>
    <w:rsid w:val="008A6D46"/>
    <w:rsid w:val="008B3823"/>
    <w:rsid w:val="008E01D4"/>
    <w:rsid w:val="008F6FBC"/>
    <w:rsid w:val="00902F97"/>
    <w:rsid w:val="00930770"/>
    <w:rsid w:val="009345F6"/>
    <w:rsid w:val="00940605"/>
    <w:rsid w:val="00960A38"/>
    <w:rsid w:val="009A3838"/>
    <w:rsid w:val="009B1E1B"/>
    <w:rsid w:val="009C2929"/>
    <w:rsid w:val="009E793A"/>
    <w:rsid w:val="00A03A60"/>
    <w:rsid w:val="00A37D9D"/>
    <w:rsid w:val="00A4036E"/>
    <w:rsid w:val="00A53545"/>
    <w:rsid w:val="00A57CAE"/>
    <w:rsid w:val="00A64836"/>
    <w:rsid w:val="00A666DF"/>
    <w:rsid w:val="00A72199"/>
    <w:rsid w:val="00A732D5"/>
    <w:rsid w:val="00A80A5A"/>
    <w:rsid w:val="00A80C34"/>
    <w:rsid w:val="00A93956"/>
    <w:rsid w:val="00A95195"/>
    <w:rsid w:val="00A95D8D"/>
    <w:rsid w:val="00AB0B1F"/>
    <w:rsid w:val="00AB15F4"/>
    <w:rsid w:val="00AC0468"/>
    <w:rsid w:val="00AC5583"/>
    <w:rsid w:val="00AD4D99"/>
    <w:rsid w:val="00AD6D5B"/>
    <w:rsid w:val="00B127CF"/>
    <w:rsid w:val="00B12F3B"/>
    <w:rsid w:val="00B155E3"/>
    <w:rsid w:val="00B70587"/>
    <w:rsid w:val="00BA1900"/>
    <w:rsid w:val="00BA7AAA"/>
    <w:rsid w:val="00BD1FDE"/>
    <w:rsid w:val="00BD3995"/>
    <w:rsid w:val="00BD50B9"/>
    <w:rsid w:val="00C05B74"/>
    <w:rsid w:val="00C24019"/>
    <w:rsid w:val="00C672B5"/>
    <w:rsid w:val="00C96338"/>
    <w:rsid w:val="00CC5534"/>
    <w:rsid w:val="00CD173C"/>
    <w:rsid w:val="00CD45C3"/>
    <w:rsid w:val="00CF22C7"/>
    <w:rsid w:val="00D05EAC"/>
    <w:rsid w:val="00D2475B"/>
    <w:rsid w:val="00D328BE"/>
    <w:rsid w:val="00D51828"/>
    <w:rsid w:val="00D5276E"/>
    <w:rsid w:val="00D55D64"/>
    <w:rsid w:val="00D619A9"/>
    <w:rsid w:val="00DF13F5"/>
    <w:rsid w:val="00E038A9"/>
    <w:rsid w:val="00E068E8"/>
    <w:rsid w:val="00E401F0"/>
    <w:rsid w:val="00E72D0E"/>
    <w:rsid w:val="00E74566"/>
    <w:rsid w:val="00E81752"/>
    <w:rsid w:val="00E96E1E"/>
    <w:rsid w:val="00EA4C60"/>
    <w:rsid w:val="00EB0D53"/>
    <w:rsid w:val="00EB6CD0"/>
    <w:rsid w:val="00F15F5E"/>
    <w:rsid w:val="00F1661D"/>
    <w:rsid w:val="00F23E88"/>
    <w:rsid w:val="00F36EB3"/>
    <w:rsid w:val="00F41A93"/>
    <w:rsid w:val="00F539AE"/>
    <w:rsid w:val="00F53EB6"/>
    <w:rsid w:val="00FC3769"/>
    <w:rsid w:val="00FD6286"/>
    <w:rsid w:val="00FD6948"/>
    <w:rsid w:val="00FE732D"/>
    <w:rsid w:val="00FF7A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20D25"/>
  <w15:docId w15:val="{539186CB-417D-478F-92BF-1DE314D9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19631D"/>
    <w:pPr>
      <w:keepNext/>
      <w:spacing w:before="240" w:after="60" w:line="240" w:lineRule="auto"/>
      <w:outlineLvl w:val="0"/>
    </w:pPr>
    <w:rPr>
      <w:rFonts w:ascii="Cambria" w:eastAsia="Times New Roman" w:hAnsi="Cambria" w:cs="Times New Roman"/>
      <w:b/>
      <w:bCs/>
      <w:kern w:val="32"/>
      <w:sz w:val="32"/>
      <w:szCs w:val="32"/>
      <w:lang w:eastAsia="cs-CZ"/>
    </w:rPr>
  </w:style>
  <w:style w:type="paragraph" w:styleId="Nadpis2">
    <w:name w:val="heading 2"/>
    <w:basedOn w:val="Normln"/>
    <w:next w:val="Normln"/>
    <w:link w:val="Nadpis2Char"/>
    <w:uiPriority w:val="99"/>
    <w:unhideWhenUsed/>
    <w:qFormat/>
    <w:rsid w:val="001963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nhideWhenUsed/>
    <w:qFormat/>
    <w:rsid w:val="0019631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BD50B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00BD50B9"/>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BD50B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nhideWhenUsed/>
    <w:rsid w:val="00E817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E81752"/>
    <w:rPr>
      <w:rFonts w:ascii="Tahoma" w:hAnsi="Tahoma" w:cs="Tahoma"/>
      <w:sz w:val="16"/>
      <w:szCs w:val="16"/>
    </w:rPr>
  </w:style>
  <w:style w:type="paragraph" w:styleId="Zhlav">
    <w:name w:val="header"/>
    <w:basedOn w:val="Normln"/>
    <w:link w:val="ZhlavChar"/>
    <w:unhideWhenUsed/>
    <w:rsid w:val="00FC3769"/>
    <w:pPr>
      <w:tabs>
        <w:tab w:val="center" w:pos="4536"/>
        <w:tab w:val="right" w:pos="9072"/>
      </w:tabs>
      <w:spacing w:after="0" w:line="240" w:lineRule="auto"/>
    </w:pPr>
  </w:style>
  <w:style w:type="character" w:customStyle="1" w:styleId="ZhlavChar">
    <w:name w:val="Záhlaví Char"/>
    <w:basedOn w:val="Standardnpsmoodstavce"/>
    <w:link w:val="Zhlav"/>
    <w:rsid w:val="00FC3769"/>
  </w:style>
  <w:style w:type="paragraph" w:styleId="Zpat">
    <w:name w:val="footer"/>
    <w:basedOn w:val="Normln"/>
    <w:link w:val="ZpatChar"/>
    <w:unhideWhenUsed/>
    <w:rsid w:val="00FC3769"/>
    <w:pPr>
      <w:tabs>
        <w:tab w:val="center" w:pos="4536"/>
        <w:tab w:val="right" w:pos="9072"/>
      </w:tabs>
      <w:spacing w:after="0" w:line="240" w:lineRule="auto"/>
    </w:pPr>
  </w:style>
  <w:style w:type="character" w:customStyle="1" w:styleId="ZpatChar">
    <w:name w:val="Zápatí Char"/>
    <w:basedOn w:val="Standardnpsmoodstavce"/>
    <w:link w:val="Zpat"/>
    <w:rsid w:val="00FC3769"/>
  </w:style>
  <w:style w:type="paragraph" w:styleId="Odstavecseseznamem">
    <w:name w:val="List Paragraph"/>
    <w:basedOn w:val="Normln"/>
    <w:uiPriority w:val="34"/>
    <w:qFormat/>
    <w:rsid w:val="00A03A60"/>
    <w:pPr>
      <w:ind w:left="720"/>
      <w:contextualSpacing/>
    </w:pPr>
  </w:style>
  <w:style w:type="character" w:styleId="Odkaznakoment">
    <w:name w:val="annotation reference"/>
    <w:basedOn w:val="Standardnpsmoodstavce"/>
    <w:semiHidden/>
    <w:unhideWhenUsed/>
    <w:rsid w:val="00CD45C3"/>
    <w:rPr>
      <w:sz w:val="16"/>
      <w:szCs w:val="16"/>
    </w:rPr>
  </w:style>
  <w:style w:type="paragraph" w:styleId="Textkomente">
    <w:name w:val="annotation text"/>
    <w:basedOn w:val="Normln"/>
    <w:link w:val="TextkomenteChar"/>
    <w:semiHidden/>
    <w:unhideWhenUsed/>
    <w:rsid w:val="00CD45C3"/>
    <w:pPr>
      <w:spacing w:line="240" w:lineRule="auto"/>
    </w:pPr>
    <w:rPr>
      <w:sz w:val="20"/>
      <w:szCs w:val="20"/>
    </w:rPr>
  </w:style>
  <w:style w:type="character" w:customStyle="1" w:styleId="TextkomenteChar">
    <w:name w:val="Text komentáře Char"/>
    <w:basedOn w:val="Standardnpsmoodstavce"/>
    <w:link w:val="Textkomente"/>
    <w:semiHidden/>
    <w:rsid w:val="00CD45C3"/>
    <w:rPr>
      <w:sz w:val="20"/>
      <w:szCs w:val="20"/>
    </w:rPr>
  </w:style>
  <w:style w:type="paragraph" w:styleId="Pedmtkomente">
    <w:name w:val="annotation subject"/>
    <w:basedOn w:val="Textkomente"/>
    <w:next w:val="Textkomente"/>
    <w:link w:val="PedmtkomenteChar"/>
    <w:semiHidden/>
    <w:unhideWhenUsed/>
    <w:rsid w:val="00CD45C3"/>
    <w:rPr>
      <w:b/>
      <w:bCs/>
    </w:rPr>
  </w:style>
  <w:style w:type="character" w:customStyle="1" w:styleId="PedmtkomenteChar">
    <w:name w:val="Předmět komentáře Char"/>
    <w:basedOn w:val="TextkomenteChar"/>
    <w:link w:val="Pedmtkomente"/>
    <w:semiHidden/>
    <w:rsid w:val="00CD45C3"/>
    <w:rPr>
      <w:b/>
      <w:bCs/>
      <w:sz w:val="20"/>
      <w:szCs w:val="20"/>
    </w:rPr>
  </w:style>
  <w:style w:type="character" w:customStyle="1" w:styleId="Nadpis1Char">
    <w:name w:val="Nadpis 1 Char"/>
    <w:basedOn w:val="Standardnpsmoodstavce"/>
    <w:link w:val="Nadpis1"/>
    <w:rsid w:val="0019631D"/>
    <w:rPr>
      <w:rFonts w:ascii="Cambria" w:eastAsia="Times New Roman" w:hAnsi="Cambria" w:cs="Times New Roman"/>
      <w:b/>
      <w:bCs/>
      <w:kern w:val="32"/>
      <w:sz w:val="32"/>
      <w:szCs w:val="32"/>
      <w:lang w:eastAsia="cs-CZ"/>
    </w:rPr>
  </w:style>
  <w:style w:type="character" w:customStyle="1" w:styleId="Nadpis3Char">
    <w:name w:val="Nadpis 3 Char"/>
    <w:basedOn w:val="Standardnpsmoodstavce"/>
    <w:link w:val="Nadpis3"/>
    <w:rsid w:val="0019631D"/>
    <w:rPr>
      <w:rFonts w:asciiTheme="majorHAnsi" w:eastAsiaTheme="majorEastAsia" w:hAnsiTheme="majorHAnsi" w:cstheme="majorBidi"/>
      <w:b/>
      <w:bCs/>
      <w:color w:val="4F81BD" w:themeColor="accent1"/>
    </w:rPr>
  </w:style>
  <w:style w:type="character" w:customStyle="1" w:styleId="Nadpis2Char">
    <w:name w:val="Nadpis 2 Char"/>
    <w:basedOn w:val="Standardnpsmoodstavce"/>
    <w:link w:val="Nadpis2"/>
    <w:uiPriority w:val="99"/>
    <w:rsid w:val="0019631D"/>
    <w:rPr>
      <w:rFonts w:asciiTheme="majorHAnsi" w:eastAsiaTheme="majorEastAsia" w:hAnsiTheme="majorHAnsi" w:cstheme="majorBidi"/>
      <w:b/>
      <w:bCs/>
      <w:color w:val="4F81BD" w:themeColor="accent1"/>
      <w:sz w:val="26"/>
      <w:szCs w:val="26"/>
    </w:rPr>
  </w:style>
  <w:style w:type="table" w:styleId="Mkatabulky">
    <w:name w:val="Table Grid"/>
    <w:basedOn w:val="Normlntabulka"/>
    <w:rsid w:val="00E40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rsid w:val="00BD50B9"/>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rsid w:val="00BD50B9"/>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BD50B9"/>
    <w:rPr>
      <w:rFonts w:asciiTheme="majorHAnsi" w:eastAsiaTheme="majorEastAsia" w:hAnsiTheme="majorHAnsi" w:cstheme="majorBidi"/>
      <w:i/>
      <w:iCs/>
      <w:color w:val="243F60" w:themeColor="accent1" w:themeShade="7F"/>
    </w:rPr>
  </w:style>
  <w:style w:type="paragraph" w:customStyle="1" w:styleId="AT1">
    <w:name w:val="A T1"/>
    <w:basedOn w:val="Normln"/>
    <w:rsid w:val="00BD50B9"/>
    <w:pPr>
      <w:spacing w:before="120" w:after="0" w:line="240" w:lineRule="auto"/>
      <w:jc w:val="both"/>
    </w:pPr>
    <w:rPr>
      <w:rFonts w:ascii="Verdana" w:eastAsia="Times New Roman" w:hAnsi="Verdana" w:cs="Times New Roman"/>
      <w:sz w:val="20"/>
      <w:szCs w:val="24"/>
      <w:lang w:eastAsia="cs-CZ"/>
    </w:rPr>
  </w:style>
  <w:style w:type="paragraph" w:customStyle="1" w:styleId="AAT1">
    <w:name w:val="AA T1"/>
    <w:basedOn w:val="AT1"/>
    <w:rsid w:val="00BD50B9"/>
    <w:rPr>
      <w:b/>
    </w:rPr>
  </w:style>
  <w:style w:type="paragraph" w:customStyle="1" w:styleId="AN11">
    <w:name w:val="A N11"/>
    <w:basedOn w:val="Normln"/>
    <w:rsid w:val="00BD50B9"/>
    <w:pPr>
      <w:keepNext/>
      <w:spacing w:before="120" w:after="0" w:line="240" w:lineRule="auto"/>
      <w:jc w:val="center"/>
      <w:outlineLvl w:val="0"/>
    </w:pPr>
    <w:rPr>
      <w:rFonts w:ascii="Verdana" w:eastAsia="Times New Roman" w:hAnsi="Verdana" w:cs="Arial"/>
      <w:b/>
      <w:bCs/>
      <w:kern w:val="32"/>
      <w:sz w:val="28"/>
      <w:szCs w:val="28"/>
      <w:lang w:eastAsia="cs-CZ"/>
    </w:rPr>
  </w:style>
  <w:style w:type="paragraph" w:styleId="Nzev">
    <w:name w:val="Title"/>
    <w:basedOn w:val="Normln"/>
    <w:next w:val="Normln"/>
    <w:link w:val="NzevChar"/>
    <w:qFormat/>
    <w:rsid w:val="00BD50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BD50B9"/>
    <w:rPr>
      <w:rFonts w:asciiTheme="majorHAnsi" w:eastAsiaTheme="majorEastAsia" w:hAnsiTheme="majorHAnsi" w:cstheme="majorBidi"/>
      <w:color w:val="17365D" w:themeColor="text2" w:themeShade="BF"/>
      <w:spacing w:val="5"/>
      <w:kern w:val="28"/>
      <w:sz w:val="52"/>
      <w:szCs w:val="52"/>
    </w:rPr>
  </w:style>
  <w:style w:type="character" w:styleId="slostrnky">
    <w:name w:val="page number"/>
    <w:rsid w:val="00BD50B9"/>
    <w:rPr>
      <w:rFonts w:ascii="Verdana" w:hAnsi="Verdana"/>
      <w:sz w:val="16"/>
      <w:szCs w:val="16"/>
    </w:rPr>
  </w:style>
  <w:style w:type="paragraph" w:customStyle="1" w:styleId="Styl1">
    <w:name w:val="Styl1"/>
    <w:basedOn w:val="Normln"/>
    <w:rsid w:val="00BD50B9"/>
    <w:pPr>
      <w:tabs>
        <w:tab w:val="left" w:pos="1484"/>
      </w:tabs>
      <w:spacing w:after="0" w:line="240" w:lineRule="auto"/>
    </w:pPr>
    <w:rPr>
      <w:rFonts w:ascii="Verdana" w:eastAsia="Times New Roman" w:hAnsi="Verdana" w:cs="Times New Roman"/>
      <w:sz w:val="20"/>
      <w:szCs w:val="20"/>
      <w:lang w:eastAsia="cs-CZ"/>
    </w:rPr>
  </w:style>
  <w:style w:type="character" w:customStyle="1" w:styleId="Znak1">
    <w:name w:val="Znak1"/>
    <w:rsid w:val="00BD50B9"/>
    <w:rPr>
      <w:smallCaps/>
    </w:rPr>
  </w:style>
  <w:style w:type="paragraph" w:styleId="Rozloendokumentu">
    <w:name w:val="Document Map"/>
    <w:basedOn w:val="Normln"/>
    <w:link w:val="RozloendokumentuChar"/>
    <w:semiHidden/>
    <w:rsid w:val="00BD50B9"/>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BD50B9"/>
    <w:rPr>
      <w:rFonts w:ascii="Tahoma" w:eastAsia="Times New Roman" w:hAnsi="Tahoma" w:cs="Tahoma"/>
      <w:sz w:val="20"/>
      <w:szCs w:val="20"/>
      <w:shd w:val="clear" w:color="auto" w:fill="000080"/>
      <w:lang w:eastAsia="cs-CZ"/>
    </w:rPr>
  </w:style>
  <w:style w:type="character" w:styleId="Hypertextovodkaz">
    <w:name w:val="Hyperlink"/>
    <w:uiPriority w:val="99"/>
    <w:rsid w:val="00BD50B9"/>
    <w:rPr>
      <w:color w:val="0000FF"/>
      <w:u w:val="single"/>
    </w:rPr>
  </w:style>
  <w:style w:type="paragraph" w:styleId="Textpoznpodarou">
    <w:name w:val="footnote text"/>
    <w:basedOn w:val="Normln"/>
    <w:link w:val="TextpoznpodarouChar"/>
    <w:rsid w:val="00BD50B9"/>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BD50B9"/>
    <w:rPr>
      <w:rFonts w:ascii="Times New Roman" w:eastAsia="Times New Roman" w:hAnsi="Times New Roman" w:cs="Times New Roman"/>
      <w:sz w:val="20"/>
      <w:szCs w:val="20"/>
      <w:lang w:eastAsia="cs-CZ"/>
    </w:rPr>
  </w:style>
  <w:style w:type="character" w:styleId="Sledovanodkaz">
    <w:name w:val="FollowedHyperlink"/>
    <w:rsid w:val="00BD50B9"/>
    <w:rPr>
      <w:color w:val="800080"/>
      <w:u w:val="single"/>
    </w:rPr>
  </w:style>
  <w:style w:type="paragraph" w:styleId="Nadpisobsahu">
    <w:name w:val="TOC Heading"/>
    <w:basedOn w:val="Nadpis1"/>
    <w:next w:val="Normln"/>
    <w:uiPriority w:val="39"/>
    <w:unhideWhenUsed/>
    <w:qFormat/>
    <w:rsid w:val="006659C7"/>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Obsah1">
    <w:name w:val="toc 1"/>
    <w:basedOn w:val="Normln"/>
    <w:next w:val="Normln"/>
    <w:autoRedefine/>
    <w:uiPriority w:val="39"/>
    <w:unhideWhenUsed/>
    <w:rsid w:val="006659C7"/>
    <w:pPr>
      <w:spacing w:after="100"/>
    </w:pPr>
  </w:style>
  <w:style w:type="paragraph" w:styleId="Obsah3">
    <w:name w:val="toc 3"/>
    <w:basedOn w:val="Normln"/>
    <w:next w:val="Normln"/>
    <w:autoRedefine/>
    <w:uiPriority w:val="39"/>
    <w:unhideWhenUsed/>
    <w:rsid w:val="006659C7"/>
    <w:pPr>
      <w:spacing w:after="100"/>
      <w:ind w:left="440"/>
    </w:pPr>
  </w:style>
  <w:style w:type="paragraph" w:styleId="Obsah2">
    <w:name w:val="toc 2"/>
    <w:basedOn w:val="Normln"/>
    <w:next w:val="Normln"/>
    <w:autoRedefine/>
    <w:uiPriority w:val="39"/>
    <w:unhideWhenUsed/>
    <w:rsid w:val="006659C7"/>
    <w:pPr>
      <w:spacing w:after="100"/>
      <w:ind w:left="220"/>
    </w:pPr>
  </w:style>
  <w:style w:type="paragraph" w:styleId="Obsah4">
    <w:name w:val="toc 4"/>
    <w:basedOn w:val="Normln"/>
    <w:next w:val="Normln"/>
    <w:autoRedefine/>
    <w:uiPriority w:val="39"/>
    <w:unhideWhenUsed/>
    <w:rsid w:val="007615F8"/>
    <w:pPr>
      <w:spacing w:after="100"/>
      <w:ind w:left="660"/>
    </w:pPr>
  </w:style>
  <w:style w:type="character" w:styleId="Znakapoznpodarou">
    <w:name w:val="footnote reference"/>
    <w:basedOn w:val="Standardnpsmoodstavce"/>
    <w:uiPriority w:val="99"/>
    <w:semiHidden/>
    <w:unhideWhenUsed/>
    <w:rsid w:val="00A57C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106324">
      <w:bodyDiv w:val="1"/>
      <w:marLeft w:val="0"/>
      <w:marRight w:val="0"/>
      <w:marTop w:val="0"/>
      <w:marBottom w:val="0"/>
      <w:divBdr>
        <w:top w:val="none" w:sz="0" w:space="0" w:color="auto"/>
        <w:left w:val="none" w:sz="0" w:space="0" w:color="auto"/>
        <w:bottom w:val="none" w:sz="0" w:space="0" w:color="auto"/>
        <w:right w:val="none" w:sz="0" w:space="0" w:color="auto"/>
      </w:divBdr>
    </w:div>
    <w:div w:id="1729986205">
      <w:bodyDiv w:val="1"/>
      <w:marLeft w:val="0"/>
      <w:marRight w:val="0"/>
      <w:marTop w:val="0"/>
      <w:marBottom w:val="0"/>
      <w:divBdr>
        <w:top w:val="none" w:sz="0" w:space="0" w:color="auto"/>
        <w:left w:val="none" w:sz="0" w:space="0" w:color="auto"/>
        <w:bottom w:val="none" w:sz="0" w:space="0" w:color="auto"/>
        <w:right w:val="none" w:sz="0" w:space="0" w:color="auto"/>
      </w:divBdr>
    </w:div>
    <w:div w:id="189565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E9B53-25EC-460A-9A4B-C96D4B393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5111</Words>
  <Characters>30157</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NUOV</Company>
  <LinksUpToDate>false</LinksUpToDate>
  <CharactersWithSpaces>35198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Berný Libor, RNDr.</dc:creator>
  <cp:lastModifiedBy>Velický Jan</cp:lastModifiedBy>
  <cp:revision>4</cp:revision>
  <cp:lastPrinted>2014-10-13T09:49:00Z</cp:lastPrinted>
  <dcterms:created xsi:type="dcterms:W3CDTF">2014-10-13T09:56:00Z</dcterms:created>
  <dcterms:modified xsi:type="dcterms:W3CDTF">2014-10-15T12:38:00Z</dcterms:modified>
</cp:coreProperties>
</file>