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12" w:rsidRPr="00843C50" w:rsidRDefault="002536AF" w:rsidP="00843C50">
      <w:pPr>
        <w:rPr>
          <w:rFonts w:cs="Times New Roman"/>
          <w:szCs w:val="24"/>
        </w:rPr>
      </w:pPr>
      <w:r w:rsidRPr="00843C50">
        <w:rPr>
          <w:rFonts w:cs="Times New Roman"/>
          <w:szCs w:val="24"/>
        </w:rPr>
        <w:t>Hosté v hlavní turistické sezóně</w:t>
      </w: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1590"/>
        <w:gridCol w:w="1590"/>
        <w:gridCol w:w="1590"/>
      </w:tblGrid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Hlavní město Praha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1 839 815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317 279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1 993 820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304 300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5 971 328</w:t>
            </w:r>
          </w:p>
        </w:tc>
      </w:tr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Středočeský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83 844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235 872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97 056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359 901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939 767</w:t>
            </w:r>
          </w:p>
        </w:tc>
      </w:tr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Jihočeský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179 088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277 534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228 104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569 452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1 492 937</w:t>
            </w:r>
          </w:p>
        </w:tc>
      </w:tr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Plzeňský kraj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93 194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141 568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98 444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239 799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721 074</w:t>
            </w:r>
          </w:p>
        </w:tc>
      </w:tr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Karlovarský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189 214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123 598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199 570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167 155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915 801</w:t>
            </w:r>
          </w:p>
        </w:tc>
      </w:tr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Ústecký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66 645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110 542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78 242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174 571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528 706</w:t>
            </w:r>
          </w:p>
        </w:tc>
      </w:tr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Liberecký kraj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49 498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187 610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64 035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332 717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878 052</w:t>
            </w:r>
          </w:p>
        </w:tc>
      </w:tr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Královéhradecký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66 911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242 401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94 657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403 092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1 176 941</w:t>
            </w:r>
          </w:p>
        </w:tc>
      </w:tr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Pardubický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16 831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116 822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23 744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160 140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407 528</w:t>
            </w:r>
          </w:p>
        </w:tc>
      </w:tr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Kraj Vysočina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21 296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139 088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27 464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207 409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495 061</w:t>
            </w:r>
          </w:p>
        </w:tc>
      </w:tr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Jihomoravský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214 061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367 357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267 963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545 112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1 698 038</w:t>
            </w:r>
          </w:p>
        </w:tc>
      </w:tr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Olomoucký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41 429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153 694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51 991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204 185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611 125</w:t>
            </w:r>
          </w:p>
        </w:tc>
      </w:tr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Zlínský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33 922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179 876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47 497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249 791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646 076</w:t>
            </w:r>
          </w:p>
        </w:tc>
      </w:tr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Moravskoslezský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58 214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204 920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70 689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263 044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804 728</w:t>
            </w:r>
          </w:p>
        </w:tc>
      </w:tr>
      <w:tr w:rsidR="002536AF" w:rsidRPr="00843C50" w:rsidTr="00843C50">
        <w:trPr>
          <w:trHeight w:val="227"/>
          <w:jc w:val="center"/>
        </w:trPr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lef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Česká republika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2 953 962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2 798 161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3 343 276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57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4 180 668</w:t>
            </w:r>
          </w:p>
        </w:tc>
        <w:tc>
          <w:tcPr>
            <w:tcW w:w="1590" w:type="dxa"/>
            <w:shd w:val="clear" w:color="auto" w:fill="auto"/>
            <w:noWrap/>
            <w:hideMark/>
          </w:tcPr>
          <w:p w:rsidR="002536AF" w:rsidRPr="00843C50" w:rsidRDefault="002536AF" w:rsidP="00843C50">
            <w:pPr>
              <w:ind w:right="142"/>
              <w:rPr>
                <w:rFonts w:eastAsia="Times New Roman" w:cs="Times New Roman"/>
                <w:szCs w:val="24"/>
                <w:lang w:eastAsia="cs-CZ"/>
              </w:rPr>
            </w:pPr>
            <w:r w:rsidRPr="00843C50">
              <w:rPr>
                <w:rFonts w:eastAsia="Times New Roman" w:cs="Times New Roman"/>
                <w:szCs w:val="24"/>
                <w:lang w:eastAsia="cs-CZ"/>
              </w:rPr>
              <w:t>17 287 162</w:t>
            </w:r>
          </w:p>
        </w:tc>
      </w:tr>
    </w:tbl>
    <w:p w:rsidR="002536AF" w:rsidRPr="00843C50" w:rsidRDefault="002536AF" w:rsidP="00843C50">
      <w:pPr>
        <w:rPr>
          <w:rFonts w:cs="Times New Roman"/>
          <w:szCs w:val="24"/>
        </w:rPr>
      </w:pPr>
      <w:r w:rsidRPr="00843C50">
        <w:rPr>
          <w:rFonts w:cs="Times New Roman"/>
          <w:szCs w:val="24"/>
        </w:rPr>
        <w:t xml:space="preserve">Zdroj: publikace Českého statistického úřadu Cestovní ruch </w:t>
      </w:r>
      <w:r w:rsidR="005D39E4">
        <w:rPr>
          <w:rFonts w:cs="Times New Roman"/>
          <w:szCs w:val="24"/>
        </w:rPr>
        <w:t>–</w:t>
      </w:r>
      <w:bookmarkStart w:id="0" w:name="_GoBack"/>
      <w:bookmarkEnd w:id="0"/>
      <w:r w:rsidRPr="00843C50">
        <w:rPr>
          <w:rFonts w:cs="Times New Roman"/>
          <w:szCs w:val="24"/>
        </w:rPr>
        <w:t xml:space="preserve"> 3. čtvrtletí 2019 zveřejněná 8. 11. 2019</w:t>
      </w:r>
    </w:p>
    <w:p w:rsidR="00843C50" w:rsidRPr="00843C50" w:rsidRDefault="00843C50">
      <w:pPr>
        <w:rPr>
          <w:rFonts w:cs="Times New Roman"/>
          <w:szCs w:val="24"/>
        </w:rPr>
      </w:pPr>
    </w:p>
    <w:sectPr w:rsidR="00843C50" w:rsidRPr="00843C50" w:rsidSect="00843C5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3F"/>
    <w:rsid w:val="002536AF"/>
    <w:rsid w:val="005D39E4"/>
    <w:rsid w:val="00843C50"/>
    <w:rsid w:val="0094233F"/>
    <w:rsid w:val="00E00A38"/>
    <w:rsid w:val="00F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27205-93E4-415F-B432-1A147F93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5</cp:revision>
  <dcterms:created xsi:type="dcterms:W3CDTF">2019-11-17T16:42:00Z</dcterms:created>
  <dcterms:modified xsi:type="dcterms:W3CDTF">2019-11-19T17:01:00Z</dcterms:modified>
</cp:coreProperties>
</file>