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23283C" w:rsidRDefault="0048519F" w:rsidP="000E6634">
      <w:pPr>
        <w:spacing w:after="480" w:line="240" w:lineRule="auto"/>
        <w:jc w:val="center"/>
        <w:rPr>
          <w:b/>
        </w:rPr>
      </w:pPr>
      <w:bookmarkStart w:id="0" w:name="_GoBack"/>
      <w:bookmarkEnd w:id="0"/>
      <w:r w:rsidRPr="0023283C">
        <w:rPr>
          <w:b/>
        </w:rPr>
        <w:t>SMLOUVA O VÝPŮJČCE</w:t>
      </w:r>
    </w:p>
    <w:p w:rsidR="0048519F" w:rsidRPr="0023283C" w:rsidRDefault="0048519F" w:rsidP="005F51F7">
      <w:pPr>
        <w:pStyle w:val="Odstavecseseznamem"/>
        <w:spacing w:after="240" w:line="240" w:lineRule="auto"/>
        <w:ind w:left="0"/>
        <w:jc w:val="center"/>
        <w:rPr>
          <w:b/>
        </w:rPr>
      </w:pPr>
      <w:r w:rsidRPr="0023283C">
        <w:rPr>
          <w:b/>
        </w:rPr>
        <w:t>SMLUVNÍ STRANY</w:t>
      </w:r>
    </w:p>
    <w:p w:rsidR="0048519F" w:rsidRPr="0023283C" w:rsidRDefault="0048519F" w:rsidP="000E6634">
      <w:pPr>
        <w:spacing w:after="0" w:line="240" w:lineRule="auto"/>
        <w:rPr>
          <w:b/>
          <w:bCs/>
        </w:rPr>
      </w:pPr>
      <w:r w:rsidRPr="0023283C">
        <w:rPr>
          <w:b/>
          <w:bCs/>
        </w:rPr>
        <w:t>Střední hotelová škola, Jana Palacha 698, 272 00 Kladno</w:t>
      </w:r>
    </w:p>
    <w:p w:rsidR="0048519F" w:rsidRPr="0023283C" w:rsidRDefault="0048519F" w:rsidP="000E6634">
      <w:pPr>
        <w:spacing w:after="0" w:line="240" w:lineRule="auto"/>
        <w:rPr>
          <w:b/>
          <w:bCs/>
        </w:rPr>
      </w:pPr>
      <w:r w:rsidRPr="0023283C">
        <w:rPr>
          <w:b/>
          <w:bCs/>
        </w:rPr>
        <w:t>IČ: 00258369</w:t>
      </w:r>
    </w:p>
    <w:p w:rsidR="0048519F" w:rsidRPr="0023283C" w:rsidRDefault="0048519F" w:rsidP="000E6634">
      <w:pPr>
        <w:spacing w:after="0" w:line="240" w:lineRule="auto"/>
        <w:rPr>
          <w:b/>
          <w:bCs/>
        </w:rPr>
      </w:pPr>
      <w:r w:rsidRPr="0023283C">
        <w:rPr>
          <w:b/>
          <w:bCs/>
        </w:rPr>
        <w:t>zastoupená Ing. Karlem Kamenským, ředitelem</w:t>
      </w:r>
    </w:p>
    <w:p w:rsidR="0048519F" w:rsidRPr="0023283C" w:rsidRDefault="0048519F" w:rsidP="005F51F7">
      <w:pPr>
        <w:spacing w:after="240" w:line="240" w:lineRule="auto"/>
        <w:rPr>
          <w:bCs/>
        </w:rPr>
      </w:pPr>
      <w:r w:rsidRPr="0023283C">
        <w:rPr>
          <w:bCs/>
        </w:rPr>
        <w:t xml:space="preserve">(dále jen </w:t>
      </w:r>
      <w:proofErr w:type="spellStart"/>
      <w:r w:rsidRPr="0023283C">
        <w:rPr>
          <w:bCs/>
        </w:rPr>
        <w:t>půjčitel</w:t>
      </w:r>
      <w:proofErr w:type="spellEnd"/>
      <w:r w:rsidRPr="0023283C">
        <w:rPr>
          <w:bCs/>
        </w:rPr>
        <w:t>)</w:t>
      </w:r>
    </w:p>
    <w:p w:rsidR="0048519F" w:rsidRPr="0023283C" w:rsidRDefault="0048519F" w:rsidP="005F51F7">
      <w:pPr>
        <w:spacing w:after="240" w:line="240" w:lineRule="auto"/>
        <w:jc w:val="center"/>
        <w:rPr>
          <w:b/>
          <w:bCs/>
        </w:rPr>
      </w:pPr>
      <w:r w:rsidRPr="0023283C">
        <w:rPr>
          <w:b/>
          <w:bCs/>
        </w:rPr>
        <w:t>a</w:t>
      </w:r>
    </w:p>
    <w:p w:rsidR="0048519F" w:rsidRPr="0023283C" w:rsidRDefault="0048519F" w:rsidP="000E6634">
      <w:pPr>
        <w:spacing w:after="0" w:line="240" w:lineRule="auto"/>
        <w:rPr>
          <w:b/>
          <w:bCs/>
        </w:rPr>
      </w:pPr>
      <w:r w:rsidRPr="0023283C">
        <w:rPr>
          <w:b/>
          <w:bCs/>
        </w:rPr>
        <w:t>Bc. Marek Novotný</w:t>
      </w:r>
      <w:r w:rsidRPr="0023283C">
        <w:rPr>
          <w:b/>
        </w:rPr>
        <w:t xml:space="preserve">, </w:t>
      </w:r>
      <w:r w:rsidRPr="0023283C">
        <w:rPr>
          <w:b/>
          <w:bCs/>
        </w:rPr>
        <w:t>bytem Erbenova</w:t>
      </w:r>
      <w:r w:rsidRPr="0023283C">
        <w:rPr>
          <w:b/>
        </w:rPr>
        <w:t xml:space="preserve"> </w:t>
      </w:r>
      <w:r w:rsidRPr="0023283C">
        <w:rPr>
          <w:b/>
          <w:bCs/>
        </w:rPr>
        <w:t>789</w:t>
      </w:r>
      <w:r w:rsidRPr="0023283C">
        <w:rPr>
          <w:b/>
        </w:rPr>
        <w:t xml:space="preserve">, </w:t>
      </w:r>
      <w:r w:rsidRPr="0023283C">
        <w:rPr>
          <w:b/>
          <w:bCs/>
        </w:rPr>
        <w:t>272 04 Kladno 4,</w:t>
      </w:r>
    </w:p>
    <w:p w:rsidR="0048519F" w:rsidRPr="0023283C" w:rsidRDefault="0048519F" w:rsidP="000E6634">
      <w:pPr>
        <w:spacing w:after="0" w:line="240" w:lineRule="auto"/>
        <w:rPr>
          <w:b/>
          <w:bCs/>
        </w:rPr>
      </w:pPr>
      <w:r w:rsidRPr="0023283C">
        <w:rPr>
          <w:b/>
        </w:rPr>
        <w:t>narozen 15. 4. 19</w:t>
      </w:r>
      <w:r w:rsidRPr="0023283C">
        <w:rPr>
          <w:b/>
          <w:bCs/>
        </w:rPr>
        <w:t>90 v Kladně</w:t>
      </w:r>
    </w:p>
    <w:p w:rsidR="0048519F" w:rsidRPr="0023283C" w:rsidRDefault="0048519F" w:rsidP="005F51F7">
      <w:pPr>
        <w:spacing w:after="240" w:line="240" w:lineRule="auto"/>
        <w:rPr>
          <w:bCs/>
        </w:rPr>
      </w:pPr>
      <w:r w:rsidRPr="0023283C">
        <w:rPr>
          <w:bCs/>
        </w:rPr>
        <w:t>(dále jen vypůjčitel)</w:t>
      </w:r>
    </w:p>
    <w:p w:rsidR="0048519F" w:rsidRPr="0023283C" w:rsidRDefault="0048519F" w:rsidP="005F51F7">
      <w:pPr>
        <w:pStyle w:val="Odstavecseseznamem"/>
        <w:spacing w:after="240" w:line="240" w:lineRule="auto"/>
        <w:ind w:left="0" w:firstLine="142"/>
        <w:contextualSpacing w:val="0"/>
        <w:jc w:val="center"/>
        <w:rPr>
          <w:b/>
        </w:rPr>
      </w:pPr>
      <w:r w:rsidRPr="0023283C">
        <w:rPr>
          <w:b/>
        </w:rPr>
        <w:t>PŘEDMĚT VÝPŮJČKY</w:t>
      </w:r>
    </w:p>
    <w:p w:rsidR="0048519F" w:rsidRPr="0023283C" w:rsidRDefault="0048519F" w:rsidP="005F51F7">
      <w:pPr>
        <w:pStyle w:val="Odstavecseseznamem"/>
        <w:spacing w:after="240" w:line="240" w:lineRule="auto"/>
        <w:ind w:left="1418" w:hanging="1418"/>
      </w:pPr>
      <w:r w:rsidRPr="0023283C">
        <w:t>Předmětem výpůjčky je velkokapacitní gril na tuhá paliva zn. Satan 2589.</w:t>
      </w:r>
    </w:p>
    <w:p w:rsidR="0048519F" w:rsidRPr="0023283C" w:rsidRDefault="0048519F" w:rsidP="0023283C">
      <w:pPr>
        <w:tabs>
          <w:tab w:val="left" w:pos="1418"/>
          <w:tab w:val="left" w:pos="7088"/>
        </w:tabs>
        <w:spacing w:after="240" w:line="240" w:lineRule="auto"/>
        <w:jc w:val="center"/>
        <w:rPr>
          <w:b/>
        </w:rPr>
      </w:pPr>
      <w:r w:rsidRPr="0023283C">
        <w:rPr>
          <w:b/>
        </w:rPr>
        <w:t>TERMÍN VÝPŮJČKY</w:t>
      </w:r>
    </w:p>
    <w:p w:rsidR="0048519F" w:rsidRPr="0023283C" w:rsidRDefault="005F51F7" w:rsidP="0023283C">
      <w:pPr>
        <w:pStyle w:val="Odstavecseseznamem"/>
        <w:tabs>
          <w:tab w:val="left" w:pos="1418"/>
          <w:tab w:val="left" w:pos="7088"/>
        </w:tabs>
        <w:spacing w:after="240" w:line="240" w:lineRule="auto"/>
        <w:ind w:left="0"/>
      </w:pPr>
      <w:r w:rsidRPr="0023283C">
        <w:t xml:space="preserve">Gril </w:t>
      </w:r>
      <w:r w:rsidR="000E6634" w:rsidRPr="0023283C">
        <w:t xml:space="preserve">si </w:t>
      </w:r>
      <w:r w:rsidR="000E6634" w:rsidRPr="0023283C">
        <w:rPr>
          <w:bCs/>
        </w:rPr>
        <w:t xml:space="preserve">vypůjčitel </w:t>
      </w:r>
      <w:r w:rsidR="000E6634" w:rsidRPr="0023283C">
        <w:t xml:space="preserve">převezme v pátek </w:t>
      </w:r>
      <w:r w:rsidR="000E6634" w:rsidRPr="0023283C">
        <w:rPr>
          <w:bCs/>
        </w:rPr>
        <w:t>24</w:t>
      </w:r>
      <w:r w:rsidR="000E6634" w:rsidRPr="0023283C">
        <w:t xml:space="preserve">. a předá zpět v pondělí </w:t>
      </w:r>
      <w:r w:rsidR="000E6634" w:rsidRPr="0023283C">
        <w:rPr>
          <w:bCs/>
        </w:rPr>
        <w:t>2</w:t>
      </w:r>
      <w:r w:rsidR="000E6634" w:rsidRPr="0023283C">
        <w:t>7. dubna t. r.</w:t>
      </w:r>
    </w:p>
    <w:p w:rsidR="000E6634" w:rsidRPr="0023283C" w:rsidRDefault="000E6634" w:rsidP="0023283C">
      <w:pPr>
        <w:tabs>
          <w:tab w:val="left" w:pos="1418"/>
          <w:tab w:val="left" w:pos="7088"/>
        </w:tabs>
        <w:spacing w:after="240" w:line="240" w:lineRule="auto"/>
        <w:jc w:val="center"/>
        <w:rPr>
          <w:b/>
        </w:rPr>
      </w:pPr>
      <w:r w:rsidRPr="0023283C">
        <w:rPr>
          <w:b/>
        </w:rPr>
        <w:t>OSTATNÍ UJEDNÁNÍ</w:t>
      </w:r>
    </w:p>
    <w:p w:rsidR="000E6634" w:rsidRPr="0023283C" w:rsidRDefault="000E6634" w:rsidP="0023283C">
      <w:pPr>
        <w:pStyle w:val="ra"/>
        <w:pBdr>
          <w:bottom w:val="none" w:sz="0" w:space="0" w:color="auto"/>
        </w:pBdr>
        <w:tabs>
          <w:tab w:val="left" w:pos="1418"/>
          <w:tab w:val="left" w:pos="7088"/>
        </w:tabs>
        <w:spacing w:after="120" w:line="240" w:lineRule="auto"/>
        <w:rPr>
          <w:rFonts w:ascii="Times New Roman" w:hAnsi="Times New Roman"/>
          <w:bCs w:val="0"/>
          <w:sz w:val="24"/>
          <w:szCs w:val="24"/>
        </w:rPr>
      </w:pPr>
      <w:r w:rsidRPr="0023283C">
        <w:rPr>
          <w:rFonts w:ascii="Times New Roman" w:hAnsi="Times New Roman"/>
          <w:bCs w:val="0"/>
          <w:sz w:val="24"/>
          <w:szCs w:val="24"/>
        </w:rPr>
        <w:t xml:space="preserve">Vypůjčitel vrátí předmět výpůjčky nepoškozený a čistý. </w:t>
      </w:r>
    </w:p>
    <w:p w:rsidR="000E6634" w:rsidRPr="0023283C" w:rsidRDefault="000E6634" w:rsidP="0023283C">
      <w:pPr>
        <w:pStyle w:val="ra"/>
        <w:pBdr>
          <w:bottom w:val="none" w:sz="0" w:space="0" w:color="auto"/>
        </w:pBdr>
        <w:tabs>
          <w:tab w:val="left" w:pos="1418"/>
          <w:tab w:val="left" w:pos="7088"/>
        </w:tabs>
        <w:spacing w:after="720" w:line="240" w:lineRule="auto"/>
        <w:rPr>
          <w:rFonts w:ascii="Times New Roman" w:hAnsi="Times New Roman"/>
          <w:bCs w:val="0"/>
          <w:sz w:val="24"/>
          <w:szCs w:val="24"/>
        </w:rPr>
      </w:pPr>
      <w:r w:rsidRPr="0023283C">
        <w:rPr>
          <w:rFonts w:ascii="Times New Roman" w:hAnsi="Times New Roman"/>
          <w:bCs w:val="0"/>
          <w:sz w:val="24"/>
          <w:szCs w:val="24"/>
        </w:rPr>
        <w:t xml:space="preserve">V případě poškození uhradí vypůjčitel částku, kterou určí </w:t>
      </w:r>
      <w:proofErr w:type="spellStart"/>
      <w:r w:rsidRPr="0023283C">
        <w:rPr>
          <w:rFonts w:ascii="Times New Roman" w:hAnsi="Times New Roman"/>
          <w:bCs w:val="0"/>
          <w:sz w:val="24"/>
          <w:szCs w:val="24"/>
        </w:rPr>
        <w:t>půjčitel</w:t>
      </w:r>
      <w:proofErr w:type="spellEnd"/>
      <w:r w:rsidRPr="0023283C">
        <w:rPr>
          <w:rFonts w:ascii="Times New Roman" w:hAnsi="Times New Roman"/>
          <w:bCs w:val="0"/>
          <w:sz w:val="24"/>
          <w:szCs w:val="24"/>
        </w:rPr>
        <w:t xml:space="preserve">. </w:t>
      </w:r>
    </w:p>
    <w:p w:rsidR="000E6634" w:rsidRPr="0023283C" w:rsidRDefault="000E6634" w:rsidP="0023283C">
      <w:pPr>
        <w:tabs>
          <w:tab w:val="left" w:pos="1418"/>
          <w:tab w:val="left" w:pos="7088"/>
        </w:tabs>
        <w:spacing w:after="720" w:line="240" w:lineRule="auto"/>
      </w:pPr>
      <w:r w:rsidRPr="0023283C">
        <w:t>Kladno 20. dubna 2020</w:t>
      </w:r>
    </w:p>
    <w:p w:rsidR="000E6634" w:rsidRPr="0023283C" w:rsidRDefault="000E6634" w:rsidP="0023283C">
      <w:pPr>
        <w:tabs>
          <w:tab w:val="left" w:pos="1418"/>
          <w:tab w:val="left" w:pos="6096"/>
        </w:tabs>
        <w:spacing w:after="0" w:line="240" w:lineRule="auto"/>
      </w:pPr>
      <w:r w:rsidRPr="0023283C">
        <w:t>. . . . . . . . . . . .</w:t>
      </w:r>
      <w:r w:rsidR="0023283C">
        <w:t xml:space="preserve"> . . . . . . . . . . . . . . . </w:t>
      </w:r>
      <w:r w:rsidR="0023283C">
        <w:tab/>
      </w:r>
      <w:r w:rsidRPr="0023283C">
        <w:t xml:space="preserve"> . . . . . . . . . . . . . . . . . . . . . . . .</w:t>
      </w:r>
    </w:p>
    <w:p w:rsidR="000E6634" w:rsidRPr="0023283C" w:rsidRDefault="0023283C" w:rsidP="0023283C">
      <w:pPr>
        <w:tabs>
          <w:tab w:val="left" w:pos="7230"/>
        </w:tabs>
        <w:spacing w:after="0" w:line="240" w:lineRule="auto"/>
        <w:ind w:left="1080"/>
      </w:pPr>
      <w:proofErr w:type="spellStart"/>
      <w:r>
        <w:t>půjčitel</w:t>
      </w:r>
      <w:proofErr w:type="spellEnd"/>
      <w:r w:rsidR="000E6634" w:rsidRPr="0023283C">
        <w:tab/>
        <w:t>vypůjčitel</w:t>
      </w:r>
    </w:p>
    <w:sectPr w:rsidR="000E6634" w:rsidRPr="0023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4903"/>
    <w:multiLevelType w:val="hybridMultilevel"/>
    <w:tmpl w:val="CBCE1962"/>
    <w:lvl w:ilvl="0" w:tplc="F618C23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53A7735D"/>
    <w:multiLevelType w:val="hybridMultilevel"/>
    <w:tmpl w:val="87286E2C"/>
    <w:lvl w:ilvl="0" w:tplc="A12C8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A45BF"/>
    <w:multiLevelType w:val="hybridMultilevel"/>
    <w:tmpl w:val="84FE8830"/>
    <w:lvl w:ilvl="0" w:tplc="FFAE4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F29EF"/>
    <w:multiLevelType w:val="hybridMultilevel"/>
    <w:tmpl w:val="B6B6DA9E"/>
    <w:lvl w:ilvl="0" w:tplc="0E30B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F"/>
    <w:rsid w:val="000E6634"/>
    <w:rsid w:val="001970BF"/>
    <w:rsid w:val="0023283C"/>
    <w:rsid w:val="0048519F"/>
    <w:rsid w:val="005F51F7"/>
    <w:rsid w:val="007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CAC3-A91E-4A4A-BFEA-E91AB2F8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19F"/>
    <w:pPr>
      <w:ind w:left="720"/>
      <w:contextualSpacing/>
    </w:pPr>
  </w:style>
  <w:style w:type="paragraph" w:customStyle="1" w:styleId="ra">
    <w:name w:val="čára"/>
    <w:basedOn w:val="Normln"/>
    <w:rsid w:val="000E6634"/>
    <w:pPr>
      <w:pBdr>
        <w:bottom w:val="single" w:sz="4" w:space="1" w:color="auto"/>
      </w:pBdr>
      <w:spacing w:after="0" w:line="480" w:lineRule="auto"/>
    </w:pPr>
    <w:rPr>
      <w:rFonts w:ascii="Courier New" w:eastAsia="Times New Roman" w:hAnsi="Courier New"/>
      <w:bCs/>
      <w:iCs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2020-02-16T18:07:00Z</dcterms:created>
  <dcterms:modified xsi:type="dcterms:W3CDTF">2020-02-16T19:55:00Z</dcterms:modified>
</cp:coreProperties>
</file>