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74B" w:rsidRPr="007270A2" w:rsidRDefault="008870BB" w:rsidP="00E34699">
      <w:pPr>
        <w:pStyle w:val="Odstavecseseznamem"/>
        <w:jc w:val="left"/>
      </w:pPr>
      <w:bookmarkStart w:id="0" w:name="_Toc86770303"/>
      <w:bookmarkStart w:id="1" w:name="_Toc86770599"/>
      <w:r w:rsidRPr="00591C5F">
        <w:tab/>
      </w:r>
      <w:bookmarkStart w:id="2" w:name="_Toc86785750"/>
      <w:r w:rsidR="004109A7" w:rsidRPr="007270A2">
        <w:t>Barok</w:t>
      </w:r>
      <w:bookmarkStart w:id="3" w:name="_GoBack"/>
      <w:bookmarkEnd w:id="3"/>
      <w:r w:rsidR="004109A7" w:rsidRPr="007270A2">
        <w:t xml:space="preserve">ní </w:t>
      </w:r>
      <w:bookmarkEnd w:id="0"/>
      <w:bookmarkEnd w:id="1"/>
      <w:r w:rsidR="00C56E47" w:rsidRPr="007270A2">
        <w:t>hudba</w:t>
      </w:r>
      <w:bookmarkEnd w:id="2"/>
    </w:p>
    <w:p w:rsidR="00C56E47" w:rsidRPr="00591C5F" w:rsidRDefault="00C56E47" w:rsidP="00591C5F">
      <w:pPr>
        <w:tabs>
          <w:tab w:val="right" w:pos="8222"/>
        </w:tabs>
        <w:spacing w:before="480" w:line="240" w:lineRule="auto"/>
        <w:rPr>
          <w:b/>
          <w:kern w:val="36"/>
          <w:sz w:val="50"/>
          <w:szCs w:val="50"/>
        </w:rPr>
        <w:sectPr w:rsidR="00C56E47" w:rsidRPr="00591C5F" w:rsidSect="00C56E47">
          <w:headerReference w:type="even" r:id="rId8"/>
          <w:headerReference w:type="default" r:id="rId9"/>
          <w:footerReference w:type="default" r:id="rId10"/>
          <w:headerReference w:type="first" r:id="rId11"/>
          <w:pgSz w:w="11907" w:h="8392" w:orient="landscape" w:code="11"/>
          <w:pgMar w:top="851" w:right="851" w:bottom="851" w:left="1701" w:header="709" w:footer="283" w:gutter="0"/>
          <w:cols w:space="708"/>
          <w:docGrid w:linePitch="360"/>
        </w:sectPr>
      </w:pPr>
    </w:p>
    <w:p w:rsidR="00C56E47" w:rsidRPr="00100ED6" w:rsidRDefault="00C56E47" w:rsidP="006C4029">
      <w:pPr>
        <w:rPr>
          <w:kern w:val="36"/>
        </w:rPr>
      </w:pPr>
    </w:p>
    <w:p w:rsidR="00D02381" w:rsidRPr="00634F72" w:rsidRDefault="00D02381" w:rsidP="004F6C0E">
      <w:pPr>
        <w:spacing w:before="1600" w:after="240" w:line="240" w:lineRule="auto"/>
        <w:rPr>
          <w:rFonts w:ascii="Arial" w:hAnsi="Arial"/>
          <w:b/>
          <w:sz w:val="28"/>
          <w:szCs w:val="28"/>
        </w:rPr>
      </w:pPr>
      <w:r w:rsidRPr="00634F72">
        <w:rPr>
          <w:rFonts w:ascii="Arial" w:hAnsi="Arial"/>
          <w:b/>
          <w:sz w:val="28"/>
          <w:szCs w:val="28"/>
        </w:rPr>
        <w:t>Zdroje:</w:t>
      </w:r>
    </w:p>
    <w:p w:rsidR="00D02381" w:rsidRPr="00634F72" w:rsidRDefault="00D02381" w:rsidP="00DD68E9">
      <w:pPr>
        <w:tabs>
          <w:tab w:val="left" w:pos="1134"/>
        </w:tabs>
        <w:spacing w:line="240" w:lineRule="auto"/>
        <w:rPr>
          <w:rFonts w:ascii="Arial" w:hAnsi="Arial"/>
          <w:kern w:val="36"/>
          <w:sz w:val="28"/>
          <w:szCs w:val="28"/>
        </w:rPr>
      </w:pPr>
      <w:r w:rsidRPr="00634F72">
        <w:rPr>
          <w:rFonts w:ascii="Arial" w:hAnsi="Arial"/>
          <w:kern w:val="36"/>
          <w:sz w:val="28"/>
          <w:szCs w:val="28"/>
        </w:rPr>
        <w:tab/>
        <w:t>https://cs.wikipedia.org/wiki/Barokní_hudba</w:t>
      </w:r>
    </w:p>
    <w:p w:rsidR="00D02381" w:rsidRPr="00634F72" w:rsidRDefault="00D02381" w:rsidP="00DD68E9">
      <w:pPr>
        <w:tabs>
          <w:tab w:val="left" w:pos="1134"/>
        </w:tabs>
        <w:spacing w:line="240" w:lineRule="auto"/>
        <w:rPr>
          <w:rFonts w:ascii="Arial" w:hAnsi="Arial"/>
          <w:kern w:val="36"/>
          <w:sz w:val="28"/>
          <w:szCs w:val="28"/>
        </w:rPr>
      </w:pPr>
      <w:r w:rsidRPr="00634F72">
        <w:rPr>
          <w:rFonts w:ascii="Arial" w:hAnsi="Arial"/>
          <w:kern w:val="36"/>
          <w:sz w:val="28"/>
          <w:szCs w:val="28"/>
        </w:rPr>
        <w:tab/>
        <w:t>https://cs.wikipedia.org/wiki/Johann_Sebastian_Bach</w:t>
      </w:r>
    </w:p>
    <w:p w:rsidR="00D02381" w:rsidRPr="00100ED6" w:rsidRDefault="00D02381" w:rsidP="006C4029">
      <w:pPr>
        <w:rPr>
          <w:rFonts w:eastAsiaTheme="majorEastAsia"/>
          <w:spacing w:val="15"/>
        </w:rPr>
      </w:pPr>
      <w:r w:rsidRPr="00100ED6">
        <w:br w:type="page"/>
      </w:r>
    </w:p>
    <w:p w:rsidR="003C2E72" w:rsidRPr="00A052F9" w:rsidRDefault="003C2E72" w:rsidP="00A052F9">
      <w:pPr>
        <w:pStyle w:val="Podnadpis"/>
        <w:spacing w:after="720" w:line="240" w:lineRule="auto"/>
        <w:jc w:val="center"/>
        <w:rPr>
          <w:rFonts w:ascii="Arial" w:hAnsi="Arial" w:cs="Arial"/>
          <w:b/>
          <w:i w:val="0"/>
          <w:smallCaps/>
          <w:color w:val="auto"/>
          <w:sz w:val="48"/>
          <w:szCs w:val="48"/>
        </w:rPr>
      </w:pPr>
      <w:r w:rsidRPr="00A052F9">
        <w:rPr>
          <w:rFonts w:ascii="Arial" w:hAnsi="Arial" w:cs="Arial"/>
          <w:b/>
          <w:i w:val="0"/>
          <w:smallCaps/>
          <w:color w:val="auto"/>
          <w:sz w:val="48"/>
          <w:szCs w:val="48"/>
        </w:rPr>
        <w:lastRenderedPageBreak/>
        <w:t>Obsah</w:t>
      </w:r>
    </w:p>
    <w:p w:rsidR="00CB1D67" w:rsidRDefault="0063107D">
      <w:pPr>
        <w:pStyle w:val="Obsah1"/>
        <w:tabs>
          <w:tab w:val="right" w:leader="dot" w:pos="9345"/>
        </w:tabs>
        <w:rPr>
          <w:rFonts w:asciiTheme="minorHAnsi" w:eastAsiaTheme="minorEastAsia" w:hAnsiTheme="minorHAnsi" w:cstheme="minorBidi"/>
          <w:noProof/>
        </w:rPr>
      </w:pPr>
      <w:r>
        <w:fldChar w:fldCharType="begin"/>
      </w:r>
      <w:r w:rsidR="00A052F9">
        <w:instrText xml:space="preserve"> TOC \o "1-3" \h \z \u </w:instrText>
      </w:r>
      <w:r>
        <w:fldChar w:fldCharType="separate"/>
      </w:r>
      <w:hyperlink w:anchor="_Toc89025211" w:history="1">
        <w:r w:rsidR="00CB1D67" w:rsidRPr="002F0AA4">
          <w:rPr>
            <w:rStyle w:val="Hypertextovodkaz"/>
            <w:noProof/>
          </w:rPr>
          <w:t>Obrázky</w:t>
        </w:r>
        <w:r w:rsidR="00CB1D67">
          <w:rPr>
            <w:noProof/>
            <w:webHidden/>
          </w:rPr>
          <w:tab/>
        </w:r>
        <w:r w:rsidR="00CB1D67">
          <w:rPr>
            <w:noProof/>
            <w:webHidden/>
          </w:rPr>
          <w:fldChar w:fldCharType="begin"/>
        </w:r>
        <w:r w:rsidR="00CB1D67">
          <w:rPr>
            <w:noProof/>
            <w:webHidden/>
          </w:rPr>
          <w:instrText xml:space="preserve"> PAGEREF _Toc89025211 \h </w:instrText>
        </w:r>
        <w:r w:rsidR="00CB1D67">
          <w:rPr>
            <w:noProof/>
            <w:webHidden/>
          </w:rPr>
        </w:r>
        <w:r w:rsidR="00CB1D67">
          <w:rPr>
            <w:noProof/>
            <w:webHidden/>
          </w:rPr>
          <w:fldChar w:fldCharType="separate"/>
        </w:r>
        <w:r w:rsidR="00815687">
          <w:rPr>
            <w:noProof/>
            <w:webHidden/>
          </w:rPr>
          <w:t>1</w:t>
        </w:r>
        <w:r w:rsidR="00CB1D67">
          <w:rPr>
            <w:noProof/>
            <w:webHidden/>
          </w:rPr>
          <w:fldChar w:fldCharType="end"/>
        </w:r>
      </w:hyperlink>
    </w:p>
    <w:p w:rsidR="00CB1D67" w:rsidRDefault="00D467E9">
      <w:pPr>
        <w:pStyle w:val="Obsah1"/>
        <w:tabs>
          <w:tab w:val="right" w:leader="dot" w:pos="9345"/>
        </w:tabs>
        <w:rPr>
          <w:rFonts w:asciiTheme="minorHAnsi" w:eastAsiaTheme="minorEastAsia" w:hAnsiTheme="minorHAnsi" w:cstheme="minorBidi"/>
          <w:noProof/>
        </w:rPr>
      </w:pPr>
      <w:hyperlink w:anchor="_Toc89025212" w:history="1">
        <w:r w:rsidR="00CB1D67" w:rsidRPr="002F0AA4">
          <w:rPr>
            <w:rStyle w:val="Hypertextovodkaz"/>
            <w:noProof/>
          </w:rPr>
          <w:t>Úvod</w:t>
        </w:r>
        <w:r w:rsidR="00CB1D67">
          <w:rPr>
            <w:noProof/>
            <w:webHidden/>
          </w:rPr>
          <w:tab/>
        </w:r>
        <w:r w:rsidR="00CB1D67">
          <w:rPr>
            <w:noProof/>
            <w:webHidden/>
          </w:rPr>
          <w:fldChar w:fldCharType="begin"/>
        </w:r>
        <w:r w:rsidR="00CB1D67">
          <w:rPr>
            <w:noProof/>
            <w:webHidden/>
          </w:rPr>
          <w:instrText xml:space="preserve"> PAGEREF _Toc89025212 \h </w:instrText>
        </w:r>
        <w:r w:rsidR="00CB1D67">
          <w:rPr>
            <w:noProof/>
            <w:webHidden/>
          </w:rPr>
        </w:r>
        <w:r w:rsidR="00CB1D67">
          <w:rPr>
            <w:noProof/>
            <w:webHidden/>
          </w:rPr>
          <w:fldChar w:fldCharType="separate"/>
        </w:r>
        <w:r w:rsidR="00815687">
          <w:rPr>
            <w:noProof/>
            <w:webHidden/>
          </w:rPr>
          <w:t>2</w:t>
        </w:r>
        <w:r w:rsidR="00CB1D67">
          <w:rPr>
            <w:noProof/>
            <w:webHidden/>
          </w:rPr>
          <w:fldChar w:fldCharType="end"/>
        </w:r>
      </w:hyperlink>
    </w:p>
    <w:p w:rsidR="00CB1D67" w:rsidRDefault="00D467E9">
      <w:pPr>
        <w:pStyle w:val="Obsah1"/>
        <w:tabs>
          <w:tab w:val="left" w:pos="440"/>
          <w:tab w:val="right" w:leader="dot" w:pos="9345"/>
        </w:tabs>
        <w:rPr>
          <w:rFonts w:asciiTheme="minorHAnsi" w:eastAsiaTheme="minorEastAsia" w:hAnsiTheme="minorHAnsi" w:cstheme="minorBidi"/>
          <w:noProof/>
        </w:rPr>
      </w:pPr>
      <w:hyperlink w:anchor="_Toc89025213" w:history="1">
        <w:r w:rsidR="00CB1D67" w:rsidRPr="002F0AA4">
          <w:rPr>
            <w:rStyle w:val="Hypertextovodkaz"/>
            <w:noProof/>
          </w:rPr>
          <w:t>1</w:t>
        </w:r>
        <w:r w:rsidR="00CB1D67">
          <w:rPr>
            <w:rFonts w:asciiTheme="minorHAnsi" w:eastAsiaTheme="minorEastAsia" w:hAnsiTheme="minorHAnsi" w:cstheme="minorBidi"/>
            <w:noProof/>
          </w:rPr>
          <w:tab/>
        </w:r>
        <w:r w:rsidR="00CB1D67" w:rsidRPr="002F0AA4">
          <w:rPr>
            <w:rStyle w:val="Hypertextovodkaz"/>
            <w:noProof/>
          </w:rPr>
          <w:t>Původ</w:t>
        </w:r>
        <w:r w:rsidR="00CB1D67">
          <w:rPr>
            <w:noProof/>
            <w:webHidden/>
          </w:rPr>
          <w:tab/>
        </w:r>
        <w:r w:rsidR="00CB1D67">
          <w:rPr>
            <w:noProof/>
            <w:webHidden/>
          </w:rPr>
          <w:fldChar w:fldCharType="begin"/>
        </w:r>
        <w:r w:rsidR="00CB1D67">
          <w:rPr>
            <w:noProof/>
            <w:webHidden/>
          </w:rPr>
          <w:instrText xml:space="preserve"> PAGEREF _Toc89025213 \h </w:instrText>
        </w:r>
        <w:r w:rsidR="00CB1D67">
          <w:rPr>
            <w:noProof/>
            <w:webHidden/>
          </w:rPr>
        </w:r>
        <w:r w:rsidR="00CB1D67">
          <w:rPr>
            <w:noProof/>
            <w:webHidden/>
          </w:rPr>
          <w:fldChar w:fldCharType="separate"/>
        </w:r>
        <w:r w:rsidR="00815687">
          <w:rPr>
            <w:noProof/>
            <w:webHidden/>
          </w:rPr>
          <w:t>5</w:t>
        </w:r>
        <w:r w:rsidR="00CB1D67">
          <w:rPr>
            <w:noProof/>
            <w:webHidden/>
          </w:rPr>
          <w:fldChar w:fldCharType="end"/>
        </w:r>
      </w:hyperlink>
    </w:p>
    <w:p w:rsidR="00CB1D67" w:rsidRDefault="00D467E9">
      <w:pPr>
        <w:pStyle w:val="Obsah2"/>
        <w:tabs>
          <w:tab w:val="left" w:pos="880"/>
          <w:tab w:val="right" w:leader="dot" w:pos="9345"/>
        </w:tabs>
        <w:rPr>
          <w:rFonts w:asciiTheme="minorHAnsi" w:eastAsiaTheme="minorEastAsia" w:hAnsiTheme="minorHAnsi" w:cstheme="minorBidi"/>
          <w:noProof/>
        </w:rPr>
      </w:pPr>
      <w:hyperlink w:anchor="_Toc89025214" w:history="1">
        <w:r w:rsidR="00CB1D67" w:rsidRPr="002F0AA4">
          <w:rPr>
            <w:rStyle w:val="Hypertextovodkaz"/>
            <w:noProof/>
          </w:rPr>
          <w:t>1.1</w:t>
        </w:r>
        <w:r w:rsidR="00CB1D67">
          <w:rPr>
            <w:rFonts w:asciiTheme="minorHAnsi" w:eastAsiaTheme="minorEastAsia" w:hAnsiTheme="minorHAnsi" w:cstheme="minorBidi"/>
            <w:noProof/>
          </w:rPr>
          <w:tab/>
        </w:r>
        <w:r w:rsidR="00CB1D67" w:rsidRPr="002F0AA4">
          <w:rPr>
            <w:rStyle w:val="Hypertextovodkaz"/>
            <w:noProof/>
          </w:rPr>
          <w:t>Teorie</w:t>
        </w:r>
        <w:r w:rsidR="00CB1D67">
          <w:rPr>
            <w:noProof/>
            <w:webHidden/>
          </w:rPr>
          <w:tab/>
        </w:r>
        <w:r w:rsidR="00CB1D67">
          <w:rPr>
            <w:noProof/>
            <w:webHidden/>
          </w:rPr>
          <w:fldChar w:fldCharType="begin"/>
        </w:r>
        <w:r w:rsidR="00CB1D67">
          <w:rPr>
            <w:noProof/>
            <w:webHidden/>
          </w:rPr>
          <w:instrText xml:space="preserve"> PAGEREF _Toc89025214 \h </w:instrText>
        </w:r>
        <w:r w:rsidR="00CB1D67">
          <w:rPr>
            <w:noProof/>
            <w:webHidden/>
          </w:rPr>
        </w:r>
        <w:r w:rsidR="00CB1D67">
          <w:rPr>
            <w:noProof/>
            <w:webHidden/>
          </w:rPr>
          <w:fldChar w:fldCharType="separate"/>
        </w:r>
        <w:r w:rsidR="00815687">
          <w:rPr>
            <w:noProof/>
            <w:webHidden/>
          </w:rPr>
          <w:t>7</w:t>
        </w:r>
        <w:r w:rsidR="00CB1D67">
          <w:rPr>
            <w:noProof/>
            <w:webHidden/>
          </w:rPr>
          <w:fldChar w:fldCharType="end"/>
        </w:r>
      </w:hyperlink>
    </w:p>
    <w:p w:rsidR="00CB1D67" w:rsidRDefault="00D467E9">
      <w:pPr>
        <w:pStyle w:val="Obsah1"/>
        <w:tabs>
          <w:tab w:val="left" w:pos="440"/>
          <w:tab w:val="right" w:leader="dot" w:pos="9345"/>
        </w:tabs>
        <w:rPr>
          <w:rFonts w:asciiTheme="minorHAnsi" w:eastAsiaTheme="minorEastAsia" w:hAnsiTheme="minorHAnsi" w:cstheme="minorBidi"/>
          <w:noProof/>
        </w:rPr>
      </w:pPr>
      <w:hyperlink w:anchor="_Toc89025215" w:history="1">
        <w:r w:rsidR="00CB1D67" w:rsidRPr="002F0AA4">
          <w:rPr>
            <w:rStyle w:val="Hypertextovodkaz"/>
            <w:noProof/>
          </w:rPr>
          <w:t>2</w:t>
        </w:r>
        <w:r w:rsidR="00CB1D67">
          <w:rPr>
            <w:rFonts w:asciiTheme="minorHAnsi" w:eastAsiaTheme="minorEastAsia" w:hAnsiTheme="minorHAnsi" w:cstheme="minorBidi"/>
            <w:noProof/>
          </w:rPr>
          <w:tab/>
        </w:r>
        <w:r w:rsidR="00CB1D67" w:rsidRPr="002F0AA4">
          <w:rPr>
            <w:rStyle w:val="Hypertextovodkaz"/>
            <w:noProof/>
          </w:rPr>
          <w:t>Hudební představy</w:t>
        </w:r>
        <w:r w:rsidR="00CB1D67">
          <w:rPr>
            <w:noProof/>
            <w:webHidden/>
          </w:rPr>
          <w:tab/>
        </w:r>
        <w:r w:rsidR="00CB1D67">
          <w:rPr>
            <w:noProof/>
            <w:webHidden/>
          </w:rPr>
          <w:fldChar w:fldCharType="begin"/>
        </w:r>
        <w:r w:rsidR="00CB1D67">
          <w:rPr>
            <w:noProof/>
            <w:webHidden/>
          </w:rPr>
          <w:instrText xml:space="preserve"> PAGEREF _Toc89025215 \h </w:instrText>
        </w:r>
        <w:r w:rsidR="00CB1D67">
          <w:rPr>
            <w:noProof/>
            <w:webHidden/>
          </w:rPr>
        </w:r>
        <w:r w:rsidR="00CB1D67">
          <w:rPr>
            <w:noProof/>
            <w:webHidden/>
          </w:rPr>
          <w:fldChar w:fldCharType="separate"/>
        </w:r>
        <w:r w:rsidR="00815687">
          <w:rPr>
            <w:noProof/>
            <w:webHidden/>
          </w:rPr>
          <w:t>9</w:t>
        </w:r>
        <w:r w:rsidR="00CB1D67">
          <w:rPr>
            <w:noProof/>
            <w:webHidden/>
          </w:rPr>
          <w:fldChar w:fldCharType="end"/>
        </w:r>
      </w:hyperlink>
    </w:p>
    <w:p w:rsidR="00CB1D67" w:rsidRDefault="00D467E9">
      <w:pPr>
        <w:pStyle w:val="Obsah1"/>
        <w:tabs>
          <w:tab w:val="left" w:pos="440"/>
          <w:tab w:val="right" w:leader="dot" w:pos="9345"/>
        </w:tabs>
        <w:rPr>
          <w:rFonts w:asciiTheme="minorHAnsi" w:eastAsiaTheme="minorEastAsia" w:hAnsiTheme="minorHAnsi" w:cstheme="minorBidi"/>
          <w:noProof/>
        </w:rPr>
      </w:pPr>
      <w:hyperlink w:anchor="_Toc89025216" w:history="1">
        <w:r w:rsidR="00CB1D67" w:rsidRPr="002F0AA4">
          <w:rPr>
            <w:rStyle w:val="Hypertextovodkaz"/>
            <w:noProof/>
          </w:rPr>
          <w:t>3</w:t>
        </w:r>
        <w:r w:rsidR="00CB1D67">
          <w:rPr>
            <w:rFonts w:asciiTheme="minorHAnsi" w:eastAsiaTheme="minorEastAsia" w:hAnsiTheme="minorHAnsi" w:cstheme="minorBidi"/>
            <w:noProof/>
          </w:rPr>
          <w:tab/>
        </w:r>
        <w:r w:rsidR="00CB1D67" w:rsidRPr="002F0AA4">
          <w:rPr>
            <w:rStyle w:val="Hypertextovodkaz"/>
            <w:noProof/>
          </w:rPr>
          <w:t>Skladatelé období baroka</w:t>
        </w:r>
        <w:r w:rsidR="00CB1D67">
          <w:rPr>
            <w:noProof/>
            <w:webHidden/>
          </w:rPr>
          <w:tab/>
        </w:r>
        <w:r w:rsidR="00CB1D67">
          <w:rPr>
            <w:noProof/>
            <w:webHidden/>
          </w:rPr>
          <w:fldChar w:fldCharType="begin"/>
        </w:r>
        <w:r w:rsidR="00CB1D67">
          <w:rPr>
            <w:noProof/>
            <w:webHidden/>
          </w:rPr>
          <w:instrText xml:space="preserve"> PAGEREF _Toc89025216 \h </w:instrText>
        </w:r>
        <w:r w:rsidR="00CB1D67">
          <w:rPr>
            <w:noProof/>
            <w:webHidden/>
          </w:rPr>
        </w:r>
        <w:r w:rsidR="00CB1D67">
          <w:rPr>
            <w:noProof/>
            <w:webHidden/>
          </w:rPr>
          <w:fldChar w:fldCharType="separate"/>
        </w:r>
        <w:r w:rsidR="00815687">
          <w:rPr>
            <w:noProof/>
            <w:webHidden/>
          </w:rPr>
          <w:t>10</w:t>
        </w:r>
        <w:r w:rsidR="00CB1D67">
          <w:rPr>
            <w:noProof/>
            <w:webHidden/>
          </w:rPr>
          <w:fldChar w:fldCharType="end"/>
        </w:r>
      </w:hyperlink>
    </w:p>
    <w:p w:rsidR="00CB1D67" w:rsidRDefault="00D467E9">
      <w:pPr>
        <w:pStyle w:val="Obsah2"/>
        <w:tabs>
          <w:tab w:val="left" w:pos="880"/>
          <w:tab w:val="right" w:leader="dot" w:pos="9345"/>
        </w:tabs>
        <w:rPr>
          <w:rFonts w:asciiTheme="minorHAnsi" w:eastAsiaTheme="minorEastAsia" w:hAnsiTheme="minorHAnsi" w:cstheme="minorBidi"/>
          <w:noProof/>
        </w:rPr>
      </w:pPr>
      <w:hyperlink w:anchor="_Toc89025217" w:history="1">
        <w:r w:rsidR="00CB1D67" w:rsidRPr="002F0AA4">
          <w:rPr>
            <w:rStyle w:val="Hypertextovodkaz"/>
            <w:noProof/>
          </w:rPr>
          <w:t>3.1</w:t>
        </w:r>
        <w:r w:rsidR="00CB1D67">
          <w:rPr>
            <w:rFonts w:asciiTheme="minorHAnsi" w:eastAsiaTheme="minorEastAsia" w:hAnsiTheme="minorHAnsi" w:cstheme="minorBidi"/>
            <w:noProof/>
          </w:rPr>
          <w:tab/>
        </w:r>
        <w:r w:rsidR="00CB1D67" w:rsidRPr="002F0AA4">
          <w:rPr>
            <w:rStyle w:val="Hypertextovodkaz"/>
            <w:noProof/>
          </w:rPr>
          <w:t>Itálie</w:t>
        </w:r>
        <w:r w:rsidR="00CB1D67">
          <w:rPr>
            <w:noProof/>
            <w:webHidden/>
          </w:rPr>
          <w:tab/>
        </w:r>
        <w:r w:rsidR="00CB1D67">
          <w:rPr>
            <w:noProof/>
            <w:webHidden/>
          </w:rPr>
          <w:fldChar w:fldCharType="begin"/>
        </w:r>
        <w:r w:rsidR="00CB1D67">
          <w:rPr>
            <w:noProof/>
            <w:webHidden/>
          </w:rPr>
          <w:instrText xml:space="preserve"> PAGEREF _Toc89025217 \h </w:instrText>
        </w:r>
        <w:r w:rsidR="00CB1D67">
          <w:rPr>
            <w:noProof/>
            <w:webHidden/>
          </w:rPr>
        </w:r>
        <w:r w:rsidR="00CB1D67">
          <w:rPr>
            <w:noProof/>
            <w:webHidden/>
          </w:rPr>
          <w:fldChar w:fldCharType="separate"/>
        </w:r>
        <w:r w:rsidR="00815687">
          <w:rPr>
            <w:noProof/>
            <w:webHidden/>
          </w:rPr>
          <w:t>10</w:t>
        </w:r>
        <w:r w:rsidR="00CB1D67">
          <w:rPr>
            <w:noProof/>
            <w:webHidden/>
          </w:rPr>
          <w:fldChar w:fldCharType="end"/>
        </w:r>
      </w:hyperlink>
    </w:p>
    <w:p w:rsidR="00CB1D67" w:rsidRDefault="00D467E9">
      <w:pPr>
        <w:pStyle w:val="Obsah2"/>
        <w:tabs>
          <w:tab w:val="left" w:pos="880"/>
          <w:tab w:val="right" w:leader="dot" w:pos="9345"/>
        </w:tabs>
        <w:rPr>
          <w:rFonts w:asciiTheme="minorHAnsi" w:eastAsiaTheme="minorEastAsia" w:hAnsiTheme="minorHAnsi" w:cstheme="minorBidi"/>
          <w:noProof/>
        </w:rPr>
      </w:pPr>
      <w:hyperlink w:anchor="_Toc89025218" w:history="1">
        <w:r w:rsidR="00CB1D67" w:rsidRPr="002F0AA4">
          <w:rPr>
            <w:rStyle w:val="Hypertextovodkaz"/>
            <w:noProof/>
          </w:rPr>
          <w:t>3.2</w:t>
        </w:r>
        <w:r w:rsidR="00CB1D67">
          <w:rPr>
            <w:rFonts w:asciiTheme="minorHAnsi" w:eastAsiaTheme="minorEastAsia" w:hAnsiTheme="minorHAnsi" w:cstheme="minorBidi"/>
            <w:noProof/>
          </w:rPr>
          <w:tab/>
        </w:r>
        <w:r w:rsidR="00CB1D67" w:rsidRPr="002F0AA4">
          <w:rPr>
            <w:rStyle w:val="Hypertextovodkaz"/>
            <w:noProof/>
          </w:rPr>
          <w:t>Francie</w:t>
        </w:r>
        <w:r w:rsidR="00CB1D67">
          <w:rPr>
            <w:noProof/>
            <w:webHidden/>
          </w:rPr>
          <w:tab/>
        </w:r>
        <w:r w:rsidR="00CB1D67">
          <w:rPr>
            <w:noProof/>
            <w:webHidden/>
          </w:rPr>
          <w:fldChar w:fldCharType="begin"/>
        </w:r>
        <w:r w:rsidR="00CB1D67">
          <w:rPr>
            <w:noProof/>
            <w:webHidden/>
          </w:rPr>
          <w:instrText xml:space="preserve"> PAGEREF _Toc89025218 \h </w:instrText>
        </w:r>
        <w:r w:rsidR="00CB1D67">
          <w:rPr>
            <w:noProof/>
            <w:webHidden/>
          </w:rPr>
        </w:r>
        <w:r w:rsidR="00CB1D67">
          <w:rPr>
            <w:noProof/>
            <w:webHidden/>
          </w:rPr>
          <w:fldChar w:fldCharType="separate"/>
        </w:r>
        <w:r w:rsidR="00815687">
          <w:rPr>
            <w:noProof/>
            <w:webHidden/>
          </w:rPr>
          <w:t>13</w:t>
        </w:r>
        <w:r w:rsidR="00CB1D67">
          <w:rPr>
            <w:noProof/>
            <w:webHidden/>
          </w:rPr>
          <w:fldChar w:fldCharType="end"/>
        </w:r>
      </w:hyperlink>
    </w:p>
    <w:p w:rsidR="00CB1D67" w:rsidRDefault="00D467E9">
      <w:pPr>
        <w:pStyle w:val="Obsah2"/>
        <w:tabs>
          <w:tab w:val="left" w:pos="880"/>
          <w:tab w:val="right" w:leader="dot" w:pos="9345"/>
        </w:tabs>
        <w:rPr>
          <w:rFonts w:asciiTheme="minorHAnsi" w:eastAsiaTheme="minorEastAsia" w:hAnsiTheme="minorHAnsi" w:cstheme="minorBidi"/>
          <w:noProof/>
        </w:rPr>
      </w:pPr>
      <w:hyperlink w:anchor="_Toc89025219" w:history="1">
        <w:r w:rsidR="00CB1D67" w:rsidRPr="002F0AA4">
          <w:rPr>
            <w:rStyle w:val="Hypertextovodkaz"/>
            <w:noProof/>
          </w:rPr>
          <w:t>3.3</w:t>
        </w:r>
        <w:r w:rsidR="00CB1D67">
          <w:rPr>
            <w:rFonts w:asciiTheme="minorHAnsi" w:eastAsiaTheme="minorEastAsia" w:hAnsiTheme="minorHAnsi" w:cstheme="minorBidi"/>
            <w:noProof/>
          </w:rPr>
          <w:tab/>
        </w:r>
        <w:r w:rsidR="00CB1D67" w:rsidRPr="002F0AA4">
          <w:rPr>
            <w:rStyle w:val="Hypertextovodkaz"/>
            <w:noProof/>
          </w:rPr>
          <w:t>Německé země</w:t>
        </w:r>
        <w:r w:rsidR="00CB1D67">
          <w:rPr>
            <w:noProof/>
            <w:webHidden/>
          </w:rPr>
          <w:tab/>
        </w:r>
        <w:r w:rsidR="00CB1D67">
          <w:rPr>
            <w:noProof/>
            <w:webHidden/>
          </w:rPr>
          <w:fldChar w:fldCharType="begin"/>
        </w:r>
        <w:r w:rsidR="00CB1D67">
          <w:rPr>
            <w:noProof/>
            <w:webHidden/>
          </w:rPr>
          <w:instrText xml:space="preserve"> PAGEREF _Toc89025219 \h </w:instrText>
        </w:r>
        <w:r w:rsidR="00CB1D67">
          <w:rPr>
            <w:noProof/>
            <w:webHidden/>
          </w:rPr>
        </w:r>
        <w:r w:rsidR="00CB1D67">
          <w:rPr>
            <w:noProof/>
            <w:webHidden/>
          </w:rPr>
          <w:fldChar w:fldCharType="separate"/>
        </w:r>
        <w:r w:rsidR="00815687">
          <w:rPr>
            <w:noProof/>
            <w:webHidden/>
          </w:rPr>
          <w:t>13</w:t>
        </w:r>
        <w:r w:rsidR="00CB1D67">
          <w:rPr>
            <w:noProof/>
            <w:webHidden/>
          </w:rPr>
          <w:fldChar w:fldCharType="end"/>
        </w:r>
      </w:hyperlink>
    </w:p>
    <w:p w:rsidR="00CB1D67" w:rsidRDefault="00D467E9">
      <w:pPr>
        <w:pStyle w:val="Obsah2"/>
        <w:tabs>
          <w:tab w:val="left" w:pos="880"/>
          <w:tab w:val="right" w:leader="dot" w:pos="9345"/>
        </w:tabs>
        <w:rPr>
          <w:rFonts w:asciiTheme="minorHAnsi" w:eastAsiaTheme="minorEastAsia" w:hAnsiTheme="minorHAnsi" w:cstheme="minorBidi"/>
          <w:noProof/>
        </w:rPr>
      </w:pPr>
      <w:hyperlink w:anchor="_Toc89025220" w:history="1">
        <w:r w:rsidR="00CB1D67" w:rsidRPr="002F0AA4">
          <w:rPr>
            <w:rStyle w:val="Hypertextovodkaz"/>
            <w:noProof/>
          </w:rPr>
          <w:t>3.4</w:t>
        </w:r>
        <w:r w:rsidR="00CB1D67">
          <w:rPr>
            <w:rFonts w:asciiTheme="minorHAnsi" w:eastAsiaTheme="minorEastAsia" w:hAnsiTheme="minorHAnsi" w:cstheme="minorBidi"/>
            <w:noProof/>
          </w:rPr>
          <w:tab/>
        </w:r>
        <w:r w:rsidR="00CB1D67" w:rsidRPr="002F0AA4">
          <w:rPr>
            <w:rStyle w:val="Hypertextovodkaz"/>
            <w:noProof/>
          </w:rPr>
          <w:t>České země</w:t>
        </w:r>
        <w:r w:rsidR="00CB1D67">
          <w:rPr>
            <w:noProof/>
            <w:webHidden/>
          </w:rPr>
          <w:tab/>
        </w:r>
        <w:r w:rsidR="00CB1D67">
          <w:rPr>
            <w:noProof/>
            <w:webHidden/>
          </w:rPr>
          <w:fldChar w:fldCharType="begin"/>
        </w:r>
        <w:r w:rsidR="00CB1D67">
          <w:rPr>
            <w:noProof/>
            <w:webHidden/>
          </w:rPr>
          <w:instrText xml:space="preserve"> PAGEREF _Toc89025220 \h </w:instrText>
        </w:r>
        <w:r w:rsidR="00CB1D67">
          <w:rPr>
            <w:noProof/>
            <w:webHidden/>
          </w:rPr>
        </w:r>
        <w:r w:rsidR="00CB1D67">
          <w:rPr>
            <w:noProof/>
            <w:webHidden/>
          </w:rPr>
          <w:fldChar w:fldCharType="separate"/>
        </w:r>
        <w:r w:rsidR="00815687">
          <w:rPr>
            <w:noProof/>
            <w:webHidden/>
          </w:rPr>
          <w:t>14</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21" w:history="1">
        <w:r w:rsidR="00CB1D67" w:rsidRPr="002F0AA4">
          <w:rPr>
            <w:rStyle w:val="Hypertextovodkaz"/>
            <w:noProof/>
          </w:rPr>
          <w:t>3.4.1</w:t>
        </w:r>
        <w:r w:rsidR="00CB1D67">
          <w:rPr>
            <w:rFonts w:asciiTheme="minorHAnsi" w:eastAsiaTheme="minorEastAsia" w:hAnsiTheme="minorHAnsi" w:cstheme="minorBidi"/>
            <w:noProof/>
          </w:rPr>
          <w:tab/>
        </w:r>
        <w:r w:rsidR="00CB1D67" w:rsidRPr="002F0AA4">
          <w:rPr>
            <w:rStyle w:val="Hypertextovodkaz"/>
            <w:noProof/>
          </w:rPr>
          <w:t>Barokní opera na Moravě</w:t>
        </w:r>
        <w:r w:rsidR="00CB1D67">
          <w:rPr>
            <w:noProof/>
            <w:webHidden/>
          </w:rPr>
          <w:tab/>
        </w:r>
        <w:r w:rsidR="00CB1D67">
          <w:rPr>
            <w:noProof/>
            <w:webHidden/>
          </w:rPr>
          <w:fldChar w:fldCharType="begin"/>
        </w:r>
        <w:r w:rsidR="00CB1D67">
          <w:rPr>
            <w:noProof/>
            <w:webHidden/>
          </w:rPr>
          <w:instrText xml:space="preserve"> PAGEREF _Toc89025221 \h </w:instrText>
        </w:r>
        <w:r w:rsidR="00CB1D67">
          <w:rPr>
            <w:noProof/>
            <w:webHidden/>
          </w:rPr>
        </w:r>
        <w:r w:rsidR="00CB1D67">
          <w:rPr>
            <w:noProof/>
            <w:webHidden/>
          </w:rPr>
          <w:fldChar w:fldCharType="separate"/>
        </w:r>
        <w:r w:rsidR="00815687">
          <w:rPr>
            <w:noProof/>
            <w:webHidden/>
          </w:rPr>
          <w:t>16</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22" w:history="1">
        <w:r w:rsidR="00CB1D67" w:rsidRPr="002F0AA4">
          <w:rPr>
            <w:rStyle w:val="Hypertextovodkaz"/>
            <w:noProof/>
          </w:rPr>
          <w:t>3.4.2</w:t>
        </w:r>
        <w:r w:rsidR="00CB1D67">
          <w:rPr>
            <w:rFonts w:asciiTheme="minorHAnsi" w:eastAsiaTheme="minorEastAsia" w:hAnsiTheme="minorHAnsi" w:cstheme="minorBidi"/>
            <w:noProof/>
          </w:rPr>
          <w:tab/>
        </w:r>
        <w:r w:rsidR="00CB1D67" w:rsidRPr="002F0AA4">
          <w:rPr>
            <w:rStyle w:val="Hypertextovodkaz"/>
            <w:noProof/>
          </w:rPr>
          <w:t>Nejvýznamnější skladatelé období baroka z Českých zemí</w:t>
        </w:r>
        <w:r w:rsidR="00CB1D67">
          <w:rPr>
            <w:noProof/>
            <w:webHidden/>
          </w:rPr>
          <w:tab/>
        </w:r>
        <w:r w:rsidR="00CB1D67">
          <w:rPr>
            <w:noProof/>
            <w:webHidden/>
          </w:rPr>
          <w:fldChar w:fldCharType="begin"/>
        </w:r>
        <w:r w:rsidR="00CB1D67">
          <w:rPr>
            <w:noProof/>
            <w:webHidden/>
          </w:rPr>
          <w:instrText xml:space="preserve"> PAGEREF _Toc89025222 \h </w:instrText>
        </w:r>
        <w:r w:rsidR="00CB1D67">
          <w:rPr>
            <w:noProof/>
            <w:webHidden/>
          </w:rPr>
        </w:r>
        <w:r w:rsidR="00CB1D67">
          <w:rPr>
            <w:noProof/>
            <w:webHidden/>
          </w:rPr>
          <w:fldChar w:fldCharType="separate"/>
        </w:r>
        <w:r w:rsidR="00815687">
          <w:rPr>
            <w:noProof/>
            <w:webHidden/>
          </w:rPr>
          <w:t>17</w:t>
        </w:r>
        <w:r w:rsidR="00CB1D67">
          <w:rPr>
            <w:noProof/>
            <w:webHidden/>
          </w:rPr>
          <w:fldChar w:fldCharType="end"/>
        </w:r>
      </w:hyperlink>
    </w:p>
    <w:p w:rsidR="00CB1D67" w:rsidRDefault="00D467E9">
      <w:pPr>
        <w:pStyle w:val="Obsah1"/>
        <w:tabs>
          <w:tab w:val="left" w:pos="440"/>
          <w:tab w:val="right" w:leader="dot" w:pos="9345"/>
        </w:tabs>
        <w:rPr>
          <w:rFonts w:asciiTheme="minorHAnsi" w:eastAsiaTheme="minorEastAsia" w:hAnsiTheme="minorHAnsi" w:cstheme="minorBidi"/>
          <w:noProof/>
        </w:rPr>
      </w:pPr>
      <w:hyperlink w:anchor="_Toc89025223" w:history="1">
        <w:r w:rsidR="00CB1D67" w:rsidRPr="002F0AA4">
          <w:rPr>
            <w:rStyle w:val="Hypertextovodkaz"/>
            <w:noProof/>
          </w:rPr>
          <w:t>4</w:t>
        </w:r>
        <w:r w:rsidR="00CB1D67">
          <w:rPr>
            <w:rFonts w:asciiTheme="minorHAnsi" w:eastAsiaTheme="minorEastAsia" w:hAnsiTheme="minorHAnsi" w:cstheme="minorBidi"/>
            <w:noProof/>
          </w:rPr>
          <w:tab/>
        </w:r>
        <w:r w:rsidR="00CB1D67" w:rsidRPr="002F0AA4">
          <w:rPr>
            <w:rStyle w:val="Hypertextovodkaz"/>
            <w:noProof/>
          </w:rPr>
          <w:t>Kulturní a společenské souvislosti</w:t>
        </w:r>
        <w:r w:rsidR="00CB1D67">
          <w:rPr>
            <w:noProof/>
            <w:webHidden/>
          </w:rPr>
          <w:tab/>
        </w:r>
        <w:r w:rsidR="00CB1D67">
          <w:rPr>
            <w:noProof/>
            <w:webHidden/>
          </w:rPr>
          <w:fldChar w:fldCharType="begin"/>
        </w:r>
        <w:r w:rsidR="00CB1D67">
          <w:rPr>
            <w:noProof/>
            <w:webHidden/>
          </w:rPr>
          <w:instrText xml:space="preserve"> PAGEREF _Toc89025223 \h </w:instrText>
        </w:r>
        <w:r w:rsidR="00CB1D67">
          <w:rPr>
            <w:noProof/>
            <w:webHidden/>
          </w:rPr>
        </w:r>
        <w:r w:rsidR="00CB1D67">
          <w:rPr>
            <w:noProof/>
            <w:webHidden/>
          </w:rPr>
          <w:fldChar w:fldCharType="separate"/>
        </w:r>
        <w:r w:rsidR="00815687">
          <w:rPr>
            <w:noProof/>
            <w:webHidden/>
          </w:rPr>
          <w:t>18</w:t>
        </w:r>
        <w:r w:rsidR="00CB1D67">
          <w:rPr>
            <w:noProof/>
            <w:webHidden/>
          </w:rPr>
          <w:fldChar w:fldCharType="end"/>
        </w:r>
      </w:hyperlink>
    </w:p>
    <w:p w:rsidR="00CB1D67" w:rsidRDefault="00D467E9">
      <w:pPr>
        <w:pStyle w:val="Obsah1"/>
        <w:tabs>
          <w:tab w:val="left" w:pos="440"/>
          <w:tab w:val="right" w:leader="dot" w:pos="9345"/>
        </w:tabs>
        <w:rPr>
          <w:rFonts w:asciiTheme="minorHAnsi" w:eastAsiaTheme="minorEastAsia" w:hAnsiTheme="minorHAnsi" w:cstheme="minorBidi"/>
          <w:noProof/>
        </w:rPr>
      </w:pPr>
      <w:hyperlink w:anchor="_Toc89025224" w:history="1">
        <w:r w:rsidR="00CB1D67" w:rsidRPr="002F0AA4">
          <w:rPr>
            <w:rStyle w:val="Hypertextovodkaz"/>
            <w:noProof/>
          </w:rPr>
          <w:t>5</w:t>
        </w:r>
        <w:r w:rsidR="00CB1D67">
          <w:rPr>
            <w:rFonts w:asciiTheme="minorHAnsi" w:eastAsiaTheme="minorEastAsia" w:hAnsiTheme="minorHAnsi" w:cstheme="minorBidi"/>
            <w:noProof/>
          </w:rPr>
          <w:tab/>
        </w:r>
        <w:r w:rsidR="00CB1D67" w:rsidRPr="002F0AA4">
          <w:rPr>
            <w:rStyle w:val="Hypertextovodkaz"/>
            <w:noProof/>
          </w:rPr>
          <w:t>Hudební nástroje</w:t>
        </w:r>
        <w:r w:rsidR="00CB1D67">
          <w:rPr>
            <w:noProof/>
            <w:webHidden/>
          </w:rPr>
          <w:tab/>
        </w:r>
        <w:r w:rsidR="00CB1D67">
          <w:rPr>
            <w:noProof/>
            <w:webHidden/>
          </w:rPr>
          <w:fldChar w:fldCharType="begin"/>
        </w:r>
        <w:r w:rsidR="00CB1D67">
          <w:rPr>
            <w:noProof/>
            <w:webHidden/>
          </w:rPr>
          <w:instrText xml:space="preserve"> PAGEREF _Toc89025224 \h </w:instrText>
        </w:r>
        <w:r w:rsidR="00CB1D67">
          <w:rPr>
            <w:noProof/>
            <w:webHidden/>
          </w:rPr>
        </w:r>
        <w:r w:rsidR="00CB1D67">
          <w:rPr>
            <w:noProof/>
            <w:webHidden/>
          </w:rPr>
          <w:fldChar w:fldCharType="separate"/>
        </w:r>
        <w:r w:rsidR="00815687">
          <w:rPr>
            <w:noProof/>
            <w:webHidden/>
          </w:rPr>
          <w:t>20</w:t>
        </w:r>
        <w:r w:rsidR="00CB1D67">
          <w:rPr>
            <w:noProof/>
            <w:webHidden/>
          </w:rPr>
          <w:fldChar w:fldCharType="end"/>
        </w:r>
      </w:hyperlink>
    </w:p>
    <w:p w:rsidR="00CB1D67" w:rsidRDefault="00D467E9">
      <w:pPr>
        <w:pStyle w:val="Obsah1"/>
        <w:tabs>
          <w:tab w:val="left" w:pos="440"/>
          <w:tab w:val="right" w:leader="dot" w:pos="9345"/>
        </w:tabs>
        <w:rPr>
          <w:rFonts w:asciiTheme="minorHAnsi" w:eastAsiaTheme="minorEastAsia" w:hAnsiTheme="minorHAnsi" w:cstheme="minorBidi"/>
          <w:noProof/>
        </w:rPr>
      </w:pPr>
      <w:hyperlink w:anchor="_Toc89025225" w:history="1">
        <w:r w:rsidR="00CB1D67" w:rsidRPr="002F0AA4">
          <w:rPr>
            <w:rStyle w:val="Hypertextovodkaz"/>
            <w:noProof/>
          </w:rPr>
          <w:t>6</w:t>
        </w:r>
        <w:r w:rsidR="00CB1D67">
          <w:rPr>
            <w:rFonts w:asciiTheme="minorHAnsi" w:eastAsiaTheme="minorEastAsia" w:hAnsiTheme="minorHAnsi" w:cstheme="minorBidi"/>
            <w:noProof/>
          </w:rPr>
          <w:tab/>
        </w:r>
        <w:r w:rsidR="00CB1D67" w:rsidRPr="002F0AA4">
          <w:rPr>
            <w:rStyle w:val="Hypertextovodkaz"/>
            <w:noProof/>
          </w:rPr>
          <w:t>Hudebně-strukturální inovace</w:t>
        </w:r>
        <w:r w:rsidR="00CB1D67">
          <w:rPr>
            <w:noProof/>
            <w:webHidden/>
          </w:rPr>
          <w:tab/>
        </w:r>
        <w:r w:rsidR="00CB1D67">
          <w:rPr>
            <w:noProof/>
            <w:webHidden/>
          </w:rPr>
          <w:fldChar w:fldCharType="begin"/>
        </w:r>
        <w:r w:rsidR="00CB1D67">
          <w:rPr>
            <w:noProof/>
            <w:webHidden/>
          </w:rPr>
          <w:instrText xml:space="preserve"> PAGEREF _Toc89025225 \h </w:instrText>
        </w:r>
        <w:r w:rsidR="00CB1D67">
          <w:rPr>
            <w:noProof/>
            <w:webHidden/>
          </w:rPr>
        </w:r>
        <w:r w:rsidR="00CB1D67">
          <w:rPr>
            <w:noProof/>
            <w:webHidden/>
          </w:rPr>
          <w:fldChar w:fldCharType="separate"/>
        </w:r>
        <w:r w:rsidR="00815687">
          <w:rPr>
            <w:noProof/>
            <w:webHidden/>
          </w:rPr>
          <w:t>22</w:t>
        </w:r>
        <w:r w:rsidR="00CB1D67">
          <w:rPr>
            <w:noProof/>
            <w:webHidden/>
          </w:rPr>
          <w:fldChar w:fldCharType="end"/>
        </w:r>
      </w:hyperlink>
    </w:p>
    <w:p w:rsidR="00CB1D67" w:rsidRDefault="00D467E9">
      <w:pPr>
        <w:pStyle w:val="Obsah1"/>
        <w:tabs>
          <w:tab w:val="left" w:pos="440"/>
          <w:tab w:val="right" w:leader="dot" w:pos="9345"/>
        </w:tabs>
        <w:rPr>
          <w:rFonts w:asciiTheme="minorHAnsi" w:eastAsiaTheme="minorEastAsia" w:hAnsiTheme="minorHAnsi" w:cstheme="minorBidi"/>
          <w:noProof/>
        </w:rPr>
      </w:pPr>
      <w:hyperlink w:anchor="_Toc89025226" w:history="1">
        <w:r w:rsidR="00CB1D67" w:rsidRPr="002F0AA4">
          <w:rPr>
            <w:rStyle w:val="Hypertextovodkaz"/>
            <w:noProof/>
          </w:rPr>
          <w:t>7</w:t>
        </w:r>
        <w:r w:rsidR="00CB1D67">
          <w:rPr>
            <w:rFonts w:asciiTheme="minorHAnsi" w:eastAsiaTheme="minorEastAsia" w:hAnsiTheme="minorHAnsi" w:cstheme="minorBidi"/>
            <w:noProof/>
          </w:rPr>
          <w:tab/>
        </w:r>
        <w:r w:rsidR="00CB1D67" w:rsidRPr="002F0AA4">
          <w:rPr>
            <w:rStyle w:val="Hypertextovodkaz"/>
            <w:noProof/>
          </w:rPr>
          <w:t>Hodnocení barokní hudby</w:t>
        </w:r>
        <w:r w:rsidR="00CB1D67">
          <w:rPr>
            <w:noProof/>
            <w:webHidden/>
          </w:rPr>
          <w:tab/>
        </w:r>
        <w:r w:rsidR="00CB1D67">
          <w:rPr>
            <w:noProof/>
            <w:webHidden/>
          </w:rPr>
          <w:fldChar w:fldCharType="begin"/>
        </w:r>
        <w:r w:rsidR="00CB1D67">
          <w:rPr>
            <w:noProof/>
            <w:webHidden/>
          </w:rPr>
          <w:instrText xml:space="preserve"> PAGEREF _Toc89025226 \h </w:instrText>
        </w:r>
        <w:r w:rsidR="00CB1D67">
          <w:rPr>
            <w:noProof/>
            <w:webHidden/>
          </w:rPr>
        </w:r>
        <w:r w:rsidR="00CB1D67">
          <w:rPr>
            <w:noProof/>
            <w:webHidden/>
          </w:rPr>
          <w:fldChar w:fldCharType="separate"/>
        </w:r>
        <w:r w:rsidR="00815687">
          <w:rPr>
            <w:noProof/>
            <w:webHidden/>
          </w:rPr>
          <w:t>23</w:t>
        </w:r>
        <w:r w:rsidR="00CB1D67">
          <w:rPr>
            <w:noProof/>
            <w:webHidden/>
          </w:rPr>
          <w:fldChar w:fldCharType="end"/>
        </w:r>
      </w:hyperlink>
    </w:p>
    <w:p w:rsidR="00CB1D67" w:rsidRDefault="00D467E9">
      <w:pPr>
        <w:pStyle w:val="Obsah1"/>
        <w:tabs>
          <w:tab w:val="left" w:pos="440"/>
          <w:tab w:val="right" w:leader="dot" w:pos="9345"/>
        </w:tabs>
        <w:rPr>
          <w:rFonts w:asciiTheme="minorHAnsi" w:eastAsiaTheme="minorEastAsia" w:hAnsiTheme="minorHAnsi" w:cstheme="minorBidi"/>
          <w:noProof/>
        </w:rPr>
      </w:pPr>
      <w:hyperlink w:anchor="_Toc89025227" w:history="1">
        <w:r w:rsidR="00CB1D67" w:rsidRPr="002F0AA4">
          <w:rPr>
            <w:rStyle w:val="Hypertextovodkaz"/>
            <w:noProof/>
          </w:rPr>
          <w:t>8</w:t>
        </w:r>
        <w:r w:rsidR="00CB1D67">
          <w:rPr>
            <w:rFonts w:asciiTheme="minorHAnsi" w:eastAsiaTheme="minorEastAsia" w:hAnsiTheme="minorHAnsi" w:cstheme="minorBidi"/>
            <w:noProof/>
          </w:rPr>
          <w:tab/>
        </w:r>
        <w:r w:rsidR="00CB1D67" w:rsidRPr="002F0AA4">
          <w:rPr>
            <w:rStyle w:val="Hypertextovodkaz"/>
            <w:noProof/>
          </w:rPr>
          <w:t>Johann Sebastian Bach</w:t>
        </w:r>
        <w:r w:rsidR="00CB1D67">
          <w:rPr>
            <w:noProof/>
            <w:webHidden/>
          </w:rPr>
          <w:tab/>
        </w:r>
        <w:r w:rsidR="00CB1D67">
          <w:rPr>
            <w:noProof/>
            <w:webHidden/>
          </w:rPr>
          <w:fldChar w:fldCharType="begin"/>
        </w:r>
        <w:r w:rsidR="00CB1D67">
          <w:rPr>
            <w:noProof/>
            <w:webHidden/>
          </w:rPr>
          <w:instrText xml:space="preserve"> PAGEREF _Toc89025227 \h </w:instrText>
        </w:r>
        <w:r w:rsidR="00CB1D67">
          <w:rPr>
            <w:noProof/>
            <w:webHidden/>
          </w:rPr>
        </w:r>
        <w:r w:rsidR="00CB1D67">
          <w:rPr>
            <w:noProof/>
            <w:webHidden/>
          </w:rPr>
          <w:fldChar w:fldCharType="separate"/>
        </w:r>
        <w:r w:rsidR="00815687">
          <w:rPr>
            <w:noProof/>
            <w:webHidden/>
          </w:rPr>
          <w:t>26</w:t>
        </w:r>
        <w:r w:rsidR="00CB1D67">
          <w:rPr>
            <w:noProof/>
            <w:webHidden/>
          </w:rPr>
          <w:fldChar w:fldCharType="end"/>
        </w:r>
      </w:hyperlink>
    </w:p>
    <w:p w:rsidR="00CB1D67" w:rsidRDefault="00D467E9">
      <w:pPr>
        <w:pStyle w:val="Obsah2"/>
        <w:tabs>
          <w:tab w:val="left" w:pos="880"/>
          <w:tab w:val="right" w:leader="dot" w:pos="9345"/>
        </w:tabs>
        <w:rPr>
          <w:rFonts w:asciiTheme="minorHAnsi" w:eastAsiaTheme="minorEastAsia" w:hAnsiTheme="minorHAnsi" w:cstheme="minorBidi"/>
          <w:noProof/>
        </w:rPr>
      </w:pPr>
      <w:hyperlink w:anchor="_Toc89025228" w:history="1">
        <w:r w:rsidR="00CB1D67" w:rsidRPr="002F0AA4">
          <w:rPr>
            <w:rStyle w:val="Hypertextovodkaz"/>
            <w:noProof/>
          </w:rPr>
          <w:t>8.1</w:t>
        </w:r>
        <w:r w:rsidR="00CB1D67">
          <w:rPr>
            <w:rFonts w:asciiTheme="minorHAnsi" w:eastAsiaTheme="minorEastAsia" w:hAnsiTheme="minorHAnsi" w:cstheme="minorBidi"/>
            <w:noProof/>
          </w:rPr>
          <w:tab/>
        </w:r>
        <w:r w:rsidR="00CB1D67" w:rsidRPr="002F0AA4">
          <w:rPr>
            <w:rStyle w:val="Hypertextovodkaz"/>
            <w:noProof/>
          </w:rPr>
          <w:t>Život</w:t>
        </w:r>
        <w:r w:rsidR="00CB1D67">
          <w:rPr>
            <w:noProof/>
            <w:webHidden/>
          </w:rPr>
          <w:tab/>
        </w:r>
        <w:r w:rsidR="00CB1D67">
          <w:rPr>
            <w:noProof/>
            <w:webHidden/>
          </w:rPr>
          <w:fldChar w:fldCharType="begin"/>
        </w:r>
        <w:r w:rsidR="00CB1D67">
          <w:rPr>
            <w:noProof/>
            <w:webHidden/>
          </w:rPr>
          <w:instrText xml:space="preserve"> PAGEREF _Toc89025228 \h </w:instrText>
        </w:r>
        <w:r w:rsidR="00CB1D67">
          <w:rPr>
            <w:noProof/>
            <w:webHidden/>
          </w:rPr>
        </w:r>
        <w:r w:rsidR="00CB1D67">
          <w:rPr>
            <w:noProof/>
            <w:webHidden/>
          </w:rPr>
          <w:fldChar w:fldCharType="separate"/>
        </w:r>
        <w:r w:rsidR="00815687">
          <w:rPr>
            <w:noProof/>
            <w:webHidden/>
          </w:rPr>
          <w:t>27</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29" w:history="1">
        <w:r w:rsidR="00CB1D67" w:rsidRPr="002F0AA4">
          <w:rPr>
            <w:rStyle w:val="Hypertextovodkaz"/>
            <w:noProof/>
          </w:rPr>
          <w:t>8.1.1</w:t>
        </w:r>
        <w:r w:rsidR="00CB1D67">
          <w:rPr>
            <w:rFonts w:asciiTheme="minorHAnsi" w:eastAsiaTheme="minorEastAsia" w:hAnsiTheme="minorHAnsi" w:cstheme="minorBidi"/>
            <w:noProof/>
          </w:rPr>
          <w:tab/>
        </w:r>
        <w:r w:rsidR="00CB1D67" w:rsidRPr="002F0AA4">
          <w:rPr>
            <w:rStyle w:val="Hypertextovodkaz"/>
            <w:noProof/>
          </w:rPr>
          <w:t>Dětství a mládí</w:t>
        </w:r>
        <w:r w:rsidR="00CB1D67">
          <w:rPr>
            <w:noProof/>
            <w:webHidden/>
          </w:rPr>
          <w:tab/>
        </w:r>
        <w:r w:rsidR="00CB1D67">
          <w:rPr>
            <w:noProof/>
            <w:webHidden/>
          </w:rPr>
          <w:fldChar w:fldCharType="begin"/>
        </w:r>
        <w:r w:rsidR="00CB1D67">
          <w:rPr>
            <w:noProof/>
            <w:webHidden/>
          </w:rPr>
          <w:instrText xml:space="preserve"> PAGEREF _Toc89025229 \h </w:instrText>
        </w:r>
        <w:r w:rsidR="00CB1D67">
          <w:rPr>
            <w:noProof/>
            <w:webHidden/>
          </w:rPr>
        </w:r>
        <w:r w:rsidR="00CB1D67">
          <w:rPr>
            <w:noProof/>
            <w:webHidden/>
          </w:rPr>
          <w:fldChar w:fldCharType="separate"/>
        </w:r>
        <w:r w:rsidR="00815687">
          <w:rPr>
            <w:noProof/>
            <w:webHidden/>
          </w:rPr>
          <w:t>27</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0" w:history="1">
        <w:r w:rsidR="00CB1D67" w:rsidRPr="002F0AA4">
          <w:rPr>
            <w:rStyle w:val="Hypertextovodkaz"/>
            <w:noProof/>
          </w:rPr>
          <w:t>8.1.2</w:t>
        </w:r>
        <w:r w:rsidR="00CB1D67">
          <w:rPr>
            <w:rFonts w:asciiTheme="minorHAnsi" w:eastAsiaTheme="minorEastAsia" w:hAnsiTheme="minorHAnsi" w:cstheme="minorBidi"/>
            <w:noProof/>
          </w:rPr>
          <w:tab/>
        </w:r>
        <w:r w:rsidR="00CB1D67" w:rsidRPr="002F0AA4">
          <w:rPr>
            <w:rStyle w:val="Hypertextovodkaz"/>
            <w:noProof/>
          </w:rPr>
          <w:t>Arnstadt</w:t>
        </w:r>
        <w:r w:rsidR="00CB1D67">
          <w:rPr>
            <w:noProof/>
            <w:webHidden/>
          </w:rPr>
          <w:tab/>
        </w:r>
        <w:r w:rsidR="00CB1D67">
          <w:rPr>
            <w:noProof/>
            <w:webHidden/>
          </w:rPr>
          <w:fldChar w:fldCharType="begin"/>
        </w:r>
        <w:r w:rsidR="00CB1D67">
          <w:rPr>
            <w:noProof/>
            <w:webHidden/>
          </w:rPr>
          <w:instrText xml:space="preserve"> PAGEREF _Toc89025230 \h </w:instrText>
        </w:r>
        <w:r w:rsidR="00CB1D67">
          <w:rPr>
            <w:noProof/>
            <w:webHidden/>
          </w:rPr>
        </w:r>
        <w:r w:rsidR="00CB1D67">
          <w:rPr>
            <w:noProof/>
            <w:webHidden/>
          </w:rPr>
          <w:fldChar w:fldCharType="separate"/>
        </w:r>
        <w:r w:rsidR="00815687">
          <w:rPr>
            <w:noProof/>
            <w:webHidden/>
          </w:rPr>
          <w:t>28</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1" w:history="1">
        <w:r w:rsidR="00CB1D67" w:rsidRPr="002F0AA4">
          <w:rPr>
            <w:rStyle w:val="Hypertextovodkaz"/>
            <w:noProof/>
          </w:rPr>
          <w:t>8.1.3</w:t>
        </w:r>
        <w:r w:rsidR="00CB1D67">
          <w:rPr>
            <w:rFonts w:asciiTheme="minorHAnsi" w:eastAsiaTheme="minorEastAsia" w:hAnsiTheme="minorHAnsi" w:cstheme="minorBidi"/>
            <w:noProof/>
          </w:rPr>
          <w:tab/>
        </w:r>
        <w:r w:rsidR="00CB1D67" w:rsidRPr="002F0AA4">
          <w:rPr>
            <w:rStyle w:val="Hypertextovodkaz"/>
            <w:noProof/>
          </w:rPr>
          <w:t>Mühlhausen a Výmar</w:t>
        </w:r>
        <w:r w:rsidR="00CB1D67">
          <w:rPr>
            <w:noProof/>
            <w:webHidden/>
          </w:rPr>
          <w:tab/>
        </w:r>
        <w:r w:rsidR="00CB1D67">
          <w:rPr>
            <w:noProof/>
            <w:webHidden/>
          </w:rPr>
          <w:fldChar w:fldCharType="begin"/>
        </w:r>
        <w:r w:rsidR="00CB1D67">
          <w:rPr>
            <w:noProof/>
            <w:webHidden/>
          </w:rPr>
          <w:instrText xml:space="preserve"> PAGEREF _Toc89025231 \h </w:instrText>
        </w:r>
        <w:r w:rsidR="00CB1D67">
          <w:rPr>
            <w:noProof/>
            <w:webHidden/>
          </w:rPr>
        </w:r>
        <w:r w:rsidR="00CB1D67">
          <w:rPr>
            <w:noProof/>
            <w:webHidden/>
          </w:rPr>
          <w:fldChar w:fldCharType="separate"/>
        </w:r>
        <w:r w:rsidR="00815687">
          <w:rPr>
            <w:noProof/>
            <w:webHidden/>
          </w:rPr>
          <w:t>29</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2" w:history="1">
        <w:r w:rsidR="00CB1D67" w:rsidRPr="002F0AA4">
          <w:rPr>
            <w:rStyle w:val="Hypertextovodkaz"/>
            <w:noProof/>
          </w:rPr>
          <w:t>8.1.4</w:t>
        </w:r>
        <w:r w:rsidR="00CB1D67">
          <w:rPr>
            <w:rFonts w:asciiTheme="minorHAnsi" w:eastAsiaTheme="minorEastAsia" w:hAnsiTheme="minorHAnsi" w:cstheme="minorBidi"/>
            <w:noProof/>
          </w:rPr>
          <w:tab/>
        </w:r>
        <w:r w:rsidR="00CB1D67" w:rsidRPr="002F0AA4">
          <w:rPr>
            <w:rStyle w:val="Hypertextovodkaz"/>
            <w:noProof/>
          </w:rPr>
          <w:t>Köthen</w:t>
        </w:r>
        <w:r w:rsidR="00CB1D67">
          <w:rPr>
            <w:noProof/>
            <w:webHidden/>
          </w:rPr>
          <w:tab/>
        </w:r>
        <w:r w:rsidR="00CB1D67">
          <w:rPr>
            <w:noProof/>
            <w:webHidden/>
          </w:rPr>
          <w:fldChar w:fldCharType="begin"/>
        </w:r>
        <w:r w:rsidR="00CB1D67">
          <w:rPr>
            <w:noProof/>
            <w:webHidden/>
          </w:rPr>
          <w:instrText xml:space="preserve"> PAGEREF _Toc89025232 \h </w:instrText>
        </w:r>
        <w:r w:rsidR="00CB1D67">
          <w:rPr>
            <w:noProof/>
            <w:webHidden/>
          </w:rPr>
        </w:r>
        <w:r w:rsidR="00CB1D67">
          <w:rPr>
            <w:noProof/>
            <w:webHidden/>
          </w:rPr>
          <w:fldChar w:fldCharType="separate"/>
        </w:r>
        <w:r w:rsidR="00815687">
          <w:rPr>
            <w:noProof/>
            <w:webHidden/>
          </w:rPr>
          <w:t>30</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3" w:history="1">
        <w:r w:rsidR="00CB1D67" w:rsidRPr="002F0AA4">
          <w:rPr>
            <w:rStyle w:val="Hypertextovodkaz"/>
            <w:noProof/>
          </w:rPr>
          <w:t>8.1.5</w:t>
        </w:r>
        <w:r w:rsidR="00CB1D67">
          <w:rPr>
            <w:rFonts w:asciiTheme="minorHAnsi" w:eastAsiaTheme="minorEastAsia" w:hAnsiTheme="minorHAnsi" w:cstheme="minorBidi"/>
            <w:noProof/>
          </w:rPr>
          <w:tab/>
        </w:r>
        <w:r w:rsidR="00CB1D67" w:rsidRPr="002F0AA4">
          <w:rPr>
            <w:rStyle w:val="Hypertextovodkaz"/>
            <w:noProof/>
          </w:rPr>
          <w:t>Lipsko</w:t>
        </w:r>
        <w:r w:rsidR="00CB1D67">
          <w:rPr>
            <w:noProof/>
            <w:webHidden/>
          </w:rPr>
          <w:tab/>
        </w:r>
        <w:r w:rsidR="00CB1D67">
          <w:rPr>
            <w:noProof/>
            <w:webHidden/>
          </w:rPr>
          <w:fldChar w:fldCharType="begin"/>
        </w:r>
        <w:r w:rsidR="00CB1D67">
          <w:rPr>
            <w:noProof/>
            <w:webHidden/>
          </w:rPr>
          <w:instrText xml:space="preserve"> PAGEREF _Toc89025233 \h </w:instrText>
        </w:r>
        <w:r w:rsidR="00CB1D67">
          <w:rPr>
            <w:noProof/>
            <w:webHidden/>
          </w:rPr>
        </w:r>
        <w:r w:rsidR="00CB1D67">
          <w:rPr>
            <w:noProof/>
            <w:webHidden/>
          </w:rPr>
          <w:fldChar w:fldCharType="separate"/>
        </w:r>
        <w:r w:rsidR="00815687">
          <w:rPr>
            <w:noProof/>
            <w:webHidden/>
          </w:rPr>
          <w:t>31</w:t>
        </w:r>
        <w:r w:rsidR="00CB1D67">
          <w:rPr>
            <w:noProof/>
            <w:webHidden/>
          </w:rPr>
          <w:fldChar w:fldCharType="end"/>
        </w:r>
      </w:hyperlink>
    </w:p>
    <w:p w:rsidR="00CB1D67" w:rsidRDefault="00D467E9">
      <w:pPr>
        <w:pStyle w:val="Obsah2"/>
        <w:tabs>
          <w:tab w:val="left" w:pos="880"/>
          <w:tab w:val="right" w:leader="dot" w:pos="9345"/>
        </w:tabs>
        <w:rPr>
          <w:rFonts w:asciiTheme="minorHAnsi" w:eastAsiaTheme="minorEastAsia" w:hAnsiTheme="minorHAnsi" w:cstheme="minorBidi"/>
          <w:noProof/>
        </w:rPr>
      </w:pPr>
      <w:hyperlink w:anchor="_Toc89025234" w:history="1">
        <w:r w:rsidR="00CB1D67" w:rsidRPr="002F0AA4">
          <w:rPr>
            <w:rStyle w:val="Hypertextovodkaz"/>
            <w:noProof/>
          </w:rPr>
          <w:t>8.2</w:t>
        </w:r>
        <w:r w:rsidR="00CB1D67">
          <w:rPr>
            <w:rFonts w:asciiTheme="minorHAnsi" w:eastAsiaTheme="minorEastAsia" w:hAnsiTheme="minorHAnsi" w:cstheme="minorBidi"/>
            <w:noProof/>
          </w:rPr>
          <w:tab/>
        </w:r>
        <w:r w:rsidR="00CB1D67" w:rsidRPr="002F0AA4">
          <w:rPr>
            <w:rStyle w:val="Hypertextovodkaz"/>
            <w:noProof/>
          </w:rPr>
          <w:t>Dílo</w:t>
        </w:r>
        <w:r w:rsidR="00CB1D67">
          <w:rPr>
            <w:noProof/>
            <w:webHidden/>
          </w:rPr>
          <w:tab/>
        </w:r>
        <w:r w:rsidR="00CB1D67">
          <w:rPr>
            <w:noProof/>
            <w:webHidden/>
          </w:rPr>
          <w:fldChar w:fldCharType="begin"/>
        </w:r>
        <w:r w:rsidR="00CB1D67">
          <w:rPr>
            <w:noProof/>
            <w:webHidden/>
          </w:rPr>
          <w:instrText xml:space="preserve"> PAGEREF _Toc89025234 \h </w:instrText>
        </w:r>
        <w:r w:rsidR="00CB1D67">
          <w:rPr>
            <w:noProof/>
            <w:webHidden/>
          </w:rPr>
        </w:r>
        <w:r w:rsidR="00CB1D67">
          <w:rPr>
            <w:noProof/>
            <w:webHidden/>
          </w:rPr>
          <w:fldChar w:fldCharType="separate"/>
        </w:r>
        <w:r w:rsidR="00815687">
          <w:rPr>
            <w:noProof/>
            <w:webHidden/>
          </w:rPr>
          <w:t>35</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5" w:history="1">
        <w:r w:rsidR="00CB1D67" w:rsidRPr="002F0AA4">
          <w:rPr>
            <w:rStyle w:val="Hypertextovodkaz"/>
            <w:noProof/>
          </w:rPr>
          <w:t>8.2.1</w:t>
        </w:r>
        <w:r w:rsidR="00CB1D67">
          <w:rPr>
            <w:rFonts w:asciiTheme="minorHAnsi" w:eastAsiaTheme="minorEastAsia" w:hAnsiTheme="minorHAnsi" w:cstheme="minorBidi"/>
            <w:noProof/>
          </w:rPr>
          <w:tab/>
        </w:r>
        <w:r w:rsidR="00CB1D67" w:rsidRPr="002F0AA4">
          <w:rPr>
            <w:rStyle w:val="Hypertextovodkaz"/>
            <w:noProof/>
          </w:rPr>
          <w:t>Klávesové skladby</w:t>
        </w:r>
        <w:r w:rsidR="00CB1D67">
          <w:rPr>
            <w:noProof/>
            <w:webHidden/>
          </w:rPr>
          <w:tab/>
        </w:r>
        <w:r w:rsidR="00CB1D67">
          <w:rPr>
            <w:noProof/>
            <w:webHidden/>
          </w:rPr>
          <w:fldChar w:fldCharType="begin"/>
        </w:r>
        <w:r w:rsidR="00CB1D67">
          <w:rPr>
            <w:noProof/>
            <w:webHidden/>
          </w:rPr>
          <w:instrText xml:space="preserve"> PAGEREF _Toc89025235 \h </w:instrText>
        </w:r>
        <w:r w:rsidR="00CB1D67">
          <w:rPr>
            <w:noProof/>
            <w:webHidden/>
          </w:rPr>
        </w:r>
        <w:r w:rsidR="00CB1D67">
          <w:rPr>
            <w:noProof/>
            <w:webHidden/>
          </w:rPr>
          <w:fldChar w:fldCharType="separate"/>
        </w:r>
        <w:r w:rsidR="00815687">
          <w:rPr>
            <w:noProof/>
            <w:webHidden/>
          </w:rPr>
          <w:t>37</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6" w:history="1">
        <w:r w:rsidR="00CB1D67" w:rsidRPr="002F0AA4">
          <w:rPr>
            <w:rStyle w:val="Hypertextovodkaz"/>
            <w:noProof/>
          </w:rPr>
          <w:t>8.2.2</w:t>
        </w:r>
        <w:r w:rsidR="00CB1D67">
          <w:rPr>
            <w:rFonts w:asciiTheme="minorHAnsi" w:eastAsiaTheme="minorEastAsia" w:hAnsiTheme="minorHAnsi" w:cstheme="minorBidi"/>
            <w:noProof/>
          </w:rPr>
          <w:tab/>
        </w:r>
        <w:r w:rsidR="00CB1D67" w:rsidRPr="002F0AA4">
          <w:rPr>
            <w:rStyle w:val="Hypertextovodkaz"/>
            <w:noProof/>
          </w:rPr>
          <w:t>Jiná duchovní hudba</w:t>
        </w:r>
        <w:r w:rsidR="00CB1D67">
          <w:rPr>
            <w:noProof/>
            <w:webHidden/>
          </w:rPr>
          <w:tab/>
        </w:r>
        <w:r w:rsidR="00CB1D67">
          <w:rPr>
            <w:noProof/>
            <w:webHidden/>
          </w:rPr>
          <w:fldChar w:fldCharType="begin"/>
        </w:r>
        <w:r w:rsidR="00CB1D67">
          <w:rPr>
            <w:noProof/>
            <w:webHidden/>
          </w:rPr>
          <w:instrText xml:space="preserve"> PAGEREF _Toc89025236 \h </w:instrText>
        </w:r>
        <w:r w:rsidR="00CB1D67">
          <w:rPr>
            <w:noProof/>
            <w:webHidden/>
          </w:rPr>
        </w:r>
        <w:r w:rsidR="00CB1D67">
          <w:rPr>
            <w:noProof/>
            <w:webHidden/>
          </w:rPr>
          <w:fldChar w:fldCharType="separate"/>
        </w:r>
        <w:r w:rsidR="00815687">
          <w:rPr>
            <w:noProof/>
            <w:webHidden/>
          </w:rPr>
          <w:t>39</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7" w:history="1">
        <w:r w:rsidR="00CB1D67" w:rsidRPr="002F0AA4">
          <w:rPr>
            <w:rStyle w:val="Hypertextovodkaz"/>
            <w:noProof/>
          </w:rPr>
          <w:t>8.2.3</w:t>
        </w:r>
        <w:r w:rsidR="00CB1D67">
          <w:rPr>
            <w:rFonts w:asciiTheme="minorHAnsi" w:eastAsiaTheme="minorEastAsia" w:hAnsiTheme="minorHAnsi" w:cstheme="minorBidi"/>
            <w:noProof/>
          </w:rPr>
          <w:tab/>
        </w:r>
        <w:r w:rsidR="00CB1D67" w:rsidRPr="002F0AA4">
          <w:rPr>
            <w:rStyle w:val="Hypertextovodkaz"/>
            <w:noProof/>
          </w:rPr>
          <w:t>Koncertní a orchestrální skladby</w:t>
        </w:r>
        <w:r w:rsidR="00CB1D67">
          <w:rPr>
            <w:noProof/>
            <w:webHidden/>
          </w:rPr>
          <w:tab/>
        </w:r>
        <w:r w:rsidR="00CB1D67">
          <w:rPr>
            <w:noProof/>
            <w:webHidden/>
          </w:rPr>
          <w:fldChar w:fldCharType="begin"/>
        </w:r>
        <w:r w:rsidR="00CB1D67">
          <w:rPr>
            <w:noProof/>
            <w:webHidden/>
          </w:rPr>
          <w:instrText xml:space="preserve"> PAGEREF _Toc89025237 \h </w:instrText>
        </w:r>
        <w:r w:rsidR="00CB1D67">
          <w:rPr>
            <w:noProof/>
            <w:webHidden/>
          </w:rPr>
        </w:r>
        <w:r w:rsidR="00CB1D67">
          <w:rPr>
            <w:noProof/>
            <w:webHidden/>
          </w:rPr>
          <w:fldChar w:fldCharType="separate"/>
        </w:r>
        <w:r w:rsidR="00815687">
          <w:rPr>
            <w:noProof/>
            <w:webHidden/>
          </w:rPr>
          <w:t>40</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8" w:history="1">
        <w:r w:rsidR="00CB1D67" w:rsidRPr="002F0AA4">
          <w:rPr>
            <w:rStyle w:val="Hypertextovodkaz"/>
            <w:noProof/>
          </w:rPr>
          <w:t>8.2.4</w:t>
        </w:r>
        <w:r w:rsidR="00CB1D67">
          <w:rPr>
            <w:rFonts w:asciiTheme="minorHAnsi" w:eastAsiaTheme="minorEastAsia" w:hAnsiTheme="minorHAnsi" w:cstheme="minorBidi"/>
            <w:noProof/>
          </w:rPr>
          <w:tab/>
        </w:r>
        <w:r w:rsidR="00CB1D67" w:rsidRPr="002F0AA4">
          <w:rPr>
            <w:rStyle w:val="Hypertextovodkaz"/>
            <w:noProof/>
          </w:rPr>
          <w:t>Suity a sonáty</w:t>
        </w:r>
        <w:r w:rsidR="00CB1D67">
          <w:rPr>
            <w:noProof/>
            <w:webHidden/>
          </w:rPr>
          <w:tab/>
        </w:r>
        <w:r w:rsidR="00CB1D67">
          <w:rPr>
            <w:noProof/>
            <w:webHidden/>
          </w:rPr>
          <w:fldChar w:fldCharType="begin"/>
        </w:r>
        <w:r w:rsidR="00CB1D67">
          <w:rPr>
            <w:noProof/>
            <w:webHidden/>
          </w:rPr>
          <w:instrText xml:space="preserve"> PAGEREF _Toc89025238 \h </w:instrText>
        </w:r>
        <w:r w:rsidR="00CB1D67">
          <w:rPr>
            <w:noProof/>
            <w:webHidden/>
          </w:rPr>
        </w:r>
        <w:r w:rsidR="00CB1D67">
          <w:rPr>
            <w:noProof/>
            <w:webHidden/>
          </w:rPr>
          <w:fldChar w:fldCharType="separate"/>
        </w:r>
        <w:r w:rsidR="00815687">
          <w:rPr>
            <w:noProof/>
            <w:webHidden/>
          </w:rPr>
          <w:t>40</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39" w:history="1">
        <w:r w:rsidR="00CB1D67" w:rsidRPr="002F0AA4">
          <w:rPr>
            <w:rStyle w:val="Hypertextovodkaz"/>
            <w:noProof/>
          </w:rPr>
          <w:t>8.2.5</w:t>
        </w:r>
        <w:r w:rsidR="00CB1D67">
          <w:rPr>
            <w:rFonts w:asciiTheme="minorHAnsi" w:eastAsiaTheme="minorEastAsia" w:hAnsiTheme="minorHAnsi" w:cstheme="minorBidi"/>
            <w:noProof/>
          </w:rPr>
          <w:tab/>
        </w:r>
        <w:r w:rsidR="00CB1D67" w:rsidRPr="002F0AA4">
          <w:rPr>
            <w:rStyle w:val="Hypertextovodkaz"/>
            <w:noProof/>
          </w:rPr>
          <w:t>Skladby pro sólové nástroje</w:t>
        </w:r>
        <w:r w:rsidR="00CB1D67">
          <w:rPr>
            <w:noProof/>
            <w:webHidden/>
          </w:rPr>
          <w:tab/>
        </w:r>
        <w:r w:rsidR="00CB1D67">
          <w:rPr>
            <w:noProof/>
            <w:webHidden/>
          </w:rPr>
          <w:fldChar w:fldCharType="begin"/>
        </w:r>
        <w:r w:rsidR="00CB1D67">
          <w:rPr>
            <w:noProof/>
            <w:webHidden/>
          </w:rPr>
          <w:instrText xml:space="preserve"> PAGEREF _Toc89025239 \h </w:instrText>
        </w:r>
        <w:r w:rsidR="00CB1D67">
          <w:rPr>
            <w:noProof/>
            <w:webHidden/>
          </w:rPr>
        </w:r>
        <w:r w:rsidR="00CB1D67">
          <w:rPr>
            <w:noProof/>
            <w:webHidden/>
          </w:rPr>
          <w:fldChar w:fldCharType="separate"/>
        </w:r>
        <w:r w:rsidR="00815687">
          <w:rPr>
            <w:noProof/>
            <w:webHidden/>
          </w:rPr>
          <w:t>43</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40" w:history="1">
        <w:r w:rsidR="00CB1D67" w:rsidRPr="002F0AA4">
          <w:rPr>
            <w:rStyle w:val="Hypertextovodkaz"/>
            <w:noProof/>
          </w:rPr>
          <w:t>8.2.6</w:t>
        </w:r>
        <w:r w:rsidR="00CB1D67">
          <w:rPr>
            <w:rFonts w:asciiTheme="minorHAnsi" w:eastAsiaTheme="minorEastAsia" w:hAnsiTheme="minorHAnsi" w:cstheme="minorBidi"/>
            <w:noProof/>
          </w:rPr>
          <w:tab/>
        </w:r>
        <w:r w:rsidR="00CB1D67" w:rsidRPr="002F0AA4">
          <w:rPr>
            <w:rStyle w:val="Hypertextovodkaz"/>
            <w:noProof/>
          </w:rPr>
          <w:t>Polyfonní cykly</w:t>
        </w:r>
        <w:r w:rsidR="00CB1D67">
          <w:rPr>
            <w:noProof/>
            <w:webHidden/>
          </w:rPr>
          <w:tab/>
        </w:r>
        <w:r w:rsidR="00CB1D67">
          <w:rPr>
            <w:noProof/>
            <w:webHidden/>
          </w:rPr>
          <w:fldChar w:fldCharType="begin"/>
        </w:r>
        <w:r w:rsidR="00CB1D67">
          <w:rPr>
            <w:noProof/>
            <w:webHidden/>
          </w:rPr>
          <w:instrText xml:space="preserve"> PAGEREF _Toc89025240 \h </w:instrText>
        </w:r>
        <w:r w:rsidR="00CB1D67">
          <w:rPr>
            <w:noProof/>
            <w:webHidden/>
          </w:rPr>
        </w:r>
        <w:r w:rsidR="00CB1D67">
          <w:rPr>
            <w:noProof/>
            <w:webHidden/>
          </w:rPr>
          <w:fldChar w:fldCharType="separate"/>
        </w:r>
        <w:r w:rsidR="00815687">
          <w:rPr>
            <w:noProof/>
            <w:webHidden/>
          </w:rPr>
          <w:t>43</w:t>
        </w:r>
        <w:r w:rsidR="00CB1D67">
          <w:rPr>
            <w:noProof/>
            <w:webHidden/>
          </w:rPr>
          <w:fldChar w:fldCharType="end"/>
        </w:r>
      </w:hyperlink>
    </w:p>
    <w:p w:rsidR="00CB1D67" w:rsidRDefault="00D467E9">
      <w:pPr>
        <w:pStyle w:val="Obsah3"/>
        <w:tabs>
          <w:tab w:val="left" w:pos="1320"/>
          <w:tab w:val="right" w:leader="dot" w:pos="9345"/>
        </w:tabs>
        <w:rPr>
          <w:rFonts w:asciiTheme="minorHAnsi" w:eastAsiaTheme="minorEastAsia" w:hAnsiTheme="minorHAnsi" w:cstheme="minorBidi"/>
          <w:noProof/>
        </w:rPr>
      </w:pPr>
      <w:hyperlink w:anchor="_Toc89025241" w:history="1">
        <w:r w:rsidR="00CB1D67" w:rsidRPr="002F0AA4">
          <w:rPr>
            <w:rStyle w:val="Hypertextovodkaz"/>
            <w:noProof/>
          </w:rPr>
          <w:t>8.2.7</w:t>
        </w:r>
        <w:r w:rsidR="00CB1D67">
          <w:rPr>
            <w:rFonts w:asciiTheme="minorHAnsi" w:eastAsiaTheme="minorEastAsia" w:hAnsiTheme="minorHAnsi" w:cstheme="minorBidi"/>
            <w:noProof/>
          </w:rPr>
          <w:tab/>
        </w:r>
        <w:r w:rsidR="00CB1D67" w:rsidRPr="002F0AA4">
          <w:rPr>
            <w:rStyle w:val="Hypertextovodkaz"/>
            <w:noProof/>
          </w:rPr>
          <w:t>Ostatní tvorba</w:t>
        </w:r>
        <w:r w:rsidR="00CB1D67">
          <w:rPr>
            <w:noProof/>
            <w:webHidden/>
          </w:rPr>
          <w:tab/>
        </w:r>
        <w:r w:rsidR="00CB1D67">
          <w:rPr>
            <w:noProof/>
            <w:webHidden/>
          </w:rPr>
          <w:fldChar w:fldCharType="begin"/>
        </w:r>
        <w:r w:rsidR="00CB1D67">
          <w:rPr>
            <w:noProof/>
            <w:webHidden/>
          </w:rPr>
          <w:instrText xml:space="preserve"> PAGEREF _Toc89025241 \h </w:instrText>
        </w:r>
        <w:r w:rsidR="00CB1D67">
          <w:rPr>
            <w:noProof/>
            <w:webHidden/>
          </w:rPr>
        </w:r>
        <w:r w:rsidR="00CB1D67">
          <w:rPr>
            <w:noProof/>
            <w:webHidden/>
          </w:rPr>
          <w:fldChar w:fldCharType="separate"/>
        </w:r>
        <w:r w:rsidR="00815687">
          <w:rPr>
            <w:noProof/>
            <w:webHidden/>
          </w:rPr>
          <w:t>43</w:t>
        </w:r>
        <w:r w:rsidR="00CB1D67">
          <w:rPr>
            <w:noProof/>
            <w:webHidden/>
          </w:rPr>
          <w:fldChar w:fldCharType="end"/>
        </w:r>
      </w:hyperlink>
    </w:p>
    <w:p w:rsidR="00CB1D67" w:rsidRDefault="00D467E9">
      <w:pPr>
        <w:pStyle w:val="Obsah2"/>
        <w:tabs>
          <w:tab w:val="left" w:pos="880"/>
          <w:tab w:val="right" w:leader="dot" w:pos="9345"/>
        </w:tabs>
        <w:rPr>
          <w:rFonts w:asciiTheme="minorHAnsi" w:eastAsiaTheme="minorEastAsia" w:hAnsiTheme="minorHAnsi" w:cstheme="minorBidi"/>
          <w:noProof/>
        </w:rPr>
      </w:pPr>
      <w:hyperlink w:anchor="_Toc89025242" w:history="1">
        <w:r w:rsidR="00CB1D67" w:rsidRPr="002F0AA4">
          <w:rPr>
            <w:rStyle w:val="Hypertextovodkaz"/>
            <w:noProof/>
          </w:rPr>
          <w:t>8.3</w:t>
        </w:r>
        <w:r w:rsidR="00CB1D67">
          <w:rPr>
            <w:rFonts w:asciiTheme="minorHAnsi" w:eastAsiaTheme="minorEastAsia" w:hAnsiTheme="minorHAnsi" w:cstheme="minorBidi"/>
            <w:noProof/>
          </w:rPr>
          <w:tab/>
        </w:r>
        <w:r w:rsidR="00CB1D67" w:rsidRPr="002F0AA4">
          <w:rPr>
            <w:rStyle w:val="Hypertextovodkaz"/>
            <w:noProof/>
          </w:rPr>
          <w:t>Ukázky hudby</w:t>
        </w:r>
        <w:r w:rsidR="00CB1D67">
          <w:rPr>
            <w:noProof/>
            <w:webHidden/>
          </w:rPr>
          <w:tab/>
        </w:r>
        <w:r w:rsidR="00CB1D67">
          <w:rPr>
            <w:noProof/>
            <w:webHidden/>
          </w:rPr>
          <w:fldChar w:fldCharType="begin"/>
        </w:r>
        <w:r w:rsidR="00CB1D67">
          <w:rPr>
            <w:noProof/>
            <w:webHidden/>
          </w:rPr>
          <w:instrText xml:space="preserve"> PAGEREF _Toc89025242 \h </w:instrText>
        </w:r>
        <w:r w:rsidR="00CB1D67">
          <w:rPr>
            <w:noProof/>
            <w:webHidden/>
          </w:rPr>
        </w:r>
        <w:r w:rsidR="00CB1D67">
          <w:rPr>
            <w:noProof/>
            <w:webHidden/>
          </w:rPr>
          <w:fldChar w:fldCharType="separate"/>
        </w:r>
        <w:r w:rsidR="00815687">
          <w:rPr>
            <w:noProof/>
            <w:webHidden/>
          </w:rPr>
          <w:t>44</w:t>
        </w:r>
        <w:r w:rsidR="00CB1D67">
          <w:rPr>
            <w:noProof/>
            <w:webHidden/>
          </w:rPr>
          <w:fldChar w:fldCharType="end"/>
        </w:r>
      </w:hyperlink>
    </w:p>
    <w:p w:rsidR="00A052F9" w:rsidRDefault="0063107D" w:rsidP="00A052F9">
      <w:pPr>
        <w:pStyle w:val="Obsah1"/>
      </w:pPr>
      <w:r>
        <w:fldChar w:fldCharType="end"/>
      </w:r>
      <w:r>
        <w:fldChar w:fldCharType="begin"/>
      </w:r>
      <w:r w:rsidR="003C2E72">
        <w:instrText xml:space="preserve"> TOC \o "1-3" \h \z \u </w:instrText>
      </w:r>
      <w:r>
        <w:fldChar w:fldCharType="separate"/>
      </w:r>
    </w:p>
    <w:p w:rsidR="00A052F9" w:rsidRDefault="00A052F9" w:rsidP="00A052F9"/>
    <w:p w:rsidR="00A052F9" w:rsidRPr="00A052F9" w:rsidRDefault="00A052F9" w:rsidP="00A052F9"/>
    <w:p w:rsidR="00A052F9" w:rsidRDefault="00A052F9" w:rsidP="00A052F9"/>
    <w:p w:rsidR="00A052F9" w:rsidRPr="00A052F9" w:rsidRDefault="00A052F9" w:rsidP="00A052F9">
      <w:pPr>
        <w:sectPr w:rsidR="00A052F9" w:rsidRPr="00A052F9" w:rsidSect="004F6C0E">
          <w:headerReference w:type="default" r:id="rId12"/>
          <w:footerReference w:type="default" r:id="rId13"/>
          <w:pgSz w:w="11907" w:h="8392" w:orient="landscape" w:code="11"/>
          <w:pgMar w:top="851" w:right="851" w:bottom="851" w:left="1701" w:header="709" w:footer="709" w:gutter="0"/>
          <w:pgNumType w:start="1"/>
          <w:cols w:space="708"/>
          <w:docGrid w:linePitch="360"/>
        </w:sectPr>
      </w:pPr>
    </w:p>
    <w:p w:rsidR="00960AA3" w:rsidRDefault="0063107D" w:rsidP="00046CC9">
      <w:pPr>
        <w:pStyle w:val="Nadpis1"/>
        <w:numPr>
          <w:ilvl w:val="0"/>
          <w:numId w:val="0"/>
        </w:numPr>
        <w:ind w:left="851"/>
      </w:pPr>
      <w:r>
        <w:lastRenderedPageBreak/>
        <w:fldChar w:fldCharType="end"/>
      </w:r>
      <w:bookmarkStart w:id="4" w:name="_Toc89025211"/>
      <w:r w:rsidR="00960AA3" w:rsidRPr="0009585A">
        <w:t>Obrázky</w:t>
      </w:r>
      <w:bookmarkEnd w:id="4"/>
    </w:p>
    <w:p w:rsidR="00611BFF" w:rsidRDefault="0063107D">
      <w:pPr>
        <w:pStyle w:val="Seznamobrzk"/>
        <w:tabs>
          <w:tab w:val="right" w:leader="dot" w:pos="9345"/>
        </w:tabs>
        <w:rPr>
          <w:rFonts w:asciiTheme="minorHAnsi" w:eastAsiaTheme="minorEastAsia" w:hAnsiTheme="minorHAnsi" w:cstheme="minorBidi"/>
          <w:noProof/>
        </w:rPr>
      </w:pPr>
      <w:r w:rsidRPr="00100ED6">
        <w:fldChar w:fldCharType="begin"/>
      </w:r>
      <w:r w:rsidR="0009585A" w:rsidRPr="00100ED6">
        <w:instrText xml:space="preserve"> TOC \h \z \c "Obrázek" </w:instrText>
      </w:r>
      <w:r w:rsidRPr="00100ED6">
        <w:fldChar w:fldCharType="separate"/>
      </w:r>
      <w:hyperlink w:anchor="_Toc87795094" w:history="1">
        <w:r w:rsidR="00611BFF" w:rsidRPr="00640781">
          <w:rPr>
            <w:rStyle w:val="Hypertextovodkaz"/>
            <w:noProof/>
          </w:rPr>
          <w:t>Obrázek 1: Johann Sebastian Bach, jeden z největších skladatelů baroka</w:t>
        </w:r>
        <w:r w:rsidR="00611BFF">
          <w:rPr>
            <w:noProof/>
            <w:webHidden/>
          </w:rPr>
          <w:tab/>
        </w:r>
        <w:r>
          <w:rPr>
            <w:noProof/>
            <w:webHidden/>
          </w:rPr>
          <w:fldChar w:fldCharType="begin"/>
        </w:r>
        <w:r w:rsidR="00611BFF">
          <w:rPr>
            <w:noProof/>
            <w:webHidden/>
          </w:rPr>
          <w:instrText xml:space="preserve"> PAGEREF _Toc87795094 \h </w:instrText>
        </w:r>
        <w:r>
          <w:rPr>
            <w:noProof/>
            <w:webHidden/>
          </w:rPr>
        </w:r>
        <w:r>
          <w:rPr>
            <w:noProof/>
            <w:webHidden/>
          </w:rPr>
          <w:fldChar w:fldCharType="separate"/>
        </w:r>
        <w:r w:rsidR="00815687">
          <w:rPr>
            <w:noProof/>
            <w:webHidden/>
          </w:rPr>
          <w:t>7</w:t>
        </w:r>
        <w:r>
          <w:rPr>
            <w:noProof/>
            <w:webHidden/>
          </w:rPr>
          <w:fldChar w:fldCharType="end"/>
        </w:r>
      </w:hyperlink>
    </w:p>
    <w:p w:rsidR="00611BFF" w:rsidRDefault="00D467E9">
      <w:pPr>
        <w:pStyle w:val="Seznamobrzk"/>
        <w:tabs>
          <w:tab w:val="right" w:leader="dot" w:pos="9345"/>
        </w:tabs>
        <w:rPr>
          <w:rFonts w:asciiTheme="minorHAnsi" w:eastAsiaTheme="minorEastAsia" w:hAnsiTheme="minorHAnsi" w:cstheme="minorBidi"/>
          <w:noProof/>
        </w:rPr>
      </w:pPr>
      <w:hyperlink w:anchor="_Toc87795095" w:history="1">
        <w:r w:rsidR="00611BFF" w:rsidRPr="00640781">
          <w:rPr>
            <w:rStyle w:val="Hypertextovodkaz"/>
            <w:noProof/>
          </w:rPr>
          <w:t>Obrázek 2: Titulní strana sbírky koncertů Il cimento dell'armonia e dell'inventione</w:t>
        </w:r>
        <w:r w:rsidR="00611BFF">
          <w:rPr>
            <w:noProof/>
            <w:webHidden/>
          </w:rPr>
          <w:tab/>
        </w:r>
        <w:r w:rsidR="0063107D">
          <w:rPr>
            <w:noProof/>
            <w:webHidden/>
          </w:rPr>
          <w:fldChar w:fldCharType="begin"/>
        </w:r>
        <w:r w:rsidR="00611BFF">
          <w:rPr>
            <w:noProof/>
            <w:webHidden/>
          </w:rPr>
          <w:instrText xml:space="preserve"> PAGEREF _Toc87795095 \h </w:instrText>
        </w:r>
        <w:r w:rsidR="0063107D">
          <w:rPr>
            <w:noProof/>
            <w:webHidden/>
          </w:rPr>
        </w:r>
        <w:r w:rsidR="0063107D">
          <w:rPr>
            <w:noProof/>
            <w:webHidden/>
          </w:rPr>
          <w:fldChar w:fldCharType="separate"/>
        </w:r>
        <w:r w:rsidR="00815687">
          <w:rPr>
            <w:noProof/>
            <w:webHidden/>
          </w:rPr>
          <w:t>15</w:t>
        </w:r>
        <w:r w:rsidR="0063107D">
          <w:rPr>
            <w:noProof/>
            <w:webHidden/>
          </w:rPr>
          <w:fldChar w:fldCharType="end"/>
        </w:r>
      </w:hyperlink>
    </w:p>
    <w:p w:rsidR="00611BFF" w:rsidRDefault="00D467E9">
      <w:pPr>
        <w:pStyle w:val="Seznamobrzk"/>
        <w:tabs>
          <w:tab w:val="right" w:leader="dot" w:pos="9345"/>
        </w:tabs>
        <w:rPr>
          <w:rFonts w:asciiTheme="minorHAnsi" w:eastAsiaTheme="minorEastAsia" w:hAnsiTheme="minorHAnsi" w:cstheme="minorBidi"/>
          <w:noProof/>
        </w:rPr>
      </w:pPr>
      <w:hyperlink w:anchor="_Toc87795096" w:history="1">
        <w:r w:rsidR="00611BFF" w:rsidRPr="00640781">
          <w:rPr>
            <w:rStyle w:val="Hypertextovodkaz"/>
            <w:noProof/>
          </w:rPr>
          <w:t>Obrázek 3: Bachův hrob v kostele svatého Tomáše v Lipsku</w:t>
        </w:r>
        <w:r w:rsidR="00611BFF">
          <w:rPr>
            <w:noProof/>
            <w:webHidden/>
          </w:rPr>
          <w:tab/>
        </w:r>
        <w:r w:rsidR="0063107D">
          <w:rPr>
            <w:noProof/>
            <w:webHidden/>
          </w:rPr>
          <w:fldChar w:fldCharType="begin"/>
        </w:r>
        <w:r w:rsidR="00611BFF">
          <w:rPr>
            <w:noProof/>
            <w:webHidden/>
          </w:rPr>
          <w:instrText xml:space="preserve"> PAGEREF _Toc87795096 \h </w:instrText>
        </w:r>
        <w:r w:rsidR="0063107D">
          <w:rPr>
            <w:noProof/>
            <w:webHidden/>
          </w:rPr>
        </w:r>
        <w:r w:rsidR="0063107D">
          <w:rPr>
            <w:noProof/>
            <w:webHidden/>
          </w:rPr>
          <w:fldChar w:fldCharType="separate"/>
        </w:r>
        <w:r w:rsidR="00815687">
          <w:rPr>
            <w:noProof/>
            <w:webHidden/>
          </w:rPr>
          <w:t>32</w:t>
        </w:r>
        <w:r w:rsidR="0063107D">
          <w:rPr>
            <w:noProof/>
            <w:webHidden/>
          </w:rPr>
          <w:fldChar w:fldCharType="end"/>
        </w:r>
      </w:hyperlink>
    </w:p>
    <w:p w:rsidR="00611BFF" w:rsidRDefault="00D467E9">
      <w:pPr>
        <w:pStyle w:val="Seznamobrzk"/>
        <w:tabs>
          <w:tab w:val="right" w:leader="dot" w:pos="9345"/>
        </w:tabs>
        <w:rPr>
          <w:rFonts w:asciiTheme="minorHAnsi" w:eastAsiaTheme="minorEastAsia" w:hAnsiTheme="minorHAnsi" w:cstheme="minorBidi"/>
          <w:noProof/>
        </w:rPr>
      </w:pPr>
      <w:hyperlink w:anchor="_Toc87795097" w:history="1">
        <w:r w:rsidR="00611BFF" w:rsidRPr="00640781">
          <w:rPr>
            <w:rStyle w:val="Hypertextovodkaz"/>
            <w:noProof/>
          </w:rPr>
          <w:t>Obrázek 4: Bachův rukopis Houslové sonáty č. 1 g moll (BWV 1001)</w:t>
        </w:r>
        <w:r w:rsidR="00611BFF">
          <w:rPr>
            <w:noProof/>
            <w:webHidden/>
          </w:rPr>
          <w:tab/>
        </w:r>
        <w:r w:rsidR="0063107D">
          <w:rPr>
            <w:noProof/>
            <w:webHidden/>
          </w:rPr>
          <w:fldChar w:fldCharType="begin"/>
        </w:r>
        <w:r w:rsidR="00611BFF">
          <w:rPr>
            <w:noProof/>
            <w:webHidden/>
          </w:rPr>
          <w:instrText xml:space="preserve"> PAGEREF _Toc87795097 \h </w:instrText>
        </w:r>
        <w:r w:rsidR="0063107D">
          <w:rPr>
            <w:noProof/>
            <w:webHidden/>
          </w:rPr>
        </w:r>
        <w:r w:rsidR="0063107D">
          <w:rPr>
            <w:noProof/>
            <w:webHidden/>
          </w:rPr>
          <w:fldChar w:fldCharType="separate"/>
        </w:r>
        <w:r w:rsidR="00815687">
          <w:rPr>
            <w:noProof/>
            <w:webHidden/>
          </w:rPr>
          <w:t>36</w:t>
        </w:r>
        <w:r w:rsidR="0063107D">
          <w:rPr>
            <w:noProof/>
            <w:webHidden/>
          </w:rPr>
          <w:fldChar w:fldCharType="end"/>
        </w:r>
      </w:hyperlink>
    </w:p>
    <w:p w:rsidR="00611BFF" w:rsidRDefault="00D467E9">
      <w:pPr>
        <w:pStyle w:val="Seznamobrzk"/>
        <w:tabs>
          <w:tab w:val="right" w:leader="dot" w:pos="9345"/>
        </w:tabs>
        <w:rPr>
          <w:rFonts w:asciiTheme="minorHAnsi" w:eastAsiaTheme="minorEastAsia" w:hAnsiTheme="minorHAnsi" w:cstheme="minorBidi"/>
          <w:noProof/>
        </w:rPr>
      </w:pPr>
      <w:hyperlink w:anchor="_Toc87795098" w:history="1">
        <w:r w:rsidR="00611BFF" w:rsidRPr="00640781">
          <w:rPr>
            <w:rStyle w:val="Hypertextovodkaz"/>
            <w:noProof/>
          </w:rPr>
          <w:t>Obrázek 5: Varhany v arnstadtském kostele Bach-Kirche.</w:t>
        </w:r>
        <w:r w:rsidR="00611BFF">
          <w:rPr>
            <w:noProof/>
            <w:webHidden/>
          </w:rPr>
          <w:tab/>
        </w:r>
        <w:r w:rsidR="0063107D">
          <w:rPr>
            <w:noProof/>
            <w:webHidden/>
          </w:rPr>
          <w:fldChar w:fldCharType="begin"/>
        </w:r>
        <w:r w:rsidR="00611BFF">
          <w:rPr>
            <w:noProof/>
            <w:webHidden/>
          </w:rPr>
          <w:instrText xml:space="preserve"> PAGEREF _Toc87795098 \h </w:instrText>
        </w:r>
        <w:r w:rsidR="0063107D">
          <w:rPr>
            <w:noProof/>
            <w:webHidden/>
          </w:rPr>
        </w:r>
        <w:r w:rsidR="0063107D">
          <w:rPr>
            <w:noProof/>
            <w:webHidden/>
          </w:rPr>
          <w:fldChar w:fldCharType="separate"/>
        </w:r>
        <w:r w:rsidR="00815687">
          <w:rPr>
            <w:noProof/>
            <w:webHidden/>
          </w:rPr>
          <w:t>42</w:t>
        </w:r>
        <w:r w:rsidR="0063107D">
          <w:rPr>
            <w:noProof/>
            <w:webHidden/>
          </w:rPr>
          <w:fldChar w:fldCharType="end"/>
        </w:r>
      </w:hyperlink>
    </w:p>
    <w:p w:rsidR="0009585A" w:rsidRPr="00100ED6" w:rsidRDefault="0063107D" w:rsidP="006C4029">
      <w:r w:rsidRPr="00100ED6">
        <w:fldChar w:fldCharType="end"/>
      </w:r>
    </w:p>
    <w:p w:rsidR="0041799B" w:rsidRPr="00887FBE" w:rsidRDefault="0041799B" w:rsidP="00CB1D67">
      <w:pPr>
        <w:pStyle w:val="Nadpis1"/>
        <w:numPr>
          <w:ilvl w:val="0"/>
          <w:numId w:val="0"/>
        </w:numPr>
      </w:pPr>
      <w:bookmarkStart w:id="5" w:name="_Toc86770602"/>
      <w:bookmarkStart w:id="6" w:name="_Toc86785751"/>
      <w:bookmarkStart w:id="7" w:name="_Toc89025212"/>
      <w:r w:rsidRPr="00887FBE">
        <w:lastRenderedPageBreak/>
        <w:t>Úvod</w:t>
      </w:r>
      <w:bookmarkEnd w:id="5"/>
      <w:bookmarkEnd w:id="6"/>
      <w:bookmarkEnd w:id="7"/>
    </w:p>
    <w:p w:rsidR="004109A7" w:rsidRPr="00100ED6" w:rsidRDefault="004109A7" w:rsidP="006C4029">
      <w:r w:rsidRPr="00100ED6">
        <w:t>Barokní hudba</w:t>
      </w:r>
      <w:r w:rsidR="00BC3719" w:rsidRPr="00100ED6">
        <w:t xml:space="preserve"> </w:t>
      </w:r>
      <w:r w:rsidRPr="00100ED6">
        <w:t>je vokální a instrumentální hudba napsaná a prováděná v Evropě v období</w:t>
      </w:r>
      <w:r w:rsidR="00BC3719" w:rsidRPr="00100ED6">
        <w:t xml:space="preserve"> </w:t>
      </w:r>
      <w:r w:rsidRPr="00100ED6">
        <w:t>baroka, přibližně v letech</w:t>
      </w:r>
      <w:r w:rsidR="00BC3719" w:rsidRPr="00100ED6">
        <w:t xml:space="preserve"> </w:t>
      </w:r>
      <w:r w:rsidRPr="00100ED6">
        <w:t>1600</w:t>
      </w:r>
      <w:r w:rsidR="00BC3719" w:rsidRPr="00100ED6">
        <w:t xml:space="preserve"> </w:t>
      </w:r>
      <w:r w:rsidRPr="00100ED6">
        <w:t>až</w:t>
      </w:r>
      <w:r w:rsidR="00BC3719" w:rsidRPr="00100ED6">
        <w:t xml:space="preserve"> </w:t>
      </w:r>
      <w:r w:rsidRPr="00100ED6">
        <w:t>1750. Je charakterizována použitím komplexu tonálního</w:t>
      </w:r>
      <w:r w:rsidR="00BC3719" w:rsidRPr="00100ED6">
        <w:t xml:space="preserve"> </w:t>
      </w:r>
      <w:r w:rsidRPr="00100ED6">
        <w:t>kontrapunktu</w:t>
      </w:r>
      <w:r w:rsidR="00BC3719" w:rsidRPr="00100ED6">
        <w:t xml:space="preserve"> </w:t>
      </w:r>
      <w:r w:rsidRPr="00100ED6">
        <w:t>a</w:t>
      </w:r>
      <w:r w:rsidR="00EB0FE3">
        <w:t> </w:t>
      </w:r>
      <w:r w:rsidRPr="00100ED6">
        <w:t>použitím</w:t>
      </w:r>
      <w:r w:rsidR="00BC3719" w:rsidRPr="00100ED6">
        <w:t xml:space="preserve"> </w:t>
      </w:r>
      <w:r w:rsidRPr="00100ED6">
        <w:t xml:space="preserve">basso </w:t>
      </w:r>
      <w:proofErr w:type="gramStart"/>
      <w:r w:rsidRPr="00100ED6">
        <w:t>continua, neboli</w:t>
      </w:r>
      <w:proofErr w:type="gramEnd"/>
      <w:r w:rsidRPr="00100ED6">
        <w:t xml:space="preserve"> souvislé basové linky. Hudba se stala složitější ve srovnání s</w:t>
      </w:r>
      <w:r w:rsidR="00EB0FE3">
        <w:t> </w:t>
      </w:r>
      <w:r w:rsidRPr="00100ED6">
        <w:t>předchozím obdobím</w:t>
      </w:r>
      <w:r w:rsidR="00BC3719" w:rsidRPr="00100ED6">
        <w:t xml:space="preserve"> </w:t>
      </w:r>
      <w:r w:rsidRPr="00100ED6">
        <w:t>renesance. Ve vícehlasé vokální skladbě</w:t>
      </w:r>
      <w:r w:rsidR="00BC3719" w:rsidRPr="00100ED6">
        <w:t xml:space="preserve"> </w:t>
      </w:r>
      <w:proofErr w:type="spellStart"/>
      <w:r w:rsidRPr="00100ED6">
        <w:t>canzona</w:t>
      </w:r>
      <w:proofErr w:type="spellEnd"/>
      <w:r w:rsidR="00BC3719" w:rsidRPr="00100ED6">
        <w:t xml:space="preserve"> </w:t>
      </w:r>
      <w:r w:rsidRPr="00100ED6">
        <w:t xml:space="preserve">se </w:t>
      </w:r>
      <w:r w:rsidRPr="006C4029">
        <w:rPr>
          <w:szCs w:val="24"/>
        </w:rPr>
        <w:t>formovaly</w:t>
      </w:r>
      <w:r w:rsidRPr="00100ED6">
        <w:t xml:space="preserve"> počátky</w:t>
      </w:r>
      <w:r w:rsidR="00BC3719" w:rsidRPr="00100ED6">
        <w:t xml:space="preserve"> </w:t>
      </w:r>
      <w:r w:rsidRPr="00100ED6">
        <w:t>sonátové formy, stejně jako formálnější představa o</w:t>
      </w:r>
      <w:r w:rsidR="00BC3719" w:rsidRPr="00100ED6">
        <w:t xml:space="preserve"> </w:t>
      </w:r>
      <w:r w:rsidRPr="00100ED6">
        <w:t>variacích. Tonalita dur a moll jako prostředek pro zvládnutí disonance a chromatismu v hudbě nabývají plného tvaru.</w:t>
      </w:r>
    </w:p>
    <w:p w:rsidR="004109A7" w:rsidRPr="00100ED6" w:rsidRDefault="004109A7" w:rsidP="006C4029">
      <w:r w:rsidRPr="00100ED6">
        <w:t xml:space="preserve">Během barokní éry došlo ke zvýšení popularity hudby hrané na klávesové </w:t>
      </w:r>
      <w:proofErr w:type="gramStart"/>
      <w:r w:rsidRPr="00100ED6">
        <w:t>nástroje jako</w:t>
      </w:r>
      <w:proofErr w:type="gramEnd"/>
      <w:r w:rsidRPr="00100ED6">
        <w:t xml:space="preserve"> bylo</w:t>
      </w:r>
      <w:r w:rsidR="00BC3719" w:rsidRPr="00100ED6">
        <w:t xml:space="preserve"> </w:t>
      </w:r>
      <w:r w:rsidRPr="00100ED6">
        <w:t>cembalo</w:t>
      </w:r>
      <w:r w:rsidR="00BC3719" w:rsidRPr="00100ED6">
        <w:t xml:space="preserve"> </w:t>
      </w:r>
      <w:r w:rsidRPr="00100ED6">
        <w:t>a</w:t>
      </w:r>
      <w:r w:rsidR="00BC3719" w:rsidRPr="00100ED6">
        <w:t xml:space="preserve"> </w:t>
      </w:r>
      <w:r w:rsidRPr="00100ED6">
        <w:t xml:space="preserve">varhany; housle a rodina strunných nástrojů získala podobu, která zůstala dodnes zachovaná. Od dřívějších hudebních a dramatických forem se začala odlišovat opera jako inscenované hudební drama a běžnějšími se staly vokální </w:t>
      </w:r>
      <w:proofErr w:type="gramStart"/>
      <w:r w:rsidRPr="00100ED6">
        <w:t>formy jako</w:t>
      </w:r>
      <w:proofErr w:type="gramEnd"/>
      <w:r w:rsidRPr="00100ED6">
        <w:t xml:space="preserve"> byly</w:t>
      </w:r>
      <w:r w:rsidR="00BC3719" w:rsidRPr="00100ED6">
        <w:t xml:space="preserve"> </w:t>
      </w:r>
      <w:r w:rsidRPr="00100ED6">
        <w:t>kantáty</w:t>
      </w:r>
      <w:r w:rsidR="00BC3719" w:rsidRPr="00100ED6">
        <w:t xml:space="preserve"> </w:t>
      </w:r>
      <w:r w:rsidRPr="00100ED6">
        <w:t>a</w:t>
      </w:r>
      <w:r w:rsidR="00BC3719" w:rsidRPr="00100ED6">
        <w:t xml:space="preserve"> </w:t>
      </w:r>
      <w:r w:rsidRPr="00100ED6">
        <w:t>oratoria. Zpěváci poprvé přidávali k hudbě extra tóny.</w:t>
      </w:r>
    </w:p>
    <w:p w:rsidR="004109A7" w:rsidRPr="00100ED6" w:rsidRDefault="004109A7" w:rsidP="006C4029">
      <w:r w:rsidRPr="00100ED6">
        <w:t>Do širší praxe se začala uvádět teorie kolem</w:t>
      </w:r>
      <w:r w:rsidR="00BC3719" w:rsidRPr="00100ED6">
        <w:t xml:space="preserve"> </w:t>
      </w:r>
      <w:r w:rsidRPr="00100ED6">
        <w:t xml:space="preserve">rovnoměrného temperovaného ladění, zejména proto, že umožnilo širší škálu chromatických možností v obtížně </w:t>
      </w:r>
      <w:proofErr w:type="spellStart"/>
      <w:r w:rsidRPr="00100ED6">
        <w:t>naladitelných</w:t>
      </w:r>
      <w:proofErr w:type="spellEnd"/>
      <w:r w:rsidRPr="00100ED6">
        <w:t xml:space="preserve"> klávesových nástrojích. </w:t>
      </w:r>
      <w:r w:rsidRPr="00100ED6">
        <w:lastRenderedPageBreak/>
        <w:t>Ačkoli</w:t>
      </w:r>
      <w:r w:rsidR="00BC3719" w:rsidRPr="00100ED6">
        <w:t xml:space="preserve"> </w:t>
      </w:r>
      <w:r w:rsidRPr="00100ED6">
        <w:t>Johann Sebastian Bach</w:t>
      </w:r>
      <w:r w:rsidR="00BC3719" w:rsidRPr="00100ED6">
        <w:t xml:space="preserve"> </w:t>
      </w:r>
      <w:r w:rsidRPr="00100ED6">
        <w:t>nepoužíval stejné ladění, jaké běžně má moderní klavír, změny ladění od systému</w:t>
      </w:r>
      <w:r w:rsidR="00BC3719" w:rsidRPr="00100ED6">
        <w:t xml:space="preserve"> </w:t>
      </w:r>
      <w:proofErr w:type="spellStart"/>
      <w:r w:rsidRPr="00100ED6">
        <w:t>středotónového</w:t>
      </w:r>
      <w:proofErr w:type="spellEnd"/>
      <w:r w:rsidRPr="00100ED6">
        <w:t xml:space="preserve"> ladění, v té době běžného, k různým laděním, které způsobily modulaci mezi všemi tóninami hudebně přijatelné, umožnily vznik jeho cyklu skladeb</w:t>
      </w:r>
      <w:r w:rsidR="00BC3719" w:rsidRPr="00100ED6">
        <w:t xml:space="preserve"> </w:t>
      </w:r>
      <w:r w:rsidRPr="00100ED6">
        <w:rPr>
          <w:i/>
          <w:iCs/>
        </w:rPr>
        <w:t>Dobře temperovaný klavír</w:t>
      </w:r>
      <w:r w:rsidRPr="00100ED6">
        <w:t>.</w:t>
      </w:r>
    </w:p>
    <w:p w:rsidR="004109A7" w:rsidRPr="00100ED6" w:rsidRDefault="004109A7" w:rsidP="006C4029">
      <w:r w:rsidRPr="00100ED6">
        <w:t>Hlavní rozdíl mezi barokní hudbou a</w:t>
      </w:r>
      <w:r w:rsidR="00BC3719" w:rsidRPr="00100ED6">
        <w:t xml:space="preserve"> </w:t>
      </w:r>
      <w:r w:rsidRPr="00100ED6">
        <w:t>klasicistní hudbou, která následovala, spočívá v tom, že typy nástrojů používané v barokních souborech byly mnohem méně standardizované. Barokní soubor mohl zahrnovat jeden z několika různých typů klávesových nástrojů (např. trubkové varhany nebo cembalo), další strunné akordové nástroje (např. loutnu), smyčcové strunné nástroje, dřevěné a</w:t>
      </w:r>
      <w:r w:rsidR="00EB0FE3">
        <w:t> </w:t>
      </w:r>
      <w:r w:rsidRPr="00100ED6">
        <w:t xml:space="preserve">žesťové nástroje a nespecifikovaný počet basových nástrojů hrajících basso continuo (např. violoncello, kontrabas, viola, fagot, </w:t>
      </w:r>
      <w:proofErr w:type="spellStart"/>
      <w:r w:rsidRPr="00100ED6">
        <w:t>serpent</w:t>
      </w:r>
      <w:proofErr w:type="spellEnd"/>
      <w:r w:rsidRPr="00100ED6">
        <w:t xml:space="preserve"> atd.).</w:t>
      </w:r>
    </w:p>
    <w:p w:rsidR="004109A7" w:rsidRPr="00100ED6" w:rsidRDefault="004109A7" w:rsidP="006C4029">
      <w:r w:rsidRPr="00100ED6">
        <w:t>Vokální vývoj barokní éry zahrnoval vývoj typů</w:t>
      </w:r>
      <w:r w:rsidR="00BC3719" w:rsidRPr="00100ED6">
        <w:t xml:space="preserve"> </w:t>
      </w:r>
      <w:r w:rsidRPr="00100ED6">
        <w:t>oper,</w:t>
      </w:r>
      <w:r w:rsidR="00BC3719" w:rsidRPr="00100ED6">
        <w:t xml:space="preserve"> </w:t>
      </w:r>
      <w:r w:rsidRPr="00100ED6">
        <w:t>jako byla</w:t>
      </w:r>
      <w:r w:rsidR="00BC3719" w:rsidRPr="00100ED6">
        <w:t xml:space="preserve"> </w:t>
      </w:r>
      <w:r w:rsidRPr="00100ED6">
        <w:t xml:space="preserve">opera </w:t>
      </w:r>
      <w:proofErr w:type="spellStart"/>
      <w:r w:rsidRPr="00100ED6">
        <w:t>seria</w:t>
      </w:r>
      <w:proofErr w:type="spellEnd"/>
      <w:r w:rsidR="00BC3719" w:rsidRPr="00100ED6">
        <w:t xml:space="preserve"> </w:t>
      </w:r>
      <w:r w:rsidRPr="00100ED6">
        <w:t>a</w:t>
      </w:r>
      <w:r w:rsidR="00BC3719" w:rsidRPr="00100ED6">
        <w:t xml:space="preserve"> </w:t>
      </w:r>
      <w:proofErr w:type="spellStart"/>
      <w:r w:rsidRPr="00100ED6">
        <w:t>opéra</w:t>
      </w:r>
      <w:proofErr w:type="spellEnd"/>
      <w:r w:rsidRPr="00100ED6">
        <w:t xml:space="preserve"> </w:t>
      </w:r>
      <w:proofErr w:type="spellStart"/>
      <w:r w:rsidRPr="00100ED6">
        <w:t>comique</w:t>
      </w:r>
      <w:proofErr w:type="spellEnd"/>
      <w:r w:rsidRPr="00100ED6">
        <w:t>, a souvisejících forem, jakou tvořila</w:t>
      </w:r>
      <w:r w:rsidR="00BC3719" w:rsidRPr="00100ED6">
        <w:t xml:space="preserve"> </w:t>
      </w:r>
      <w:r w:rsidRPr="00100ED6">
        <w:t>oratoria</w:t>
      </w:r>
      <w:r w:rsidR="00BC3719" w:rsidRPr="00100ED6">
        <w:t xml:space="preserve"> </w:t>
      </w:r>
      <w:r w:rsidRPr="00100ED6">
        <w:t>a</w:t>
      </w:r>
      <w:r w:rsidR="00BC3719" w:rsidRPr="00100ED6">
        <w:t xml:space="preserve"> </w:t>
      </w:r>
      <w:r w:rsidRPr="00100ED6">
        <w:t>kantáty.</w:t>
      </w:r>
    </w:p>
    <w:p w:rsidR="004109A7" w:rsidRPr="00100ED6" w:rsidRDefault="004109A7" w:rsidP="006C4029">
      <w:r w:rsidRPr="00100ED6">
        <w:t>Mezi významné skladatele této éry patří</w:t>
      </w:r>
      <w:r w:rsidR="00BC3719" w:rsidRPr="00100ED6">
        <w:t xml:space="preserve"> </w:t>
      </w:r>
      <w:r w:rsidRPr="00100ED6">
        <w:t>Johann Sebastian Bach,</w:t>
      </w:r>
      <w:r w:rsidR="00BC3719" w:rsidRPr="00100ED6">
        <w:t xml:space="preserve"> </w:t>
      </w:r>
      <w:r w:rsidRPr="00100ED6">
        <w:t xml:space="preserve">Antonio </w:t>
      </w:r>
      <w:proofErr w:type="spellStart"/>
      <w:r w:rsidRPr="00100ED6">
        <w:t>Vivaldi</w:t>
      </w:r>
      <w:proofErr w:type="spellEnd"/>
      <w:r w:rsidRPr="00100ED6">
        <w:t>,</w:t>
      </w:r>
      <w:r w:rsidR="00BC3719" w:rsidRPr="00100ED6">
        <w:t xml:space="preserve"> </w:t>
      </w:r>
      <w:r w:rsidRPr="00100ED6">
        <w:t xml:space="preserve">George </w:t>
      </w:r>
      <w:proofErr w:type="spellStart"/>
      <w:r w:rsidRPr="00100ED6">
        <w:t>Frideric</w:t>
      </w:r>
      <w:proofErr w:type="spellEnd"/>
      <w:r w:rsidRPr="00100ED6">
        <w:t xml:space="preserve"> </w:t>
      </w:r>
      <w:proofErr w:type="spellStart"/>
      <w:r w:rsidRPr="00100ED6">
        <w:t>Handel</w:t>
      </w:r>
      <w:proofErr w:type="spellEnd"/>
      <w:r w:rsidRPr="00100ED6">
        <w:t>,</w:t>
      </w:r>
      <w:r w:rsidR="00BC3719" w:rsidRPr="00100ED6">
        <w:t xml:space="preserve"> </w:t>
      </w:r>
      <w:r w:rsidRPr="00100ED6">
        <w:t xml:space="preserve">Henry </w:t>
      </w:r>
      <w:proofErr w:type="spellStart"/>
      <w:r w:rsidRPr="00100ED6">
        <w:t>Purcell</w:t>
      </w:r>
      <w:proofErr w:type="spellEnd"/>
      <w:r w:rsidRPr="00100ED6">
        <w:t>,</w:t>
      </w:r>
      <w:r w:rsidR="00BC3719" w:rsidRPr="00100ED6">
        <w:t xml:space="preserve"> </w:t>
      </w:r>
      <w:r w:rsidRPr="00100ED6">
        <w:t xml:space="preserve">Claudio </w:t>
      </w:r>
      <w:proofErr w:type="spellStart"/>
      <w:r w:rsidRPr="00100ED6">
        <w:t>Monteverdi</w:t>
      </w:r>
      <w:proofErr w:type="spellEnd"/>
      <w:r w:rsidRPr="00100ED6">
        <w:t>,</w:t>
      </w:r>
      <w:r w:rsidR="00BC3719" w:rsidRPr="00100ED6">
        <w:t xml:space="preserve"> </w:t>
      </w:r>
      <w:r w:rsidRPr="00100ED6">
        <w:t xml:space="preserve">Barbara </w:t>
      </w:r>
      <w:proofErr w:type="spellStart"/>
      <w:r w:rsidRPr="00100ED6">
        <w:t>Strozzi</w:t>
      </w:r>
      <w:proofErr w:type="spellEnd"/>
      <w:r w:rsidRPr="00100ED6">
        <w:t>,</w:t>
      </w:r>
      <w:r w:rsidR="00BC3719" w:rsidRPr="00100ED6">
        <w:t xml:space="preserve"> </w:t>
      </w:r>
      <w:proofErr w:type="spellStart"/>
      <w:r w:rsidRPr="00100ED6">
        <w:t>Domenico</w:t>
      </w:r>
      <w:proofErr w:type="spellEnd"/>
      <w:r w:rsidRPr="00100ED6">
        <w:t xml:space="preserve"> </w:t>
      </w:r>
      <w:proofErr w:type="spellStart"/>
      <w:r w:rsidRPr="00100ED6">
        <w:t>Scarlatti</w:t>
      </w:r>
      <w:proofErr w:type="spellEnd"/>
      <w:r w:rsidRPr="00100ED6">
        <w:t>,</w:t>
      </w:r>
      <w:r w:rsidR="00BC3719" w:rsidRPr="00100ED6">
        <w:t xml:space="preserve"> </w:t>
      </w:r>
      <w:r w:rsidRPr="00100ED6">
        <w:t xml:space="preserve">Georg Philipp </w:t>
      </w:r>
      <w:proofErr w:type="spellStart"/>
      <w:r w:rsidRPr="00100ED6">
        <w:t>Telemann</w:t>
      </w:r>
      <w:proofErr w:type="spellEnd"/>
      <w:r w:rsidRPr="00100ED6">
        <w:t>,</w:t>
      </w:r>
      <w:r w:rsidR="00BC3719" w:rsidRPr="00100ED6">
        <w:t xml:space="preserve"> </w:t>
      </w:r>
      <w:proofErr w:type="spellStart"/>
      <w:r w:rsidRPr="00100ED6">
        <w:t>Arcangelo</w:t>
      </w:r>
      <w:proofErr w:type="spellEnd"/>
      <w:r w:rsidRPr="00100ED6">
        <w:t xml:space="preserve"> </w:t>
      </w:r>
      <w:proofErr w:type="spellStart"/>
      <w:r w:rsidRPr="00100ED6">
        <w:t>Corelli</w:t>
      </w:r>
      <w:proofErr w:type="spellEnd"/>
      <w:r w:rsidRPr="00100ED6">
        <w:t>,</w:t>
      </w:r>
      <w:r w:rsidR="00BC3719" w:rsidRPr="00100ED6">
        <w:t xml:space="preserve"> </w:t>
      </w:r>
      <w:r w:rsidRPr="00100ED6">
        <w:t xml:space="preserve">Alessandro </w:t>
      </w:r>
      <w:proofErr w:type="spellStart"/>
      <w:r w:rsidRPr="00100ED6">
        <w:t>Scarlatti</w:t>
      </w:r>
      <w:proofErr w:type="spellEnd"/>
      <w:r w:rsidRPr="00100ED6">
        <w:t>,</w:t>
      </w:r>
      <w:r w:rsidR="00BC3719" w:rsidRPr="00100ED6">
        <w:t xml:space="preserve"> </w:t>
      </w:r>
      <w:r w:rsidRPr="00100ED6">
        <w:t xml:space="preserve">Jean-Philippe </w:t>
      </w:r>
      <w:proofErr w:type="spellStart"/>
      <w:r w:rsidRPr="00100ED6">
        <w:t>Rameau</w:t>
      </w:r>
      <w:proofErr w:type="spellEnd"/>
      <w:r w:rsidRPr="00100ED6">
        <w:t>,</w:t>
      </w:r>
      <w:r w:rsidR="00BC3719" w:rsidRPr="00100ED6">
        <w:t xml:space="preserve"> </w:t>
      </w:r>
      <w:r w:rsidRPr="00100ED6">
        <w:t>Jean-</w:t>
      </w:r>
      <w:proofErr w:type="spellStart"/>
      <w:r w:rsidRPr="00100ED6">
        <w:t>Baptiste</w:t>
      </w:r>
      <w:proofErr w:type="spellEnd"/>
      <w:r w:rsidRPr="00100ED6">
        <w:t xml:space="preserve"> </w:t>
      </w:r>
      <w:proofErr w:type="spellStart"/>
      <w:r w:rsidRPr="00100ED6">
        <w:t>Lully</w:t>
      </w:r>
      <w:proofErr w:type="spellEnd"/>
      <w:r w:rsidR="00BC3719" w:rsidRPr="00100ED6">
        <w:t xml:space="preserve"> </w:t>
      </w:r>
      <w:r w:rsidRPr="00100ED6">
        <w:t>a</w:t>
      </w:r>
      <w:r w:rsidR="00BC3719" w:rsidRPr="00100ED6">
        <w:t xml:space="preserve"> </w:t>
      </w:r>
      <w:r w:rsidRPr="00100ED6">
        <w:t>Heinrich Schütz.</w:t>
      </w:r>
    </w:p>
    <w:p w:rsidR="004109A7" w:rsidRPr="00100ED6" w:rsidRDefault="004109A7" w:rsidP="006C4029">
      <w:r w:rsidRPr="00100ED6">
        <w:lastRenderedPageBreak/>
        <w:t>Nejvýznamnějšími skladateli v českých zemích v období baroka byli</w:t>
      </w:r>
      <w:r w:rsidR="00BC3719" w:rsidRPr="00100ED6">
        <w:t xml:space="preserve"> </w:t>
      </w:r>
      <w:r w:rsidRPr="00100ED6">
        <w:t>Adam Václav Michna z Otradovic,</w:t>
      </w:r>
      <w:r w:rsidR="00BC3719" w:rsidRPr="00100ED6">
        <w:t xml:space="preserve"> </w:t>
      </w:r>
      <w:r w:rsidRPr="00100ED6">
        <w:t>Pavel Josef Vejvanovský,</w:t>
      </w:r>
      <w:r w:rsidR="00BC3719" w:rsidRPr="00100ED6">
        <w:t xml:space="preserve"> </w:t>
      </w:r>
      <w:r w:rsidRPr="00100ED6">
        <w:t xml:space="preserve">Jan </w:t>
      </w:r>
      <w:proofErr w:type="spellStart"/>
      <w:r w:rsidRPr="00100ED6">
        <w:t>Dismas</w:t>
      </w:r>
      <w:proofErr w:type="spellEnd"/>
      <w:r w:rsidRPr="00100ED6">
        <w:t xml:space="preserve"> Zelenka,</w:t>
      </w:r>
      <w:r w:rsidR="00BC3719" w:rsidRPr="00100ED6">
        <w:t xml:space="preserve"> </w:t>
      </w:r>
      <w:r w:rsidRPr="00100ED6">
        <w:t>František Antonín Míča, či</w:t>
      </w:r>
      <w:r w:rsidR="00BC3719" w:rsidRPr="00100ED6">
        <w:t xml:space="preserve"> </w:t>
      </w:r>
      <w:r w:rsidRPr="00100ED6">
        <w:t>Bohuslav Matěj Černohorský.</w:t>
      </w:r>
    </w:p>
    <w:p w:rsidR="004109A7" w:rsidRPr="00DD5AF6" w:rsidRDefault="004109A7" w:rsidP="00046CC9">
      <w:pPr>
        <w:pStyle w:val="Nadpis1"/>
      </w:pPr>
      <w:bookmarkStart w:id="8" w:name="_Toc86770603"/>
      <w:bookmarkStart w:id="9" w:name="_Toc86785752"/>
      <w:bookmarkStart w:id="10" w:name="_Toc89025213"/>
      <w:r w:rsidRPr="00DD5AF6">
        <w:lastRenderedPageBreak/>
        <w:t>Původ</w:t>
      </w:r>
      <w:bookmarkEnd w:id="8"/>
      <w:bookmarkEnd w:id="9"/>
      <w:bookmarkEnd w:id="10"/>
    </w:p>
    <w:p w:rsidR="004109A7" w:rsidRPr="00100ED6" w:rsidRDefault="004109A7" w:rsidP="006C4029">
      <w:r w:rsidRPr="00100ED6">
        <w:t>Termín</w:t>
      </w:r>
      <w:r w:rsidR="00BC3719" w:rsidRPr="00100ED6">
        <w:t xml:space="preserve"> </w:t>
      </w:r>
      <w:r w:rsidRPr="00100ED6">
        <w:t>baroko, přejatý z</w:t>
      </w:r>
      <w:r w:rsidR="00BC3719" w:rsidRPr="00100ED6">
        <w:t xml:space="preserve"> </w:t>
      </w:r>
      <w:r w:rsidRPr="00100ED6">
        <w:t>dějin umění, je odvozen z</w:t>
      </w:r>
      <w:r w:rsidR="00BC3719" w:rsidRPr="00100ED6">
        <w:t xml:space="preserve"> </w:t>
      </w:r>
      <w:r w:rsidRPr="00100ED6">
        <w:t>portugalského</w:t>
      </w:r>
      <w:r w:rsidR="00BC3719" w:rsidRPr="00100ED6">
        <w:t xml:space="preserve"> </w:t>
      </w:r>
      <w:r w:rsidRPr="00100ED6">
        <w:t>a</w:t>
      </w:r>
      <w:r w:rsidR="00BC3719" w:rsidRPr="00100ED6">
        <w:t xml:space="preserve"> </w:t>
      </w:r>
      <w:r w:rsidRPr="00100ED6">
        <w:t>francouzského</w:t>
      </w:r>
      <w:r w:rsidR="00BC3719" w:rsidRPr="00100ED6">
        <w:t xml:space="preserve"> </w:t>
      </w:r>
      <w:proofErr w:type="spellStart"/>
      <w:r w:rsidRPr="00100ED6">
        <w:rPr>
          <w:i/>
          <w:iCs/>
        </w:rPr>
        <w:t>barroc</w:t>
      </w:r>
      <w:proofErr w:type="spellEnd"/>
      <w:r w:rsidRPr="00100ED6">
        <w:t>, tzn.</w:t>
      </w:r>
      <w:r w:rsidR="00BC3719" w:rsidRPr="00100ED6">
        <w:t xml:space="preserve"> </w:t>
      </w:r>
      <w:r w:rsidRPr="00100ED6">
        <w:rPr>
          <w:i/>
          <w:iCs/>
        </w:rPr>
        <w:t>perla nepravidelných tvarů</w:t>
      </w:r>
      <w:r w:rsidRPr="00100ED6">
        <w:t>. V</w:t>
      </w:r>
      <w:r w:rsidR="00BC3719" w:rsidRPr="00100ED6">
        <w:t xml:space="preserve"> </w:t>
      </w:r>
      <w:r w:rsidRPr="00100ED6">
        <w:t>tomto případě platí označení pro nabubřelost starého umění, barokní hudba platila za harmonicky zmatenou, melodicky obtížnou a kostrbatou. Teprve</w:t>
      </w:r>
      <w:r w:rsidR="00BC3719" w:rsidRPr="00100ED6">
        <w:t xml:space="preserve"> </w:t>
      </w:r>
      <w:r w:rsidRPr="00100ED6">
        <w:t>19. století</w:t>
      </w:r>
      <w:r w:rsidR="00BC3719" w:rsidRPr="00100ED6">
        <w:t xml:space="preserve"> </w:t>
      </w:r>
      <w:r w:rsidRPr="00100ED6">
        <w:t>přineslo kladné hodnocení baroka.</w:t>
      </w:r>
    </w:p>
    <w:p w:rsidR="004109A7" w:rsidRPr="00100ED6" w:rsidRDefault="004109A7" w:rsidP="006C4029">
      <w:r w:rsidRPr="00100ED6">
        <w:t>Styl hudby se s</w:t>
      </w:r>
      <w:r w:rsidR="00BC3719" w:rsidRPr="00100ED6">
        <w:t xml:space="preserve"> </w:t>
      </w:r>
      <w:r w:rsidRPr="00100ED6">
        <w:t>rokem 1600 skutečně změnil, zároveň se ale držela při životě původní</w:t>
      </w:r>
      <w:r w:rsidR="00BC3719" w:rsidRPr="00100ED6">
        <w:t xml:space="preserve"> </w:t>
      </w:r>
      <w:r w:rsidRPr="00100ED6">
        <w:t>polyfonie, takže existovaly souběžně dva styly (</w:t>
      </w:r>
      <w:proofErr w:type="spellStart"/>
      <w:r w:rsidRPr="00100ED6">
        <w:rPr>
          <w:i/>
          <w:iCs/>
        </w:rPr>
        <w:t>stile</w:t>
      </w:r>
      <w:proofErr w:type="spellEnd"/>
      <w:r w:rsidRPr="00100ED6">
        <w:rPr>
          <w:i/>
          <w:iCs/>
        </w:rPr>
        <w:t xml:space="preserve"> </w:t>
      </w:r>
      <w:proofErr w:type="spellStart"/>
      <w:r w:rsidRPr="00100ED6">
        <w:rPr>
          <w:i/>
          <w:iCs/>
        </w:rPr>
        <w:t>antico</w:t>
      </w:r>
      <w:proofErr w:type="spellEnd"/>
      <w:r w:rsidRPr="00100ED6">
        <w:t>,</w:t>
      </w:r>
      <w:r w:rsidR="00BC3719" w:rsidRPr="00100ED6">
        <w:t xml:space="preserve"> </w:t>
      </w:r>
      <w:proofErr w:type="spellStart"/>
      <w:r w:rsidRPr="00100ED6">
        <w:rPr>
          <w:i/>
          <w:iCs/>
        </w:rPr>
        <w:t>stile</w:t>
      </w:r>
      <w:proofErr w:type="spellEnd"/>
      <w:r w:rsidRPr="00100ED6">
        <w:rPr>
          <w:i/>
          <w:iCs/>
        </w:rPr>
        <w:t xml:space="preserve"> moderno</w:t>
      </w:r>
      <w:r w:rsidRPr="00100ED6">
        <w:t>). Kolem roku 1600 se navíc objevují nové hudební žánry, jako například</w:t>
      </w:r>
      <w:r w:rsidR="00BC3719" w:rsidRPr="00100ED6">
        <w:t xml:space="preserve"> </w:t>
      </w:r>
      <w:r w:rsidRPr="00100ED6">
        <w:t>opera. Kolem roku 1750 (úmrtí</w:t>
      </w:r>
      <w:r w:rsidR="00BC3719" w:rsidRPr="00100ED6">
        <w:t xml:space="preserve"> </w:t>
      </w:r>
      <w:r w:rsidRPr="00100ED6">
        <w:t>J.</w:t>
      </w:r>
      <w:r w:rsidR="00BC3719" w:rsidRPr="00100ED6">
        <w:t xml:space="preserve"> </w:t>
      </w:r>
      <w:r w:rsidRPr="00100ED6">
        <w:t>S.</w:t>
      </w:r>
      <w:r w:rsidR="00BC3719" w:rsidRPr="00100ED6">
        <w:t xml:space="preserve"> </w:t>
      </w:r>
      <w:r w:rsidRPr="00100ED6">
        <w:t>Bacha) proběhla další, poněkud méně patrná změna, kolem roku</w:t>
      </w:r>
      <w:r w:rsidR="00BC3719" w:rsidRPr="00100ED6">
        <w:t xml:space="preserve"> </w:t>
      </w:r>
      <w:r w:rsidRPr="00100ED6">
        <w:t>1730</w:t>
      </w:r>
      <w:r w:rsidR="00BC3719" w:rsidRPr="00100ED6">
        <w:t xml:space="preserve"> </w:t>
      </w:r>
      <w:r w:rsidRPr="00100ED6">
        <w:t>se hudba zjednodušila, stala se více přirozenou, kolem roku</w:t>
      </w:r>
      <w:r w:rsidR="00BC3719" w:rsidRPr="00100ED6">
        <w:t xml:space="preserve"> </w:t>
      </w:r>
      <w:r w:rsidRPr="00100ED6">
        <w:t>1780</w:t>
      </w:r>
      <w:r w:rsidR="00BC3719" w:rsidRPr="00100ED6">
        <w:t xml:space="preserve"> </w:t>
      </w:r>
      <w:r w:rsidRPr="00100ED6">
        <w:t>mluvíme již o</w:t>
      </w:r>
      <w:r w:rsidR="00BC3719" w:rsidRPr="00100ED6">
        <w:t xml:space="preserve"> </w:t>
      </w:r>
      <w:r w:rsidRPr="00100ED6">
        <w:t>klasicismu.</w:t>
      </w:r>
    </w:p>
    <w:p w:rsidR="004109A7" w:rsidRPr="00100ED6" w:rsidRDefault="004109A7" w:rsidP="006C4029">
      <w:r w:rsidRPr="00100ED6">
        <w:t>Barokní hudba, která představovala naplnění zcela nových ideálů, se výrazně lišila od</w:t>
      </w:r>
      <w:r w:rsidR="00BC3719" w:rsidRPr="00100ED6">
        <w:t xml:space="preserve"> </w:t>
      </w:r>
      <w:r w:rsidRPr="00100ED6">
        <w:t>hudby renesanční. Obecně lze říci, že barokní hudba je charakteristická polaritou</w:t>
      </w:r>
      <w:r w:rsidR="00BC3719" w:rsidRPr="00100ED6">
        <w:t xml:space="preserve"> </w:t>
      </w:r>
      <w:r w:rsidRPr="00100ED6">
        <w:t>sopránu</w:t>
      </w:r>
      <w:r w:rsidR="00BC3719" w:rsidRPr="00100ED6">
        <w:t xml:space="preserve"> </w:t>
      </w:r>
      <w:r w:rsidRPr="00100ED6">
        <w:t>a</w:t>
      </w:r>
      <w:r w:rsidR="00BC3719" w:rsidRPr="00100ED6">
        <w:t xml:space="preserve"> </w:t>
      </w:r>
      <w:r w:rsidRPr="00100ED6">
        <w:t>basu. Tyto dva hlasy provádějí základní melodii v</w:t>
      </w:r>
      <w:r w:rsidR="00BC3719" w:rsidRPr="00100ED6">
        <w:t xml:space="preserve"> </w:t>
      </w:r>
      <w:r w:rsidRPr="00100ED6">
        <w:t>kontrapunktu</w:t>
      </w:r>
      <w:r w:rsidR="00BC3719" w:rsidRPr="00100ED6">
        <w:t xml:space="preserve"> </w:t>
      </w:r>
      <w:r w:rsidRPr="00100ED6">
        <w:t>a ostatní hlasy slouží jako harmonická výplň, do</w:t>
      </w:r>
      <w:r w:rsidRPr="00100ED6">
        <w:lastRenderedPageBreak/>
        <w:t>provod. Pro barokní hudbu je typická zpěvnost, zcela záměrná líbivost a emocionální působivost – hlavním úkolem barokní hudby je přenášet pocity na posluchače, působit.</w:t>
      </w:r>
    </w:p>
    <w:p w:rsidR="004109A7" w:rsidRPr="00887FBE" w:rsidRDefault="004109A7" w:rsidP="00046CC9">
      <w:pPr>
        <w:pStyle w:val="Nadpis2"/>
      </w:pPr>
      <w:bookmarkStart w:id="11" w:name="_Toc86770604"/>
      <w:bookmarkStart w:id="12" w:name="_Toc86785753"/>
      <w:bookmarkStart w:id="13" w:name="_Toc89025214"/>
      <w:r w:rsidRPr="00887FBE">
        <w:lastRenderedPageBreak/>
        <w:t>Teorie</w:t>
      </w:r>
      <w:bookmarkEnd w:id="11"/>
      <w:bookmarkEnd w:id="12"/>
      <w:bookmarkEnd w:id="13"/>
    </w:p>
    <w:p w:rsidR="004109A7" w:rsidRPr="00100ED6" w:rsidRDefault="004109A7" w:rsidP="00DD68E9">
      <w:pPr>
        <w:spacing w:before="480" w:line="240" w:lineRule="auto"/>
      </w:pPr>
      <w:r w:rsidRPr="00100ED6">
        <w:rPr>
          <w:noProof/>
        </w:rPr>
        <w:drawing>
          <wp:inline distT="0" distB="0" distL="0" distR="0">
            <wp:extent cx="2093595" cy="2531745"/>
            <wp:effectExtent l="19050" t="0" r="1905" b="0"/>
            <wp:docPr id="96" name="obrázek 96" descr="https://upload.wikimedia.org/wikipedia/commons/thumb/b/b5/Bach.jpg/220px-Bach.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pload.wikimedia.org/wikipedia/commons/thumb/b/b5/Bach.jpg/220px-Bach.jpg">
                      <a:hlinkClick r:id="rId14"/>
                    </pic:cNvPr>
                    <pic:cNvPicPr>
                      <a:picLocks noChangeAspect="1" noChangeArrowheads="1"/>
                    </pic:cNvPicPr>
                  </pic:nvPicPr>
                  <pic:blipFill>
                    <a:blip r:embed="rId15" cstate="print"/>
                    <a:srcRect/>
                    <a:stretch>
                      <a:fillRect/>
                    </a:stretch>
                  </pic:blipFill>
                  <pic:spPr bwMode="auto">
                    <a:xfrm>
                      <a:off x="0" y="0"/>
                      <a:ext cx="2093595" cy="2531745"/>
                    </a:xfrm>
                    <a:prstGeom prst="rect">
                      <a:avLst/>
                    </a:prstGeom>
                    <a:noFill/>
                    <a:ln w="9525">
                      <a:noFill/>
                      <a:miter lim="800000"/>
                      <a:headEnd/>
                      <a:tailEnd/>
                    </a:ln>
                  </pic:spPr>
                </pic:pic>
              </a:graphicData>
            </a:graphic>
          </wp:inline>
        </w:drawing>
      </w:r>
    </w:p>
    <w:p w:rsidR="004109A7" w:rsidRPr="00766B4B" w:rsidRDefault="0009585A" w:rsidP="00B45B5F">
      <w:pPr>
        <w:pStyle w:val="Titulek"/>
        <w:rPr>
          <w:szCs w:val="15"/>
        </w:rPr>
      </w:pPr>
      <w:bookmarkStart w:id="14" w:name="_Toc86792205"/>
      <w:bookmarkStart w:id="15" w:name="_Toc87795094"/>
      <w:r w:rsidRPr="00766B4B">
        <w:t xml:space="preserve">Obrázek </w:t>
      </w:r>
      <w:r w:rsidR="00D467E9">
        <w:fldChar w:fldCharType="begin"/>
      </w:r>
      <w:r w:rsidR="00D467E9">
        <w:instrText xml:space="preserve"> SEQ Obrázek \* ARABIC </w:instrText>
      </w:r>
      <w:r w:rsidR="00D467E9">
        <w:fldChar w:fldCharType="separate"/>
      </w:r>
      <w:r w:rsidR="00815687">
        <w:rPr>
          <w:noProof/>
        </w:rPr>
        <w:t>1</w:t>
      </w:r>
      <w:r w:rsidR="00D467E9">
        <w:rPr>
          <w:noProof/>
        </w:rPr>
        <w:fldChar w:fldCharType="end"/>
      </w:r>
      <w:r w:rsidRPr="00766B4B">
        <w:t xml:space="preserve">: </w:t>
      </w:r>
      <w:r w:rsidR="004109A7" w:rsidRPr="00766B4B">
        <w:t>Johann Sebastian Bach</w:t>
      </w:r>
      <w:r w:rsidR="004109A7" w:rsidRPr="00766B4B">
        <w:rPr>
          <w:szCs w:val="15"/>
        </w:rPr>
        <w:t>, jeden z největších skladatelů baroka</w:t>
      </w:r>
      <w:bookmarkEnd w:id="14"/>
      <w:bookmarkEnd w:id="15"/>
    </w:p>
    <w:p w:rsidR="004109A7" w:rsidRPr="00100ED6" w:rsidRDefault="004109A7" w:rsidP="006C4029">
      <w:r w:rsidRPr="00100ED6">
        <w:lastRenderedPageBreak/>
        <w:t>Teorií hudby barokního období se zabývali hudebníci, kteří přinášeli nové myšlenky, jimiž se nový styl odlišoval od starší, renesanční hudby. Mezi nejvýznamnější nové prvky v</w:t>
      </w:r>
      <w:r w:rsidR="00BC3719" w:rsidRPr="00100ED6">
        <w:t xml:space="preserve"> </w:t>
      </w:r>
      <w:r w:rsidRPr="00100ED6">
        <w:t>barokní hudbě představoval mohutný rozvoj</w:t>
      </w:r>
      <w:r w:rsidR="00BC3719" w:rsidRPr="00100ED6">
        <w:t xml:space="preserve"> </w:t>
      </w:r>
      <w:r w:rsidRPr="00100ED6">
        <w:t>kontrapunktu. Nejvýznačnější teoretická pojednání na toto téma napsali</w:t>
      </w:r>
      <w:r w:rsidR="00BC3719" w:rsidRPr="00100ED6">
        <w:t xml:space="preserve"> </w:t>
      </w:r>
      <w:r w:rsidRPr="00100ED6">
        <w:t xml:space="preserve">Johann </w:t>
      </w:r>
      <w:proofErr w:type="spellStart"/>
      <w:r w:rsidRPr="00100ED6">
        <w:t>Mattheson</w:t>
      </w:r>
      <w:proofErr w:type="spellEnd"/>
      <w:r w:rsidR="00BC3719" w:rsidRPr="00100ED6">
        <w:t xml:space="preserve"> </w:t>
      </w:r>
      <w:r w:rsidRPr="00100ED6">
        <w:t>(</w:t>
      </w:r>
      <w:r w:rsidRPr="00100ED6">
        <w:rPr>
          <w:i/>
          <w:iCs/>
        </w:rPr>
        <w:t xml:space="preserve">Der </w:t>
      </w:r>
      <w:proofErr w:type="spellStart"/>
      <w:r w:rsidRPr="00100ED6">
        <w:rPr>
          <w:i/>
          <w:iCs/>
        </w:rPr>
        <w:t>vollkommene</w:t>
      </w:r>
      <w:proofErr w:type="spellEnd"/>
      <w:r w:rsidRPr="00100ED6">
        <w:rPr>
          <w:i/>
          <w:iCs/>
        </w:rPr>
        <w:t xml:space="preserve"> </w:t>
      </w:r>
      <w:proofErr w:type="spellStart"/>
      <w:r w:rsidRPr="00100ED6">
        <w:rPr>
          <w:i/>
          <w:iCs/>
        </w:rPr>
        <w:t>Capellmeister</w:t>
      </w:r>
      <w:proofErr w:type="spellEnd"/>
      <w:r w:rsidRPr="00100ED6">
        <w:t>), či</w:t>
      </w:r>
      <w:r w:rsidR="00BC3719" w:rsidRPr="00100ED6">
        <w:t xml:space="preserve"> </w:t>
      </w:r>
      <w:r w:rsidRPr="00100ED6">
        <w:t xml:space="preserve">Johann Joseph </w:t>
      </w:r>
      <w:proofErr w:type="spellStart"/>
      <w:r w:rsidRPr="00100ED6">
        <w:t>Fux</w:t>
      </w:r>
      <w:proofErr w:type="spellEnd"/>
      <w:r w:rsidR="00BC3719" w:rsidRPr="00100ED6">
        <w:t xml:space="preserve"> </w:t>
      </w:r>
      <w:r w:rsidRPr="00100ED6">
        <w:t>(</w:t>
      </w:r>
      <w:r w:rsidRPr="00100ED6">
        <w:rPr>
          <w:i/>
          <w:iCs/>
        </w:rPr>
        <w:t xml:space="preserve">Gradus ad </w:t>
      </w:r>
      <w:proofErr w:type="spellStart"/>
      <w:r w:rsidRPr="00100ED6">
        <w:rPr>
          <w:i/>
          <w:iCs/>
        </w:rPr>
        <w:t>Parnassum</w:t>
      </w:r>
      <w:proofErr w:type="spellEnd"/>
      <w:r w:rsidRPr="00100ED6">
        <w:t>) ad., kteří navazovali na teoretická pojednání</w:t>
      </w:r>
      <w:r w:rsidR="00BC3719" w:rsidRPr="00100ED6">
        <w:t xml:space="preserve"> </w:t>
      </w:r>
      <w:proofErr w:type="spellStart"/>
      <w:r w:rsidRPr="00100ED6">
        <w:rPr>
          <w:i/>
          <w:iCs/>
        </w:rPr>
        <w:t>Le</w:t>
      </w:r>
      <w:proofErr w:type="spellEnd"/>
      <w:r w:rsidRPr="00100ED6">
        <w:rPr>
          <w:i/>
          <w:iCs/>
        </w:rPr>
        <w:t xml:space="preserve"> </w:t>
      </w:r>
      <w:proofErr w:type="spellStart"/>
      <w:r w:rsidRPr="00100ED6">
        <w:rPr>
          <w:i/>
          <w:iCs/>
        </w:rPr>
        <w:t>istitutioni</w:t>
      </w:r>
      <w:proofErr w:type="spellEnd"/>
      <w:r w:rsidRPr="00100ED6">
        <w:rPr>
          <w:i/>
          <w:iCs/>
        </w:rPr>
        <w:t xml:space="preserve"> </w:t>
      </w:r>
      <w:proofErr w:type="spellStart"/>
      <w:r w:rsidRPr="00100ED6">
        <w:rPr>
          <w:i/>
          <w:iCs/>
        </w:rPr>
        <w:t>harmoniche</w:t>
      </w:r>
      <w:proofErr w:type="spellEnd"/>
      <w:r w:rsidR="00BC3719" w:rsidRPr="00100ED6">
        <w:t xml:space="preserve"> </w:t>
      </w:r>
      <w:proofErr w:type="spellStart"/>
      <w:r w:rsidRPr="00100ED6">
        <w:t>Gioseffa</w:t>
      </w:r>
      <w:proofErr w:type="spellEnd"/>
      <w:r w:rsidRPr="00100ED6">
        <w:t xml:space="preserve"> </w:t>
      </w:r>
      <w:proofErr w:type="spellStart"/>
      <w:r w:rsidRPr="00100ED6">
        <w:t>Zarlina</w:t>
      </w:r>
      <w:proofErr w:type="spellEnd"/>
      <w:r w:rsidR="00BC3719" w:rsidRPr="00100ED6">
        <w:t xml:space="preserve"> </w:t>
      </w:r>
      <w:r w:rsidRPr="00100ED6">
        <w:t>ad.</w:t>
      </w:r>
    </w:p>
    <w:p w:rsidR="004109A7" w:rsidRPr="00DD5AF6" w:rsidRDefault="004109A7" w:rsidP="00046CC9">
      <w:pPr>
        <w:pStyle w:val="Nadpis1"/>
      </w:pPr>
      <w:bookmarkStart w:id="16" w:name="_Toc86770605"/>
      <w:bookmarkStart w:id="17" w:name="_Toc86785754"/>
      <w:bookmarkStart w:id="18" w:name="_Toc89025215"/>
      <w:r w:rsidRPr="00DD5AF6">
        <w:lastRenderedPageBreak/>
        <w:t>Hudební představy</w:t>
      </w:r>
      <w:bookmarkEnd w:id="16"/>
      <w:bookmarkEnd w:id="17"/>
      <w:bookmarkEnd w:id="18"/>
    </w:p>
    <w:p w:rsidR="004109A7" w:rsidRPr="00100ED6" w:rsidRDefault="004109A7" w:rsidP="006C4029">
      <w:r w:rsidRPr="00100ED6">
        <w:t>Baroko obnovuje představu antické harmonie sfér (z</w:t>
      </w:r>
      <w:r w:rsidR="00BC3719" w:rsidRPr="00100ED6">
        <w:t xml:space="preserve"> </w:t>
      </w:r>
      <w:r w:rsidRPr="00100ED6">
        <w:t>řeckého</w:t>
      </w:r>
      <w:r w:rsidR="00BC3719" w:rsidRPr="00100ED6">
        <w:t xml:space="preserve"> </w:t>
      </w:r>
      <w:proofErr w:type="spellStart"/>
      <w:r w:rsidRPr="00100ED6">
        <w:rPr>
          <w:i/>
          <w:iCs/>
        </w:rPr>
        <w:t>sphaira</w:t>
      </w:r>
      <w:proofErr w:type="spellEnd"/>
      <w:r w:rsidR="00BC3719" w:rsidRPr="00100ED6">
        <w:t xml:space="preserve"> </w:t>
      </w:r>
      <w:r w:rsidRPr="00100ED6">
        <w:t>= koule). Navrací se zpět k</w:t>
      </w:r>
      <w:r w:rsidR="00EB0FE3">
        <w:t> </w:t>
      </w:r>
      <w:r w:rsidRPr="00100ED6">
        <w:t>pythagorejcům, kteří věřili, že pohyb hvězd vydává zvuk, tóny, přestože už</w:t>
      </w:r>
      <w:r w:rsidR="00BC3719" w:rsidRPr="00100ED6">
        <w:t xml:space="preserve"> </w:t>
      </w:r>
      <w:proofErr w:type="spellStart"/>
      <w:r w:rsidRPr="00100ED6">
        <w:t>Aristotelés</w:t>
      </w:r>
      <w:proofErr w:type="spellEnd"/>
      <w:r w:rsidR="00BC3719" w:rsidRPr="00100ED6">
        <w:t xml:space="preserve"> </w:t>
      </w:r>
      <w:r w:rsidRPr="00100ED6">
        <w:t>takovou možnost popíral kvůli nedostatku tření ve vesmíru.</w:t>
      </w:r>
      <w:r w:rsidR="00BC3719" w:rsidRPr="00100ED6">
        <w:t xml:space="preserve"> </w:t>
      </w:r>
      <w:r w:rsidRPr="00100ED6">
        <w:t>Johannes Kepler</w:t>
      </w:r>
      <w:r w:rsidR="00BC3719" w:rsidRPr="00100ED6">
        <w:t xml:space="preserve"> </w:t>
      </w:r>
      <w:r w:rsidRPr="00100ED6">
        <w:t>srovnává rozdílné rychlosti pohybů planet na jejich drahách v</w:t>
      </w:r>
      <w:r w:rsidR="00BC3719" w:rsidRPr="00100ED6">
        <w:t xml:space="preserve"> </w:t>
      </w:r>
      <w:r w:rsidRPr="00100ED6">
        <w:t>přiblížení a vzdálení od Slunce. To mu dává jisté číselné poměry, jež odpovídají hudebním</w:t>
      </w:r>
      <w:r w:rsidR="00BC3719" w:rsidRPr="00100ED6">
        <w:t xml:space="preserve"> </w:t>
      </w:r>
      <w:r w:rsidRPr="00100ED6">
        <w:t>intervalům.</w:t>
      </w:r>
    </w:p>
    <w:p w:rsidR="004109A7" w:rsidRPr="00100ED6" w:rsidRDefault="004109A7" w:rsidP="006C4029">
      <w:r w:rsidRPr="00100ED6">
        <w:t>Většina klasifikací hudby vychází z</w:t>
      </w:r>
      <w:r w:rsidR="00BC3719" w:rsidRPr="00100ED6">
        <w:t xml:space="preserve"> </w:t>
      </w:r>
      <w:proofErr w:type="spellStart"/>
      <w:r w:rsidRPr="00100ED6">
        <w:t>Boëthiových</w:t>
      </w:r>
      <w:proofErr w:type="spellEnd"/>
      <w:r w:rsidR="00BC3719" w:rsidRPr="00100ED6">
        <w:t xml:space="preserve"> </w:t>
      </w:r>
      <w:r w:rsidRPr="00100ED6">
        <w:t>teorií, v</w:t>
      </w:r>
      <w:r w:rsidR="00BC3719" w:rsidRPr="00100ED6">
        <w:t xml:space="preserve"> </w:t>
      </w:r>
      <w:r w:rsidRPr="00100ED6">
        <w:t>nichž rozdělil hudbu na</w:t>
      </w:r>
      <w:r w:rsidR="00BC3719" w:rsidRPr="00100ED6">
        <w:t xml:space="preserve"> </w:t>
      </w:r>
      <w:r w:rsidRPr="00100ED6">
        <w:rPr>
          <w:i/>
          <w:iCs/>
        </w:rPr>
        <w:t xml:space="preserve">musica </w:t>
      </w:r>
      <w:proofErr w:type="spellStart"/>
      <w:r w:rsidRPr="00100ED6">
        <w:rPr>
          <w:i/>
          <w:iCs/>
        </w:rPr>
        <w:t>mundana</w:t>
      </w:r>
      <w:proofErr w:type="spellEnd"/>
      <w:r w:rsidRPr="00100ED6">
        <w:t>,</w:t>
      </w:r>
      <w:r w:rsidR="00BC3719" w:rsidRPr="00100ED6">
        <w:t xml:space="preserve"> </w:t>
      </w:r>
      <w:r w:rsidRPr="00100ED6">
        <w:rPr>
          <w:i/>
          <w:iCs/>
        </w:rPr>
        <w:t>musica humana</w:t>
      </w:r>
      <w:r w:rsidRPr="00100ED6">
        <w:t>,</w:t>
      </w:r>
      <w:r w:rsidR="00BC3719" w:rsidRPr="00100ED6">
        <w:t xml:space="preserve"> </w:t>
      </w:r>
      <w:r w:rsidRPr="00100ED6">
        <w:rPr>
          <w:i/>
          <w:iCs/>
        </w:rPr>
        <w:t xml:space="preserve">musica </w:t>
      </w:r>
      <w:proofErr w:type="spellStart"/>
      <w:r w:rsidRPr="00100ED6">
        <w:rPr>
          <w:i/>
          <w:iCs/>
        </w:rPr>
        <w:t>instrumentalis</w:t>
      </w:r>
      <w:proofErr w:type="spellEnd"/>
      <w:r w:rsidR="00BC3719" w:rsidRPr="00100ED6">
        <w:t xml:space="preserve"> </w:t>
      </w:r>
      <w:r w:rsidRPr="00100ED6">
        <w:t>a</w:t>
      </w:r>
      <w:r w:rsidR="00BC3719" w:rsidRPr="00100ED6">
        <w:t xml:space="preserve"> </w:t>
      </w:r>
      <w:r w:rsidRPr="00100ED6">
        <w:rPr>
          <w:i/>
          <w:iCs/>
        </w:rPr>
        <w:t xml:space="preserve">musica </w:t>
      </w:r>
      <w:proofErr w:type="spellStart"/>
      <w:r w:rsidRPr="00100ED6">
        <w:rPr>
          <w:i/>
          <w:iCs/>
        </w:rPr>
        <w:t>theorica</w:t>
      </w:r>
      <w:proofErr w:type="spellEnd"/>
      <w:r w:rsidRPr="00100ED6">
        <w:rPr>
          <w:i/>
          <w:iCs/>
        </w:rPr>
        <w:t xml:space="preserve"> a </w:t>
      </w:r>
      <w:proofErr w:type="spellStart"/>
      <w:r w:rsidRPr="00100ED6">
        <w:rPr>
          <w:i/>
          <w:iCs/>
        </w:rPr>
        <w:t>practica</w:t>
      </w:r>
      <w:proofErr w:type="spellEnd"/>
      <w:r w:rsidRPr="00100ED6">
        <w:t>.</w:t>
      </w:r>
    </w:p>
    <w:p w:rsidR="004109A7" w:rsidRPr="00DD5AF6" w:rsidRDefault="004109A7" w:rsidP="00046CC9">
      <w:pPr>
        <w:pStyle w:val="Nadpis1"/>
      </w:pPr>
      <w:bookmarkStart w:id="19" w:name="_Toc86770606"/>
      <w:bookmarkStart w:id="20" w:name="_Toc86785755"/>
      <w:bookmarkStart w:id="21" w:name="_Toc89025216"/>
      <w:r w:rsidRPr="00DD5AF6">
        <w:lastRenderedPageBreak/>
        <w:t>Skladatelé období baroka</w:t>
      </w:r>
      <w:bookmarkEnd w:id="19"/>
      <w:bookmarkEnd w:id="20"/>
      <w:bookmarkEnd w:id="21"/>
    </w:p>
    <w:p w:rsidR="004109A7" w:rsidRPr="00100ED6" w:rsidRDefault="004109A7" w:rsidP="006C4029">
      <w:r w:rsidRPr="00100ED6">
        <w:t>V</w:t>
      </w:r>
      <w:r w:rsidR="00BC3719" w:rsidRPr="00100ED6">
        <w:t xml:space="preserve"> </w:t>
      </w:r>
      <w:r w:rsidRPr="00100ED6">
        <w:t>období baroka bylo velmi mnoho skladatelů, mezi nimiž jsou zřejmě všeobecně známi</w:t>
      </w:r>
      <w:r w:rsidR="00BC3719" w:rsidRPr="00100ED6">
        <w:t xml:space="preserve"> </w:t>
      </w:r>
      <w:r w:rsidRPr="00100ED6">
        <w:t>Georg Friedrich Händel,</w:t>
      </w:r>
      <w:r w:rsidR="00BC3719" w:rsidRPr="00100ED6">
        <w:t xml:space="preserve"> </w:t>
      </w:r>
      <w:r w:rsidRPr="00100ED6">
        <w:t xml:space="preserve">Antonio </w:t>
      </w:r>
      <w:proofErr w:type="spellStart"/>
      <w:r w:rsidRPr="00100ED6">
        <w:t>Vivaldi</w:t>
      </w:r>
      <w:proofErr w:type="spellEnd"/>
      <w:r w:rsidRPr="00100ED6">
        <w:t>,</w:t>
      </w:r>
      <w:r w:rsidR="00BC3719" w:rsidRPr="00100ED6">
        <w:t xml:space="preserve"> </w:t>
      </w:r>
      <w:r w:rsidRPr="00100ED6">
        <w:t>Johann Sebastian Bach,</w:t>
      </w:r>
      <w:r w:rsidR="00BC3719" w:rsidRPr="00100ED6">
        <w:t xml:space="preserve"> </w:t>
      </w:r>
      <w:r w:rsidRPr="00100ED6">
        <w:t>Jean-</w:t>
      </w:r>
      <w:proofErr w:type="spellStart"/>
      <w:r w:rsidRPr="00100ED6">
        <w:t>Baptiste</w:t>
      </w:r>
      <w:proofErr w:type="spellEnd"/>
      <w:r w:rsidRPr="00100ED6">
        <w:t xml:space="preserve"> </w:t>
      </w:r>
      <w:proofErr w:type="spellStart"/>
      <w:r w:rsidRPr="00100ED6">
        <w:t>Lully</w:t>
      </w:r>
      <w:proofErr w:type="spellEnd"/>
      <w:r w:rsidRPr="00100ED6">
        <w:t>,</w:t>
      </w:r>
      <w:r w:rsidR="00BC3719" w:rsidRPr="00100ED6">
        <w:t xml:space="preserve"> </w:t>
      </w:r>
      <w:r w:rsidRPr="00100ED6">
        <w:t xml:space="preserve">Georg Philipp </w:t>
      </w:r>
      <w:proofErr w:type="spellStart"/>
      <w:r w:rsidRPr="00100ED6">
        <w:t>Telemann</w:t>
      </w:r>
      <w:proofErr w:type="spellEnd"/>
      <w:r w:rsidRPr="00100ED6">
        <w:t>,</w:t>
      </w:r>
      <w:r w:rsidR="00BC3719" w:rsidRPr="00100ED6">
        <w:t xml:space="preserve"> </w:t>
      </w:r>
      <w:r w:rsidRPr="00100ED6">
        <w:t xml:space="preserve">Alessandro </w:t>
      </w:r>
      <w:proofErr w:type="spellStart"/>
      <w:r w:rsidRPr="00100ED6">
        <w:t>Scarlatti</w:t>
      </w:r>
      <w:proofErr w:type="spellEnd"/>
      <w:r w:rsidR="00BC3719" w:rsidRPr="00100ED6">
        <w:t xml:space="preserve"> </w:t>
      </w:r>
      <w:r w:rsidRPr="00100ED6">
        <w:t>a mnoho dalších.</w:t>
      </w:r>
    </w:p>
    <w:p w:rsidR="004109A7" w:rsidRPr="00DD5AF6" w:rsidRDefault="004109A7" w:rsidP="00046CC9">
      <w:pPr>
        <w:pStyle w:val="Nadpis2"/>
        <w:rPr>
          <w:szCs w:val="29"/>
        </w:rPr>
      </w:pPr>
      <w:bookmarkStart w:id="22" w:name="_Toc86770607"/>
      <w:bookmarkStart w:id="23" w:name="_Toc86785756"/>
      <w:bookmarkStart w:id="24" w:name="_Toc89025217"/>
      <w:r w:rsidRPr="00DD5AF6">
        <w:t>Itálie</w:t>
      </w:r>
      <w:bookmarkEnd w:id="22"/>
      <w:bookmarkEnd w:id="23"/>
      <w:bookmarkEnd w:id="24"/>
    </w:p>
    <w:p w:rsidR="004109A7" w:rsidRPr="00100ED6" w:rsidRDefault="004109A7" w:rsidP="006C4029">
      <w:pPr>
        <w:pStyle w:val="Odrky"/>
      </w:pPr>
      <w:proofErr w:type="spellStart"/>
      <w:r w:rsidRPr="00100ED6">
        <w:t>Felice</w:t>
      </w:r>
      <w:proofErr w:type="spellEnd"/>
      <w:r w:rsidRPr="00100ED6">
        <w:t xml:space="preserve"> </w:t>
      </w:r>
      <w:proofErr w:type="spellStart"/>
      <w:r w:rsidRPr="00100ED6">
        <w:t>Alessandri</w:t>
      </w:r>
      <w:proofErr w:type="spellEnd"/>
    </w:p>
    <w:p w:rsidR="004109A7" w:rsidRPr="00100ED6" w:rsidRDefault="004109A7" w:rsidP="006C4029">
      <w:pPr>
        <w:pStyle w:val="Odrky"/>
      </w:pPr>
      <w:proofErr w:type="spellStart"/>
      <w:r w:rsidRPr="00100ED6">
        <w:t>Gaetano</w:t>
      </w:r>
      <w:proofErr w:type="spellEnd"/>
      <w:r w:rsidRPr="00100ED6">
        <w:t xml:space="preserve"> </w:t>
      </w:r>
      <w:proofErr w:type="spellStart"/>
      <w:r w:rsidRPr="00100ED6">
        <w:t>Andreozzi</w:t>
      </w:r>
      <w:proofErr w:type="spellEnd"/>
    </w:p>
    <w:p w:rsidR="004109A7" w:rsidRPr="00100ED6" w:rsidRDefault="004109A7" w:rsidP="006C4029">
      <w:pPr>
        <w:pStyle w:val="Odrky"/>
      </w:pPr>
      <w:proofErr w:type="spellStart"/>
      <w:r w:rsidRPr="00100ED6">
        <w:t>Pasquale</w:t>
      </w:r>
      <w:proofErr w:type="spellEnd"/>
      <w:r w:rsidRPr="00100ED6">
        <w:t xml:space="preserve"> </w:t>
      </w:r>
      <w:proofErr w:type="spellStart"/>
      <w:r w:rsidRPr="00100ED6">
        <w:t>Anfossi</w:t>
      </w:r>
      <w:proofErr w:type="spellEnd"/>
    </w:p>
    <w:p w:rsidR="004109A7" w:rsidRPr="00100ED6" w:rsidRDefault="004109A7" w:rsidP="006C4029">
      <w:pPr>
        <w:pStyle w:val="Odrky"/>
      </w:pPr>
      <w:r w:rsidRPr="00100ED6">
        <w:t xml:space="preserve">Giovanni </w:t>
      </w:r>
      <w:proofErr w:type="spellStart"/>
      <w:r w:rsidRPr="00100ED6">
        <w:t>Battista</w:t>
      </w:r>
      <w:proofErr w:type="spellEnd"/>
      <w:r w:rsidRPr="00100ED6">
        <w:t xml:space="preserve"> </w:t>
      </w:r>
      <w:proofErr w:type="spellStart"/>
      <w:r w:rsidRPr="00100ED6">
        <w:t>Borghi</w:t>
      </w:r>
      <w:proofErr w:type="spellEnd"/>
    </w:p>
    <w:p w:rsidR="004109A7" w:rsidRPr="00100ED6" w:rsidRDefault="004109A7" w:rsidP="006C4029">
      <w:pPr>
        <w:pStyle w:val="Odrky"/>
      </w:pPr>
      <w:r w:rsidRPr="00100ED6">
        <w:t xml:space="preserve">Riccardo </w:t>
      </w:r>
      <w:proofErr w:type="spellStart"/>
      <w:r w:rsidRPr="00100ED6">
        <w:t>Broschi</w:t>
      </w:r>
      <w:proofErr w:type="spellEnd"/>
    </w:p>
    <w:p w:rsidR="004109A7" w:rsidRPr="00100ED6" w:rsidRDefault="004109A7" w:rsidP="006C4029">
      <w:pPr>
        <w:pStyle w:val="Odrky"/>
      </w:pPr>
      <w:proofErr w:type="spellStart"/>
      <w:r w:rsidRPr="00100ED6">
        <w:t>Giulio</w:t>
      </w:r>
      <w:proofErr w:type="spellEnd"/>
      <w:r w:rsidRPr="00100ED6">
        <w:t xml:space="preserve"> </w:t>
      </w:r>
      <w:proofErr w:type="spellStart"/>
      <w:r w:rsidRPr="00100ED6">
        <w:t>Caccini</w:t>
      </w:r>
      <w:proofErr w:type="spellEnd"/>
    </w:p>
    <w:p w:rsidR="004109A7" w:rsidRPr="00100ED6" w:rsidRDefault="004109A7" w:rsidP="006C4029">
      <w:pPr>
        <w:pStyle w:val="Odrky"/>
      </w:pPr>
      <w:r w:rsidRPr="00100ED6">
        <w:t xml:space="preserve">Antonio </w:t>
      </w:r>
      <w:proofErr w:type="spellStart"/>
      <w:r w:rsidRPr="00100ED6">
        <w:t>Caldara</w:t>
      </w:r>
      <w:proofErr w:type="spellEnd"/>
    </w:p>
    <w:p w:rsidR="004109A7" w:rsidRPr="00100ED6" w:rsidRDefault="004109A7" w:rsidP="006C4029">
      <w:pPr>
        <w:pStyle w:val="Odrky"/>
      </w:pPr>
      <w:r w:rsidRPr="00100ED6">
        <w:lastRenderedPageBreak/>
        <w:t xml:space="preserve">Matteo </w:t>
      </w:r>
      <w:proofErr w:type="spellStart"/>
      <w:r w:rsidRPr="00100ED6">
        <w:t>Capranica</w:t>
      </w:r>
      <w:proofErr w:type="spellEnd"/>
    </w:p>
    <w:p w:rsidR="004109A7" w:rsidRPr="00100ED6" w:rsidRDefault="004109A7" w:rsidP="006C4029">
      <w:pPr>
        <w:pStyle w:val="Odrky"/>
      </w:pPr>
      <w:proofErr w:type="spellStart"/>
      <w:r w:rsidRPr="00100ED6">
        <w:t>Rinaldo</w:t>
      </w:r>
      <w:proofErr w:type="spellEnd"/>
      <w:r w:rsidRPr="00100ED6">
        <w:t xml:space="preserve"> da </w:t>
      </w:r>
      <w:proofErr w:type="spellStart"/>
      <w:r w:rsidRPr="00100ED6">
        <w:t>Capua</w:t>
      </w:r>
      <w:proofErr w:type="spellEnd"/>
    </w:p>
    <w:p w:rsidR="004109A7" w:rsidRPr="00100ED6" w:rsidRDefault="004109A7" w:rsidP="006C4029">
      <w:pPr>
        <w:pStyle w:val="Odrky"/>
      </w:pPr>
      <w:proofErr w:type="spellStart"/>
      <w:r w:rsidRPr="00100ED6">
        <w:t>Domenico</w:t>
      </w:r>
      <w:proofErr w:type="spellEnd"/>
      <w:r w:rsidRPr="00100ED6">
        <w:t xml:space="preserve"> </w:t>
      </w:r>
      <w:proofErr w:type="spellStart"/>
      <w:r w:rsidRPr="00100ED6">
        <w:t>Cimarosa</w:t>
      </w:r>
      <w:proofErr w:type="spellEnd"/>
    </w:p>
    <w:p w:rsidR="004109A7" w:rsidRPr="00100ED6" w:rsidRDefault="004109A7" w:rsidP="006C4029">
      <w:pPr>
        <w:pStyle w:val="Odrky"/>
      </w:pPr>
      <w:r w:rsidRPr="00100ED6">
        <w:t xml:space="preserve">Maria Rosa </w:t>
      </w:r>
      <w:proofErr w:type="spellStart"/>
      <w:r w:rsidRPr="00100ED6">
        <w:t>Coccia</w:t>
      </w:r>
      <w:proofErr w:type="spellEnd"/>
    </w:p>
    <w:p w:rsidR="004109A7" w:rsidRPr="00100ED6" w:rsidRDefault="004109A7" w:rsidP="006C4029">
      <w:pPr>
        <w:pStyle w:val="Odrky"/>
      </w:pPr>
      <w:r w:rsidRPr="00100ED6">
        <w:t xml:space="preserve">Giovanni </w:t>
      </w:r>
      <w:proofErr w:type="spellStart"/>
      <w:r w:rsidRPr="00100ED6">
        <w:t>Battista</w:t>
      </w:r>
      <w:proofErr w:type="spellEnd"/>
      <w:r w:rsidRPr="00100ED6">
        <w:t xml:space="preserve"> </w:t>
      </w:r>
      <w:proofErr w:type="spellStart"/>
      <w:r w:rsidRPr="00100ED6">
        <w:t>Costanzi</w:t>
      </w:r>
      <w:proofErr w:type="spellEnd"/>
    </w:p>
    <w:p w:rsidR="004109A7" w:rsidRPr="00100ED6" w:rsidRDefault="004109A7" w:rsidP="006C4029">
      <w:pPr>
        <w:pStyle w:val="Odrky"/>
      </w:pPr>
      <w:proofErr w:type="spellStart"/>
      <w:r w:rsidRPr="00100ED6">
        <w:t>Pasquale</w:t>
      </w:r>
      <w:proofErr w:type="spellEnd"/>
      <w:r w:rsidRPr="00100ED6">
        <w:t xml:space="preserve"> </w:t>
      </w:r>
      <w:proofErr w:type="spellStart"/>
      <w:r w:rsidRPr="00100ED6">
        <w:t>Errichelli</w:t>
      </w:r>
      <w:proofErr w:type="spellEnd"/>
    </w:p>
    <w:p w:rsidR="004109A7" w:rsidRPr="00100ED6" w:rsidRDefault="004109A7" w:rsidP="006C4029">
      <w:pPr>
        <w:pStyle w:val="Odrky"/>
      </w:pPr>
      <w:r w:rsidRPr="00100ED6">
        <w:t xml:space="preserve">Francesco </w:t>
      </w:r>
      <w:proofErr w:type="spellStart"/>
      <w:r w:rsidRPr="00100ED6">
        <w:t>Feo</w:t>
      </w:r>
      <w:proofErr w:type="spellEnd"/>
    </w:p>
    <w:p w:rsidR="004109A7" w:rsidRPr="00100ED6" w:rsidRDefault="004109A7" w:rsidP="006C4029">
      <w:pPr>
        <w:pStyle w:val="Odrky"/>
      </w:pPr>
      <w:r w:rsidRPr="00100ED6">
        <w:t xml:space="preserve">Carlo de </w:t>
      </w:r>
      <w:proofErr w:type="spellStart"/>
      <w:r w:rsidRPr="00100ED6">
        <w:t>Franchi</w:t>
      </w:r>
      <w:proofErr w:type="spellEnd"/>
    </w:p>
    <w:p w:rsidR="004109A7" w:rsidRPr="00100ED6" w:rsidRDefault="004109A7" w:rsidP="006C4029">
      <w:pPr>
        <w:pStyle w:val="Odrky"/>
      </w:pPr>
      <w:proofErr w:type="spellStart"/>
      <w:r w:rsidRPr="00100ED6">
        <w:t>Baldassare</w:t>
      </w:r>
      <w:proofErr w:type="spellEnd"/>
      <w:r w:rsidRPr="00100ED6">
        <w:t xml:space="preserve"> </w:t>
      </w:r>
      <w:proofErr w:type="spellStart"/>
      <w:r w:rsidRPr="00100ED6">
        <w:t>Galuppi</w:t>
      </w:r>
      <w:proofErr w:type="spellEnd"/>
    </w:p>
    <w:p w:rsidR="004109A7" w:rsidRPr="00100ED6" w:rsidRDefault="004109A7" w:rsidP="006C4029">
      <w:pPr>
        <w:pStyle w:val="Odrky"/>
      </w:pPr>
      <w:r w:rsidRPr="00100ED6">
        <w:t xml:space="preserve">Giuseppe </w:t>
      </w:r>
      <w:proofErr w:type="spellStart"/>
      <w:r w:rsidRPr="00100ED6">
        <w:t>Giordani</w:t>
      </w:r>
      <w:proofErr w:type="spellEnd"/>
      <w:r w:rsidR="00BC3719" w:rsidRPr="00100ED6">
        <w:t xml:space="preserve"> </w:t>
      </w:r>
      <w:r w:rsidRPr="00100ED6">
        <w:t>(</w:t>
      </w:r>
      <w:proofErr w:type="spellStart"/>
      <w:r w:rsidRPr="00100ED6">
        <w:t>zv</w:t>
      </w:r>
      <w:proofErr w:type="spellEnd"/>
      <w:r w:rsidRPr="00100ED6">
        <w:t>. "</w:t>
      </w:r>
      <w:proofErr w:type="spellStart"/>
      <w:r w:rsidRPr="00100ED6">
        <w:rPr>
          <w:i/>
          <w:iCs/>
        </w:rPr>
        <w:t>Giordaniello</w:t>
      </w:r>
      <w:proofErr w:type="spellEnd"/>
      <w:r w:rsidRPr="00100ED6">
        <w:t>")</w:t>
      </w:r>
    </w:p>
    <w:p w:rsidR="004109A7" w:rsidRPr="00100ED6" w:rsidRDefault="004109A7" w:rsidP="006C4029">
      <w:pPr>
        <w:pStyle w:val="Odrky"/>
      </w:pPr>
      <w:proofErr w:type="spellStart"/>
      <w:r w:rsidRPr="00100ED6">
        <w:t>Christoph</w:t>
      </w:r>
      <w:proofErr w:type="spellEnd"/>
      <w:r w:rsidRPr="00100ED6">
        <w:t xml:space="preserve"> Willibald </w:t>
      </w:r>
      <w:proofErr w:type="spellStart"/>
      <w:r w:rsidRPr="00100ED6">
        <w:t>Gluck</w:t>
      </w:r>
      <w:proofErr w:type="spellEnd"/>
    </w:p>
    <w:p w:rsidR="004109A7" w:rsidRPr="00100ED6" w:rsidRDefault="004109A7" w:rsidP="006C4029">
      <w:pPr>
        <w:pStyle w:val="Odrky"/>
      </w:pPr>
      <w:proofErr w:type="spellStart"/>
      <w:r w:rsidRPr="00100ED6">
        <w:t>Pietro</w:t>
      </w:r>
      <w:proofErr w:type="spellEnd"/>
      <w:r w:rsidRPr="00100ED6">
        <w:t xml:space="preserve"> Alessandro </w:t>
      </w:r>
      <w:proofErr w:type="spellStart"/>
      <w:r w:rsidRPr="00100ED6">
        <w:t>Guglielmi</w:t>
      </w:r>
      <w:proofErr w:type="spellEnd"/>
    </w:p>
    <w:p w:rsidR="004109A7" w:rsidRPr="00100ED6" w:rsidRDefault="004109A7" w:rsidP="006C4029">
      <w:pPr>
        <w:pStyle w:val="Odrky"/>
      </w:pPr>
      <w:proofErr w:type="spellStart"/>
      <w:r w:rsidRPr="00100ED6">
        <w:t>Niccolò</w:t>
      </w:r>
      <w:proofErr w:type="spellEnd"/>
      <w:r w:rsidRPr="00100ED6">
        <w:t xml:space="preserve"> </w:t>
      </w:r>
      <w:proofErr w:type="spellStart"/>
      <w:r w:rsidRPr="00100ED6">
        <w:t>Jommelli</w:t>
      </w:r>
      <w:proofErr w:type="spellEnd"/>
    </w:p>
    <w:p w:rsidR="004109A7" w:rsidRPr="00100ED6" w:rsidRDefault="004109A7" w:rsidP="006C4029">
      <w:pPr>
        <w:pStyle w:val="Odrky"/>
      </w:pPr>
      <w:r w:rsidRPr="00100ED6">
        <w:t xml:space="preserve">Nicola </w:t>
      </w:r>
      <w:proofErr w:type="spellStart"/>
      <w:r w:rsidRPr="00100ED6">
        <w:t>Bonifacio</w:t>
      </w:r>
      <w:proofErr w:type="spellEnd"/>
      <w:r w:rsidRPr="00100ED6">
        <w:t xml:space="preserve"> </w:t>
      </w:r>
      <w:proofErr w:type="spellStart"/>
      <w:r w:rsidRPr="00100ED6">
        <w:t>Logroscino</w:t>
      </w:r>
      <w:proofErr w:type="spellEnd"/>
    </w:p>
    <w:p w:rsidR="004109A7" w:rsidRPr="00100ED6" w:rsidRDefault="004109A7" w:rsidP="006C4029">
      <w:pPr>
        <w:pStyle w:val="Odrky"/>
      </w:pPr>
      <w:proofErr w:type="spellStart"/>
      <w:r w:rsidRPr="00100ED6">
        <w:t>Gennaro</w:t>
      </w:r>
      <w:proofErr w:type="spellEnd"/>
      <w:r w:rsidRPr="00100ED6">
        <w:t xml:space="preserve"> Manna</w:t>
      </w:r>
    </w:p>
    <w:p w:rsidR="004109A7" w:rsidRPr="00100ED6" w:rsidRDefault="004109A7" w:rsidP="006C4029">
      <w:pPr>
        <w:pStyle w:val="Odrky"/>
      </w:pPr>
      <w:r w:rsidRPr="00100ED6">
        <w:t xml:space="preserve">Giovanni </w:t>
      </w:r>
      <w:proofErr w:type="spellStart"/>
      <w:r w:rsidRPr="00100ED6">
        <w:t>Masi</w:t>
      </w:r>
      <w:proofErr w:type="spellEnd"/>
    </w:p>
    <w:p w:rsidR="004109A7" w:rsidRPr="00100ED6" w:rsidRDefault="004109A7" w:rsidP="006C4029">
      <w:pPr>
        <w:pStyle w:val="Odrky"/>
      </w:pPr>
      <w:proofErr w:type="spellStart"/>
      <w:r w:rsidRPr="00100ED6">
        <w:t>Saverio</w:t>
      </w:r>
      <w:proofErr w:type="spellEnd"/>
      <w:r w:rsidRPr="00100ED6">
        <w:t xml:space="preserve"> </w:t>
      </w:r>
      <w:proofErr w:type="spellStart"/>
      <w:r w:rsidRPr="00100ED6">
        <w:t>Mercadante</w:t>
      </w:r>
      <w:proofErr w:type="spellEnd"/>
    </w:p>
    <w:p w:rsidR="004109A7" w:rsidRPr="00100ED6" w:rsidRDefault="004109A7" w:rsidP="006C4029">
      <w:pPr>
        <w:pStyle w:val="Odrky"/>
      </w:pPr>
      <w:proofErr w:type="spellStart"/>
      <w:r w:rsidRPr="00100ED6">
        <w:t>Ambrogio</w:t>
      </w:r>
      <w:proofErr w:type="spellEnd"/>
      <w:r w:rsidRPr="00100ED6">
        <w:t xml:space="preserve"> </w:t>
      </w:r>
      <w:proofErr w:type="spellStart"/>
      <w:r w:rsidRPr="00100ED6">
        <w:t>Minoja</w:t>
      </w:r>
      <w:proofErr w:type="spellEnd"/>
    </w:p>
    <w:p w:rsidR="004109A7" w:rsidRPr="00100ED6" w:rsidRDefault="004109A7" w:rsidP="006C4029">
      <w:pPr>
        <w:pStyle w:val="Odrky"/>
      </w:pPr>
      <w:r w:rsidRPr="00100ED6">
        <w:t xml:space="preserve">Claudio </w:t>
      </w:r>
      <w:proofErr w:type="spellStart"/>
      <w:r w:rsidRPr="00100ED6">
        <w:t>Monteverdi</w:t>
      </w:r>
      <w:proofErr w:type="spellEnd"/>
    </w:p>
    <w:p w:rsidR="004109A7" w:rsidRPr="00100ED6" w:rsidRDefault="004109A7" w:rsidP="006C4029">
      <w:pPr>
        <w:pStyle w:val="Odrky"/>
      </w:pPr>
      <w:r w:rsidRPr="00100ED6">
        <w:t xml:space="preserve">Carlo </w:t>
      </w:r>
      <w:proofErr w:type="spellStart"/>
      <w:r w:rsidRPr="00100ED6">
        <w:t>Monza</w:t>
      </w:r>
      <w:proofErr w:type="spellEnd"/>
    </w:p>
    <w:p w:rsidR="004109A7" w:rsidRPr="00100ED6" w:rsidRDefault="004109A7" w:rsidP="006C4029">
      <w:pPr>
        <w:pStyle w:val="Odrky"/>
      </w:pPr>
      <w:r w:rsidRPr="00100ED6">
        <w:lastRenderedPageBreak/>
        <w:t xml:space="preserve">Giovanni </w:t>
      </w:r>
      <w:proofErr w:type="spellStart"/>
      <w:r w:rsidRPr="00100ED6">
        <w:t>Battista</w:t>
      </w:r>
      <w:proofErr w:type="spellEnd"/>
      <w:r w:rsidRPr="00100ED6">
        <w:t xml:space="preserve"> </w:t>
      </w:r>
      <w:proofErr w:type="spellStart"/>
      <w:r w:rsidRPr="00100ED6">
        <w:t>Pergolesi</w:t>
      </w:r>
      <w:proofErr w:type="spellEnd"/>
    </w:p>
    <w:p w:rsidR="004109A7" w:rsidRPr="00100ED6" w:rsidRDefault="004109A7" w:rsidP="006C4029">
      <w:pPr>
        <w:pStyle w:val="Odrky"/>
      </w:pPr>
      <w:r w:rsidRPr="00100ED6">
        <w:t xml:space="preserve">Giovanni </w:t>
      </w:r>
      <w:proofErr w:type="spellStart"/>
      <w:r w:rsidRPr="00100ED6">
        <w:t>Domenico</w:t>
      </w:r>
      <w:proofErr w:type="spellEnd"/>
      <w:r w:rsidRPr="00100ED6">
        <w:t xml:space="preserve"> </w:t>
      </w:r>
      <w:proofErr w:type="spellStart"/>
      <w:r w:rsidRPr="00100ED6">
        <w:t>Perotti</w:t>
      </w:r>
      <w:proofErr w:type="spellEnd"/>
    </w:p>
    <w:p w:rsidR="004109A7" w:rsidRPr="00100ED6" w:rsidRDefault="004109A7" w:rsidP="006C4029">
      <w:pPr>
        <w:pStyle w:val="Odrky"/>
      </w:pPr>
      <w:proofErr w:type="spellStart"/>
      <w:r w:rsidRPr="00100ED6">
        <w:t>Niccolò</w:t>
      </w:r>
      <w:proofErr w:type="spellEnd"/>
      <w:r w:rsidRPr="00100ED6">
        <w:t xml:space="preserve"> </w:t>
      </w:r>
      <w:proofErr w:type="spellStart"/>
      <w:r w:rsidRPr="00100ED6">
        <w:t>Piccinni</w:t>
      </w:r>
      <w:proofErr w:type="spellEnd"/>
    </w:p>
    <w:p w:rsidR="004109A7" w:rsidRPr="00100ED6" w:rsidRDefault="004109A7" w:rsidP="006C4029">
      <w:pPr>
        <w:pStyle w:val="Odrky"/>
      </w:pPr>
      <w:r w:rsidRPr="00100ED6">
        <w:t xml:space="preserve">Nicola </w:t>
      </w:r>
      <w:proofErr w:type="spellStart"/>
      <w:r w:rsidRPr="00100ED6">
        <w:t>Porpora</w:t>
      </w:r>
      <w:proofErr w:type="spellEnd"/>
    </w:p>
    <w:p w:rsidR="004109A7" w:rsidRPr="00100ED6" w:rsidRDefault="004109A7" w:rsidP="006C4029">
      <w:pPr>
        <w:pStyle w:val="Odrky"/>
      </w:pPr>
      <w:r w:rsidRPr="00100ED6">
        <w:t xml:space="preserve">Antonio </w:t>
      </w:r>
      <w:proofErr w:type="spellStart"/>
      <w:r w:rsidRPr="00100ED6">
        <w:t>Sacchini</w:t>
      </w:r>
      <w:proofErr w:type="spellEnd"/>
    </w:p>
    <w:p w:rsidR="004109A7" w:rsidRPr="00100ED6" w:rsidRDefault="004109A7" w:rsidP="006C4029">
      <w:pPr>
        <w:pStyle w:val="Odrky"/>
      </w:pPr>
      <w:proofErr w:type="spellStart"/>
      <w:r w:rsidRPr="00100ED6">
        <w:t>Domenico</w:t>
      </w:r>
      <w:proofErr w:type="spellEnd"/>
      <w:r w:rsidRPr="00100ED6">
        <w:t xml:space="preserve"> Natale </w:t>
      </w:r>
      <w:proofErr w:type="spellStart"/>
      <w:r w:rsidRPr="00100ED6">
        <w:t>Sarro</w:t>
      </w:r>
      <w:proofErr w:type="spellEnd"/>
    </w:p>
    <w:p w:rsidR="004109A7" w:rsidRPr="00100ED6" w:rsidRDefault="004109A7" w:rsidP="006C4029">
      <w:pPr>
        <w:pStyle w:val="Odrky"/>
      </w:pPr>
      <w:r w:rsidRPr="00100ED6">
        <w:t xml:space="preserve">Giuseppe </w:t>
      </w:r>
      <w:proofErr w:type="spellStart"/>
      <w:r w:rsidRPr="00100ED6">
        <w:t>Sarti</w:t>
      </w:r>
      <w:proofErr w:type="spellEnd"/>
    </w:p>
    <w:p w:rsidR="004109A7" w:rsidRPr="00100ED6" w:rsidRDefault="004109A7" w:rsidP="006C4029">
      <w:pPr>
        <w:pStyle w:val="Odrky"/>
      </w:pPr>
      <w:r w:rsidRPr="00100ED6">
        <w:t xml:space="preserve">Alessandro </w:t>
      </w:r>
      <w:proofErr w:type="spellStart"/>
      <w:r w:rsidRPr="00100ED6">
        <w:t>Scarlatti</w:t>
      </w:r>
      <w:proofErr w:type="spellEnd"/>
    </w:p>
    <w:p w:rsidR="004109A7" w:rsidRPr="00100ED6" w:rsidRDefault="004109A7" w:rsidP="006C4029">
      <w:pPr>
        <w:pStyle w:val="Odrky"/>
      </w:pPr>
      <w:r w:rsidRPr="00100ED6">
        <w:t xml:space="preserve">Giuseppe </w:t>
      </w:r>
      <w:proofErr w:type="spellStart"/>
      <w:r w:rsidRPr="00100ED6">
        <w:t>Scarlatti</w:t>
      </w:r>
      <w:proofErr w:type="spellEnd"/>
    </w:p>
    <w:p w:rsidR="004109A7" w:rsidRPr="00100ED6" w:rsidRDefault="004109A7" w:rsidP="006C4029">
      <w:pPr>
        <w:pStyle w:val="Odrky"/>
      </w:pPr>
      <w:r w:rsidRPr="00100ED6">
        <w:t xml:space="preserve">Alessandro </w:t>
      </w:r>
      <w:proofErr w:type="spellStart"/>
      <w:r w:rsidRPr="00100ED6">
        <w:t>Stradella</w:t>
      </w:r>
      <w:proofErr w:type="spellEnd"/>
    </w:p>
    <w:p w:rsidR="004109A7" w:rsidRPr="00100ED6" w:rsidRDefault="004109A7" w:rsidP="006C4029">
      <w:pPr>
        <w:pStyle w:val="Odrky"/>
      </w:pPr>
      <w:r w:rsidRPr="00100ED6">
        <w:t xml:space="preserve">Angelo </w:t>
      </w:r>
      <w:proofErr w:type="spellStart"/>
      <w:r w:rsidRPr="00100ED6">
        <w:t>Tarchi</w:t>
      </w:r>
      <w:proofErr w:type="spellEnd"/>
    </w:p>
    <w:p w:rsidR="004109A7" w:rsidRPr="00100ED6" w:rsidRDefault="004109A7" w:rsidP="006C4029">
      <w:pPr>
        <w:pStyle w:val="Odrky"/>
      </w:pPr>
      <w:r w:rsidRPr="00100ED6">
        <w:t xml:space="preserve">Giuseppe </w:t>
      </w:r>
      <w:proofErr w:type="spellStart"/>
      <w:r w:rsidRPr="00100ED6">
        <w:t>Tartini</w:t>
      </w:r>
      <w:proofErr w:type="spellEnd"/>
    </w:p>
    <w:p w:rsidR="004109A7" w:rsidRPr="00100ED6" w:rsidRDefault="004109A7" w:rsidP="006C4029">
      <w:pPr>
        <w:pStyle w:val="Odrky"/>
      </w:pPr>
      <w:proofErr w:type="spellStart"/>
      <w:r w:rsidRPr="00100ED6">
        <w:t>Domingo</w:t>
      </w:r>
      <w:proofErr w:type="spellEnd"/>
      <w:r w:rsidRPr="00100ED6">
        <w:t xml:space="preserve"> </w:t>
      </w:r>
      <w:proofErr w:type="spellStart"/>
      <w:r w:rsidRPr="00100ED6">
        <w:t>Terradellas</w:t>
      </w:r>
      <w:proofErr w:type="spellEnd"/>
    </w:p>
    <w:p w:rsidR="004109A7" w:rsidRPr="00100ED6" w:rsidRDefault="004109A7" w:rsidP="006C4029">
      <w:pPr>
        <w:pStyle w:val="Odrky"/>
      </w:pPr>
      <w:r w:rsidRPr="00100ED6">
        <w:t xml:space="preserve">Giacomo </w:t>
      </w:r>
      <w:proofErr w:type="spellStart"/>
      <w:r w:rsidRPr="00100ED6">
        <w:t>Tritto</w:t>
      </w:r>
      <w:proofErr w:type="spellEnd"/>
    </w:p>
    <w:p w:rsidR="004109A7" w:rsidRPr="00100ED6" w:rsidRDefault="004109A7" w:rsidP="006C4029">
      <w:pPr>
        <w:pStyle w:val="Odrky"/>
      </w:pPr>
      <w:r w:rsidRPr="00100ED6">
        <w:t xml:space="preserve">Salvatore </w:t>
      </w:r>
      <w:proofErr w:type="spellStart"/>
      <w:r w:rsidRPr="00100ED6">
        <w:t>Viganò</w:t>
      </w:r>
      <w:proofErr w:type="spellEnd"/>
    </w:p>
    <w:p w:rsidR="004109A7" w:rsidRPr="00100ED6" w:rsidRDefault="004109A7" w:rsidP="006C4029">
      <w:pPr>
        <w:pStyle w:val="Odrky"/>
      </w:pPr>
      <w:r w:rsidRPr="00100ED6">
        <w:t xml:space="preserve">Antonio </w:t>
      </w:r>
      <w:proofErr w:type="spellStart"/>
      <w:r w:rsidRPr="00100ED6">
        <w:t>Vivaldi</w:t>
      </w:r>
      <w:proofErr w:type="spellEnd"/>
    </w:p>
    <w:p w:rsidR="004109A7" w:rsidRPr="00DD5AF6" w:rsidRDefault="004109A7" w:rsidP="00046CC9">
      <w:pPr>
        <w:pStyle w:val="Nadpis2"/>
        <w:rPr>
          <w:szCs w:val="29"/>
        </w:rPr>
      </w:pPr>
      <w:bookmarkStart w:id="25" w:name="_Toc86770608"/>
      <w:bookmarkStart w:id="26" w:name="_Toc86785757"/>
      <w:bookmarkStart w:id="27" w:name="_Toc89025218"/>
      <w:r w:rsidRPr="00CE4167">
        <w:lastRenderedPageBreak/>
        <w:t>Francie</w:t>
      </w:r>
      <w:bookmarkEnd w:id="25"/>
      <w:bookmarkEnd w:id="26"/>
      <w:bookmarkEnd w:id="27"/>
    </w:p>
    <w:p w:rsidR="006C4029" w:rsidRDefault="004109A7" w:rsidP="006C4029">
      <w:pPr>
        <w:pStyle w:val="Odrky"/>
      </w:pPr>
      <w:proofErr w:type="spellStart"/>
      <w:r w:rsidRPr="00100ED6">
        <w:t>Christoph</w:t>
      </w:r>
      <w:proofErr w:type="spellEnd"/>
      <w:r w:rsidRPr="00100ED6">
        <w:t xml:space="preserve"> Willibald </w:t>
      </w:r>
      <w:proofErr w:type="spellStart"/>
      <w:r w:rsidRPr="00100ED6">
        <w:t>Gluck</w:t>
      </w:r>
      <w:proofErr w:type="spellEnd"/>
    </w:p>
    <w:p w:rsidR="006C4029" w:rsidRDefault="004109A7" w:rsidP="006C4029">
      <w:pPr>
        <w:pStyle w:val="Odrky"/>
      </w:pPr>
      <w:r w:rsidRPr="00100ED6">
        <w:t>Jean-</w:t>
      </w:r>
      <w:proofErr w:type="spellStart"/>
      <w:r w:rsidRPr="00100ED6">
        <w:t>Baptiste</w:t>
      </w:r>
      <w:proofErr w:type="spellEnd"/>
      <w:r w:rsidRPr="00100ED6">
        <w:t xml:space="preserve"> </w:t>
      </w:r>
      <w:proofErr w:type="spellStart"/>
      <w:r w:rsidRPr="00100ED6">
        <w:t>Lully</w:t>
      </w:r>
      <w:proofErr w:type="spellEnd"/>
    </w:p>
    <w:p w:rsidR="006C4029" w:rsidRDefault="004109A7" w:rsidP="006C4029">
      <w:pPr>
        <w:pStyle w:val="Odrky"/>
      </w:pPr>
      <w:r w:rsidRPr="00100ED6">
        <w:t xml:space="preserve">Jean-Philippe </w:t>
      </w:r>
      <w:proofErr w:type="spellStart"/>
      <w:r w:rsidRPr="00100ED6">
        <w:t>Rameau</w:t>
      </w:r>
      <w:proofErr w:type="spellEnd"/>
    </w:p>
    <w:p w:rsidR="004109A7" w:rsidRPr="00100ED6" w:rsidRDefault="004109A7" w:rsidP="006C4029">
      <w:pPr>
        <w:pStyle w:val="Odrky"/>
      </w:pPr>
      <w:proofErr w:type="spellStart"/>
      <w:r w:rsidRPr="00100ED6">
        <w:t>Marc</w:t>
      </w:r>
      <w:proofErr w:type="spellEnd"/>
      <w:r w:rsidRPr="00100ED6">
        <w:t xml:space="preserve">-Antoine </w:t>
      </w:r>
      <w:proofErr w:type="spellStart"/>
      <w:r w:rsidRPr="00100ED6">
        <w:t>Charpentier</w:t>
      </w:r>
      <w:proofErr w:type="spellEnd"/>
    </w:p>
    <w:p w:rsidR="004109A7" w:rsidRPr="00DD5AF6" w:rsidRDefault="004109A7" w:rsidP="00046CC9">
      <w:pPr>
        <w:pStyle w:val="Nadpis2"/>
        <w:rPr>
          <w:szCs w:val="29"/>
        </w:rPr>
      </w:pPr>
      <w:bookmarkStart w:id="28" w:name="_Toc86770609"/>
      <w:bookmarkStart w:id="29" w:name="_Toc86785758"/>
      <w:bookmarkStart w:id="30" w:name="_Toc89025219"/>
      <w:r w:rsidRPr="00DD5AF6">
        <w:t>Německé země</w:t>
      </w:r>
      <w:bookmarkEnd w:id="28"/>
      <w:bookmarkEnd w:id="29"/>
      <w:bookmarkEnd w:id="30"/>
    </w:p>
    <w:p w:rsidR="004109A7" w:rsidRPr="00100ED6" w:rsidRDefault="004109A7" w:rsidP="006C4029">
      <w:pPr>
        <w:pStyle w:val="Odrky"/>
      </w:pPr>
      <w:r w:rsidRPr="00100ED6">
        <w:t>Hudební rod Bachových, z nichž nejslavnější byl</w:t>
      </w:r>
      <w:r w:rsidR="00BC3719" w:rsidRPr="00100ED6">
        <w:t xml:space="preserve"> </w:t>
      </w:r>
      <w:r w:rsidRPr="00100ED6">
        <w:t>Johann Sebastian Bach</w:t>
      </w:r>
      <w:r w:rsidR="009663A2" w:rsidRPr="00100ED6">
        <w:t xml:space="preserve"> (více </w:t>
      </w:r>
      <w:r w:rsidR="006C4029">
        <w:t>v kapitole č.</w:t>
      </w:r>
      <w:r w:rsidR="00662632">
        <w:t> </w:t>
      </w:r>
      <w:r w:rsidR="0063107D">
        <w:fldChar w:fldCharType="begin"/>
      </w:r>
      <w:r w:rsidR="00FF6A3E">
        <w:instrText xml:space="preserve"> REF _Ref86799270 \r \h </w:instrText>
      </w:r>
      <w:r w:rsidR="0063107D">
        <w:fldChar w:fldCharType="separate"/>
      </w:r>
      <w:r w:rsidR="00815687">
        <w:t>8</w:t>
      </w:r>
      <w:r w:rsidR="0063107D">
        <w:fldChar w:fldCharType="end"/>
      </w:r>
      <w:r w:rsidR="006C4029">
        <w:t>)</w:t>
      </w:r>
    </w:p>
    <w:p w:rsidR="004109A7" w:rsidRPr="00100ED6" w:rsidRDefault="004109A7" w:rsidP="006C4029">
      <w:pPr>
        <w:pStyle w:val="Odrky"/>
      </w:pPr>
      <w:r w:rsidRPr="00100ED6">
        <w:t xml:space="preserve">Heinrich </w:t>
      </w:r>
      <w:proofErr w:type="spellStart"/>
      <w:r w:rsidRPr="00100ED6">
        <w:t>Ignaz</w:t>
      </w:r>
      <w:proofErr w:type="spellEnd"/>
      <w:r w:rsidRPr="00100ED6">
        <w:t xml:space="preserve"> Franz </w:t>
      </w:r>
      <w:proofErr w:type="spellStart"/>
      <w:r w:rsidRPr="00100ED6">
        <w:t>Biber</w:t>
      </w:r>
      <w:proofErr w:type="spellEnd"/>
    </w:p>
    <w:p w:rsidR="004109A7" w:rsidRPr="00100ED6" w:rsidRDefault="004109A7" w:rsidP="006C4029">
      <w:pPr>
        <w:pStyle w:val="Odrky"/>
      </w:pPr>
      <w:r w:rsidRPr="00100ED6">
        <w:t xml:space="preserve">Johann Joseph </w:t>
      </w:r>
      <w:proofErr w:type="spellStart"/>
      <w:r w:rsidRPr="00100ED6">
        <w:t>Fux</w:t>
      </w:r>
      <w:proofErr w:type="spellEnd"/>
    </w:p>
    <w:p w:rsidR="004109A7" w:rsidRPr="00100ED6" w:rsidRDefault="004109A7" w:rsidP="006C4029">
      <w:pPr>
        <w:pStyle w:val="Odrky"/>
      </w:pPr>
      <w:r w:rsidRPr="00100ED6">
        <w:t>Georg Friedrich Händel</w:t>
      </w:r>
    </w:p>
    <w:p w:rsidR="004109A7" w:rsidRPr="00100ED6" w:rsidRDefault="004109A7" w:rsidP="006C4029">
      <w:pPr>
        <w:pStyle w:val="Odrky"/>
      </w:pPr>
      <w:r w:rsidRPr="00100ED6">
        <w:t xml:space="preserve">Johann Heinrich </w:t>
      </w:r>
      <w:proofErr w:type="spellStart"/>
      <w:r w:rsidRPr="00100ED6">
        <w:t>Schmelzer</w:t>
      </w:r>
      <w:proofErr w:type="spellEnd"/>
    </w:p>
    <w:p w:rsidR="004109A7" w:rsidRPr="00100ED6" w:rsidRDefault="004109A7" w:rsidP="006C4029">
      <w:pPr>
        <w:pStyle w:val="Odrky"/>
      </w:pPr>
      <w:r w:rsidRPr="00100ED6">
        <w:t xml:space="preserve">Georg Philipp </w:t>
      </w:r>
      <w:proofErr w:type="spellStart"/>
      <w:r w:rsidRPr="00100ED6">
        <w:t>Telemann</w:t>
      </w:r>
      <w:proofErr w:type="spellEnd"/>
    </w:p>
    <w:p w:rsidR="004109A7" w:rsidRPr="00100ED6" w:rsidRDefault="004109A7" w:rsidP="00CE4167">
      <w:pPr>
        <w:pStyle w:val="Odrky"/>
      </w:pPr>
      <w:r w:rsidRPr="00100ED6">
        <w:t>císař</w:t>
      </w:r>
      <w:r w:rsidR="00BC3719" w:rsidRPr="00100ED6">
        <w:t xml:space="preserve"> </w:t>
      </w:r>
      <w:r w:rsidRPr="00100ED6">
        <w:t>Leopold I.</w:t>
      </w:r>
    </w:p>
    <w:p w:rsidR="004109A7" w:rsidRPr="00DD5AF6" w:rsidRDefault="004109A7" w:rsidP="00046CC9">
      <w:pPr>
        <w:pStyle w:val="Nadpis2"/>
      </w:pPr>
      <w:bookmarkStart w:id="31" w:name="_Toc86770610"/>
      <w:bookmarkStart w:id="32" w:name="_Toc86785759"/>
      <w:bookmarkStart w:id="33" w:name="_Toc89025220"/>
      <w:r w:rsidRPr="00DD5AF6">
        <w:lastRenderedPageBreak/>
        <w:t>České země</w:t>
      </w:r>
      <w:bookmarkEnd w:id="31"/>
      <w:bookmarkEnd w:id="32"/>
      <w:bookmarkEnd w:id="33"/>
    </w:p>
    <w:p w:rsidR="004109A7" w:rsidRPr="00100ED6" w:rsidRDefault="004109A7" w:rsidP="006C4029">
      <w:r w:rsidRPr="00100ED6">
        <w:t>České země</w:t>
      </w:r>
      <w:r w:rsidR="00BC3719" w:rsidRPr="00100ED6">
        <w:t xml:space="preserve"> </w:t>
      </w:r>
      <w:r w:rsidRPr="00100ED6">
        <w:t>v</w:t>
      </w:r>
      <w:r w:rsidR="00BC3719" w:rsidRPr="00100ED6">
        <w:t xml:space="preserve"> </w:t>
      </w:r>
      <w:r w:rsidRPr="00100ED6">
        <w:t>období baroka začaly dohánět náskok evropské špičky a v</w:t>
      </w:r>
      <w:r w:rsidR="00BC3719" w:rsidRPr="00100ED6">
        <w:t xml:space="preserve"> </w:t>
      </w:r>
      <w:r w:rsidRPr="00100ED6">
        <w:t>tomto období se vlastně prvně významněji zapsaly do dějin hudby. Prostředí českého hudebního baroka bylo významně vázáno na císařský dvůr ve</w:t>
      </w:r>
      <w:r w:rsidR="00BC3719" w:rsidRPr="00100ED6">
        <w:t xml:space="preserve"> </w:t>
      </w:r>
      <w:r w:rsidRPr="00100ED6">
        <w:t>Vídni. Velký podnět české hudbě přinesla korunovace císaře</w:t>
      </w:r>
      <w:r w:rsidR="00BC3719" w:rsidRPr="00100ED6">
        <w:t xml:space="preserve"> </w:t>
      </w:r>
      <w:r w:rsidRPr="00100ED6">
        <w:t>Karla VI.</w:t>
      </w:r>
      <w:r w:rsidR="00BC3719" w:rsidRPr="00100ED6">
        <w:t xml:space="preserve"> </w:t>
      </w:r>
      <w:r w:rsidRPr="00100ED6">
        <w:t>českým králem v</w:t>
      </w:r>
      <w:r w:rsidR="00BC3719" w:rsidRPr="00100ED6">
        <w:t xml:space="preserve"> </w:t>
      </w:r>
      <w:r w:rsidRPr="00100ED6">
        <w:t>roce</w:t>
      </w:r>
      <w:r w:rsidR="00BC3719" w:rsidRPr="00100ED6">
        <w:t xml:space="preserve"> </w:t>
      </w:r>
      <w:r w:rsidRPr="00100ED6">
        <w:t>1723, během níž se Praha rozzářila řadou skvělých barokních kompozic, zvláště oper a oratorií. Vrcholem byla pražská premiéra korunovační opery</w:t>
      </w:r>
      <w:r w:rsidR="00BC3719" w:rsidRPr="00100ED6">
        <w:t xml:space="preserve"> </w:t>
      </w:r>
      <w:proofErr w:type="spellStart"/>
      <w:r w:rsidRPr="00100ED6">
        <w:t>Costanza</w:t>
      </w:r>
      <w:proofErr w:type="spellEnd"/>
      <w:r w:rsidRPr="00100ED6">
        <w:t xml:space="preserve"> e </w:t>
      </w:r>
      <w:proofErr w:type="spellStart"/>
      <w:r w:rsidRPr="00100ED6">
        <w:t>Fortezza</w:t>
      </w:r>
      <w:proofErr w:type="spellEnd"/>
      <w:r w:rsidR="00BC3719" w:rsidRPr="00100ED6">
        <w:t xml:space="preserve"> </w:t>
      </w:r>
      <w:r w:rsidRPr="00100ED6">
        <w:t>(</w:t>
      </w:r>
      <w:r w:rsidRPr="00100ED6">
        <w:rPr>
          <w:i/>
          <w:iCs/>
        </w:rPr>
        <w:t>Stálost a síla</w:t>
      </w:r>
      <w:r w:rsidRPr="00100ED6">
        <w:t>), již zkomponoval vrchní císařský</w:t>
      </w:r>
      <w:r w:rsidR="00BC3719" w:rsidRPr="00100ED6">
        <w:t xml:space="preserve"> </w:t>
      </w:r>
      <w:r w:rsidRPr="00100ED6">
        <w:t>kapelník</w:t>
      </w:r>
      <w:r w:rsidR="00BC3719" w:rsidRPr="00100ED6">
        <w:t xml:space="preserve"> </w:t>
      </w:r>
      <w:r w:rsidRPr="00100ED6">
        <w:t>a velká osobnost tehdejší hudební Evropy,</w:t>
      </w:r>
      <w:r w:rsidR="00BC3719" w:rsidRPr="00100ED6">
        <w:t xml:space="preserve"> </w:t>
      </w:r>
      <w:r w:rsidRPr="00100ED6">
        <w:t xml:space="preserve">Johann Joseph </w:t>
      </w:r>
      <w:proofErr w:type="spellStart"/>
      <w:r w:rsidRPr="00100ED6">
        <w:t>Fux</w:t>
      </w:r>
      <w:proofErr w:type="spellEnd"/>
      <w:r w:rsidRPr="00100ED6">
        <w:t xml:space="preserve">, mj. učitel Jana </w:t>
      </w:r>
      <w:proofErr w:type="spellStart"/>
      <w:r w:rsidRPr="00100ED6">
        <w:t>Dismase</w:t>
      </w:r>
      <w:proofErr w:type="spellEnd"/>
      <w:r w:rsidRPr="00100ED6">
        <w:t xml:space="preserve"> Zelenky. Z</w:t>
      </w:r>
      <w:r w:rsidR="00BC3719" w:rsidRPr="00100ED6">
        <w:t xml:space="preserve"> </w:t>
      </w:r>
      <w:r w:rsidRPr="00100ED6">
        <w:t>důvodu nemoci skladatele pražskou premiéru řídil</w:t>
      </w:r>
      <w:r w:rsidR="00BC3719" w:rsidRPr="00100ED6">
        <w:t xml:space="preserve"> </w:t>
      </w:r>
      <w:r w:rsidRPr="00100ED6">
        <w:t xml:space="preserve">Antonio </w:t>
      </w:r>
      <w:proofErr w:type="spellStart"/>
      <w:r w:rsidRPr="00100ED6">
        <w:t>Caldara</w:t>
      </w:r>
      <w:proofErr w:type="spellEnd"/>
      <w:r w:rsidRPr="00100ED6">
        <w:t>.</w:t>
      </w:r>
    </w:p>
    <w:p w:rsidR="004109A7" w:rsidRPr="00100ED6" w:rsidRDefault="004109A7" w:rsidP="006C4029">
      <w:r w:rsidRPr="00100ED6">
        <w:t>Významným způsobem do rozvoje houslové hry přispěl skladatel a virtuos</w:t>
      </w:r>
      <w:r w:rsidR="00BC3719" w:rsidRPr="00100ED6">
        <w:t xml:space="preserve"> </w:t>
      </w:r>
      <w:r w:rsidRPr="00100ED6">
        <w:t xml:space="preserve">Heinrich </w:t>
      </w:r>
      <w:proofErr w:type="spellStart"/>
      <w:r w:rsidRPr="00100ED6">
        <w:t>Ignaz</w:t>
      </w:r>
      <w:proofErr w:type="spellEnd"/>
      <w:r w:rsidRPr="00100ED6">
        <w:t xml:space="preserve"> Franz </w:t>
      </w:r>
      <w:proofErr w:type="spellStart"/>
      <w:r w:rsidRPr="00100ED6">
        <w:t>Biber</w:t>
      </w:r>
      <w:proofErr w:type="spellEnd"/>
      <w:r w:rsidRPr="00100ED6">
        <w:t>, či v</w:t>
      </w:r>
      <w:r w:rsidR="00BC3719" w:rsidRPr="00100ED6">
        <w:t xml:space="preserve"> </w:t>
      </w:r>
      <w:r w:rsidRPr="00100ED6">
        <w:t>Praze působící houslový virtuos</w:t>
      </w:r>
      <w:r w:rsidR="00BC3719" w:rsidRPr="00100ED6">
        <w:t xml:space="preserve"> </w:t>
      </w:r>
      <w:r w:rsidRPr="00100ED6">
        <w:t xml:space="preserve">Johann Heinrich </w:t>
      </w:r>
      <w:proofErr w:type="spellStart"/>
      <w:r w:rsidRPr="00100ED6">
        <w:t>Schmelzer</w:t>
      </w:r>
      <w:proofErr w:type="spellEnd"/>
      <w:r w:rsidRPr="00100ED6">
        <w:t>, kapelník a přítel císaře</w:t>
      </w:r>
      <w:r w:rsidR="00BC3719" w:rsidRPr="00100ED6">
        <w:t xml:space="preserve"> </w:t>
      </w:r>
      <w:r w:rsidRPr="00100ED6">
        <w:t>Leopolda I., který byl sám vynikajícím skladatelem.</w:t>
      </w:r>
    </w:p>
    <w:p w:rsidR="004109A7" w:rsidRPr="00100ED6" w:rsidRDefault="004109A7" w:rsidP="006C4029">
      <w:r w:rsidRPr="00100ED6">
        <w:t>Od dětství žil na různých místech v</w:t>
      </w:r>
      <w:r w:rsidR="00BC3719" w:rsidRPr="00100ED6">
        <w:t xml:space="preserve"> </w:t>
      </w:r>
      <w:r w:rsidRPr="00100ED6">
        <w:t>severních Čechách</w:t>
      </w:r>
      <w:r w:rsidR="00BC3719" w:rsidRPr="00100ED6">
        <w:t xml:space="preserve"> </w:t>
      </w:r>
      <w:r w:rsidRPr="00100ED6">
        <w:t>také pozdější významný operní skladatel</w:t>
      </w:r>
      <w:r w:rsidR="00BC3719" w:rsidRPr="00100ED6">
        <w:t xml:space="preserve"> </w:t>
      </w:r>
      <w:proofErr w:type="spellStart"/>
      <w:r w:rsidRPr="00100ED6">
        <w:t>Christoph</w:t>
      </w:r>
      <w:proofErr w:type="spellEnd"/>
      <w:r w:rsidRPr="00100ED6">
        <w:t xml:space="preserve"> Willibald </w:t>
      </w:r>
      <w:proofErr w:type="spellStart"/>
      <w:r w:rsidRPr="00100ED6">
        <w:t>Gluck</w:t>
      </w:r>
      <w:proofErr w:type="spellEnd"/>
      <w:r w:rsidRPr="00100ED6">
        <w:t>. Své první hudební vzdělání získal na</w:t>
      </w:r>
      <w:r w:rsidR="00BC3719" w:rsidRPr="00100ED6">
        <w:t xml:space="preserve"> </w:t>
      </w:r>
      <w:r w:rsidRPr="00100ED6">
        <w:t>lobkovickém</w:t>
      </w:r>
      <w:r w:rsidR="00BC3719" w:rsidRPr="00100ED6">
        <w:t xml:space="preserve"> </w:t>
      </w:r>
      <w:r w:rsidRPr="00100ED6">
        <w:t>zámku Jezeří. V</w:t>
      </w:r>
      <w:r w:rsidR="00BC3719" w:rsidRPr="00100ED6">
        <w:t xml:space="preserve"> </w:t>
      </w:r>
      <w:r w:rsidRPr="00100ED6">
        <w:t>mládí pak studoval na</w:t>
      </w:r>
      <w:r w:rsidR="00BC3719" w:rsidRPr="00100ED6">
        <w:t xml:space="preserve"> </w:t>
      </w:r>
      <w:r w:rsidRPr="00100ED6">
        <w:t>pražské univerzitě</w:t>
      </w:r>
      <w:r w:rsidR="00BC3719" w:rsidRPr="00100ED6">
        <w:t xml:space="preserve"> </w:t>
      </w:r>
      <w:r w:rsidRPr="00100ED6">
        <w:t>a v</w:t>
      </w:r>
      <w:r w:rsidR="00BC3719" w:rsidRPr="00100ED6">
        <w:t xml:space="preserve"> </w:t>
      </w:r>
      <w:r w:rsidRPr="00100ED6">
        <w:t>Praze strávil asi tři roky, svá studia však zřejmě nedokončil. Poté pokračoval dále jako příležitostný hudebník, nejprve do Vídně, poté do Itálie a dále Francie.</w:t>
      </w:r>
    </w:p>
    <w:p w:rsidR="004109A7" w:rsidRPr="00100ED6" w:rsidRDefault="004109A7" w:rsidP="00DD68E9">
      <w:pPr>
        <w:spacing w:before="480" w:line="240" w:lineRule="auto"/>
      </w:pPr>
      <w:r w:rsidRPr="00100ED6">
        <w:rPr>
          <w:noProof/>
        </w:rPr>
        <w:lastRenderedPageBreak/>
        <w:drawing>
          <wp:inline distT="0" distB="0" distL="0" distR="0">
            <wp:extent cx="1836420" cy="2380615"/>
            <wp:effectExtent l="19050" t="0" r="0" b="0"/>
            <wp:docPr id="97" name="obrázek 97" descr="https://upload.wikimedia.org/wikipedia/commons/8/89/Cimento_dell%27Armonia_e_dell%27Invenzion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8/89/Cimento_dell%27Armonia_e_dell%27Invenzione.jpg">
                      <a:hlinkClick r:id="rId16"/>
                    </pic:cNvPr>
                    <pic:cNvPicPr>
                      <a:picLocks noChangeAspect="1" noChangeArrowheads="1"/>
                    </pic:cNvPicPr>
                  </pic:nvPicPr>
                  <pic:blipFill>
                    <a:blip r:embed="rId17" cstate="print"/>
                    <a:srcRect/>
                    <a:stretch>
                      <a:fillRect/>
                    </a:stretch>
                  </pic:blipFill>
                  <pic:spPr bwMode="auto">
                    <a:xfrm>
                      <a:off x="0" y="0"/>
                      <a:ext cx="1836420" cy="2380615"/>
                    </a:xfrm>
                    <a:prstGeom prst="rect">
                      <a:avLst/>
                    </a:prstGeom>
                    <a:noFill/>
                    <a:ln w="9525">
                      <a:noFill/>
                      <a:miter lim="800000"/>
                      <a:headEnd/>
                      <a:tailEnd/>
                    </a:ln>
                  </pic:spPr>
                </pic:pic>
              </a:graphicData>
            </a:graphic>
          </wp:inline>
        </w:drawing>
      </w:r>
    </w:p>
    <w:p w:rsidR="004109A7" w:rsidRPr="00E12B75" w:rsidRDefault="0009585A" w:rsidP="00B45B5F">
      <w:pPr>
        <w:pStyle w:val="Titulek"/>
      </w:pPr>
      <w:bookmarkStart w:id="34" w:name="_Toc87795095"/>
      <w:bookmarkStart w:id="35" w:name="_Toc86792206"/>
      <w:r w:rsidRPr="00E12B75">
        <w:t xml:space="preserve">Obrázek </w:t>
      </w:r>
      <w:r w:rsidR="00D467E9">
        <w:fldChar w:fldCharType="begin"/>
      </w:r>
      <w:r w:rsidR="00D467E9">
        <w:instrText xml:space="preserve"> SEQ Obrázek \* ARABIC </w:instrText>
      </w:r>
      <w:r w:rsidR="00D467E9">
        <w:fldChar w:fldCharType="separate"/>
      </w:r>
      <w:r w:rsidR="00815687">
        <w:rPr>
          <w:noProof/>
        </w:rPr>
        <w:t>2</w:t>
      </w:r>
      <w:r w:rsidR="00D467E9">
        <w:rPr>
          <w:noProof/>
        </w:rPr>
        <w:fldChar w:fldCharType="end"/>
      </w:r>
      <w:r w:rsidRPr="00E12B75">
        <w:t xml:space="preserve">: </w:t>
      </w:r>
      <w:r w:rsidR="004109A7" w:rsidRPr="00E12B75">
        <w:t>Titulní strana sbírky koncertů</w:t>
      </w:r>
      <w:r w:rsidR="00BC3719" w:rsidRPr="00E12B75">
        <w:t xml:space="preserve"> </w:t>
      </w:r>
      <w:proofErr w:type="spellStart"/>
      <w:r w:rsidR="004109A7" w:rsidRPr="00E12B75">
        <w:t>Il</w:t>
      </w:r>
      <w:proofErr w:type="spellEnd"/>
      <w:r w:rsidR="004109A7" w:rsidRPr="00E12B75">
        <w:t xml:space="preserve"> </w:t>
      </w:r>
      <w:proofErr w:type="spellStart"/>
      <w:r w:rsidR="004109A7" w:rsidRPr="00E12B75">
        <w:t>cimento</w:t>
      </w:r>
      <w:proofErr w:type="spellEnd"/>
      <w:r w:rsidR="004109A7" w:rsidRPr="00E12B75">
        <w:t xml:space="preserve"> </w:t>
      </w:r>
      <w:proofErr w:type="spellStart"/>
      <w:r w:rsidR="004109A7" w:rsidRPr="00E12B75">
        <w:t>dell'armonia</w:t>
      </w:r>
      <w:proofErr w:type="spellEnd"/>
      <w:r w:rsidR="004109A7" w:rsidRPr="00E12B75">
        <w:t xml:space="preserve"> e </w:t>
      </w:r>
      <w:proofErr w:type="spellStart"/>
      <w:r w:rsidR="004109A7" w:rsidRPr="00E12B75">
        <w:t>dell'inventione</w:t>
      </w:r>
      <w:bookmarkEnd w:id="34"/>
      <w:proofErr w:type="spellEnd"/>
      <w:r w:rsidR="00BC3719" w:rsidRPr="00E12B75">
        <w:t xml:space="preserve"> </w:t>
      </w:r>
      <w:bookmarkEnd w:id="35"/>
    </w:p>
    <w:p w:rsidR="004109A7" w:rsidRPr="00100ED6" w:rsidRDefault="004109A7" w:rsidP="006C4029">
      <w:r w:rsidRPr="00100ED6">
        <w:t>Významné místo v</w:t>
      </w:r>
      <w:r w:rsidR="00BC3719" w:rsidRPr="00100ED6">
        <w:t xml:space="preserve"> </w:t>
      </w:r>
      <w:r w:rsidRPr="00100ED6">
        <w:t>historii české hudby zaujímá také benátský skladatel</w:t>
      </w:r>
      <w:r w:rsidR="00BC3719" w:rsidRPr="00100ED6">
        <w:t xml:space="preserve"> </w:t>
      </w:r>
      <w:r w:rsidRPr="00100ED6">
        <w:t xml:space="preserve">Antonio </w:t>
      </w:r>
      <w:proofErr w:type="spellStart"/>
      <w:r w:rsidRPr="00100ED6">
        <w:t>Vivaldi</w:t>
      </w:r>
      <w:proofErr w:type="spellEnd"/>
      <w:r w:rsidRPr="00100ED6">
        <w:t>, jehož hudba byla v</w:t>
      </w:r>
      <w:r w:rsidR="00BC3719" w:rsidRPr="00100ED6">
        <w:t xml:space="preserve"> </w:t>
      </w:r>
      <w:r w:rsidRPr="00100ED6">
        <w:t>Čechách nesmírně populární již za jeho života. Přímo pro Prahu zkomponoval své opery</w:t>
      </w:r>
      <w:r w:rsidR="00BC3719" w:rsidRPr="00100ED6">
        <w:t xml:space="preserve"> </w:t>
      </w:r>
      <w:proofErr w:type="spellStart"/>
      <w:r w:rsidRPr="00100ED6">
        <w:t>Argippo</w:t>
      </w:r>
      <w:proofErr w:type="spellEnd"/>
      <w:r w:rsidR="00BC3719" w:rsidRPr="00100ED6">
        <w:t xml:space="preserve"> </w:t>
      </w:r>
      <w:r w:rsidRPr="00100ED6">
        <w:t>(RV 697</w:t>
      </w:r>
      <w:r w:rsidR="00BC3719" w:rsidRPr="00100ED6">
        <w:t xml:space="preserve"> </w:t>
      </w:r>
      <w:r w:rsidRPr="00100ED6">
        <w:t>uvedena na podzim 1730) a</w:t>
      </w:r>
      <w:r w:rsidR="00BC3719" w:rsidRPr="00100ED6">
        <w:t xml:space="preserve"> </w:t>
      </w:r>
      <w:r w:rsidRPr="00100ED6">
        <w:t>pasticcio</w:t>
      </w:r>
      <w:r w:rsidR="00BC3719" w:rsidRPr="00100ED6">
        <w:t xml:space="preserve"> </w:t>
      </w:r>
      <w:proofErr w:type="spellStart"/>
      <w:r w:rsidRPr="00100ED6">
        <w:rPr>
          <w:i/>
          <w:iCs/>
        </w:rPr>
        <w:t>Alvilda</w:t>
      </w:r>
      <w:proofErr w:type="spellEnd"/>
      <w:r w:rsidRPr="00100ED6">
        <w:rPr>
          <w:i/>
          <w:iCs/>
        </w:rPr>
        <w:t xml:space="preserve">, Regina dei </w:t>
      </w:r>
      <w:proofErr w:type="spellStart"/>
      <w:r w:rsidRPr="00100ED6">
        <w:rPr>
          <w:i/>
          <w:iCs/>
        </w:rPr>
        <w:t>Goti</w:t>
      </w:r>
      <w:proofErr w:type="spellEnd"/>
      <w:r w:rsidR="00BC3719" w:rsidRPr="00100ED6">
        <w:t xml:space="preserve"> </w:t>
      </w:r>
      <w:r w:rsidRPr="00100ED6">
        <w:t>(uvedena na jaře 1731), kdy představení zřejmě řídil sám autor, jenž zřejmě tehdy delší dobu pobýval v</w:t>
      </w:r>
      <w:r w:rsidR="00BC3719" w:rsidRPr="00100ED6">
        <w:t xml:space="preserve"> </w:t>
      </w:r>
      <w:r w:rsidRPr="00100ED6">
        <w:t>Praze. V</w:t>
      </w:r>
      <w:r w:rsidR="00BC3719" w:rsidRPr="00100ED6">
        <w:t xml:space="preserve"> </w:t>
      </w:r>
      <w:r w:rsidRPr="00100ED6">
        <w:t>čes</w:t>
      </w:r>
      <w:r w:rsidRPr="00100ED6">
        <w:lastRenderedPageBreak/>
        <w:t>kých archivech je dochováno mnoho unikátních zápisů jeho děl. Některé byly také napsány přímo na objednávku českých šlechticů: např. loutnové skladby pro hraběte</w:t>
      </w:r>
      <w:r w:rsidR="00BC3719" w:rsidRPr="00100ED6">
        <w:t xml:space="preserve"> </w:t>
      </w:r>
      <w:r w:rsidRPr="00100ED6">
        <w:t>z</w:t>
      </w:r>
      <w:r w:rsidR="00BC3719" w:rsidRPr="00100ED6">
        <w:t xml:space="preserve"> </w:t>
      </w:r>
      <w:r w:rsidRPr="00100ED6">
        <w:t>Vrtby. Hraběti</w:t>
      </w:r>
      <w:r w:rsidR="00BC3719" w:rsidRPr="00100ED6">
        <w:t xml:space="preserve"> </w:t>
      </w:r>
      <w:r w:rsidRPr="00100ED6">
        <w:t>Václavovi z</w:t>
      </w:r>
      <w:r w:rsidR="00EB0FE3">
        <w:t> </w:t>
      </w:r>
      <w:proofErr w:type="spellStart"/>
      <w:proofErr w:type="gramStart"/>
      <w:r w:rsidRPr="00100ED6">
        <w:t>Morzinu</w:t>
      </w:r>
      <w:proofErr w:type="spellEnd"/>
      <w:proofErr w:type="gramEnd"/>
      <w:r w:rsidR="00BC3719" w:rsidRPr="00100ED6">
        <w:t xml:space="preserve"> </w:t>
      </w:r>
      <w:r w:rsidRPr="00100ED6">
        <w:t xml:space="preserve">je dokonce dedikováno </w:t>
      </w:r>
      <w:proofErr w:type="spellStart"/>
      <w:r w:rsidRPr="00100ED6">
        <w:t>Vivaldiho</w:t>
      </w:r>
      <w:proofErr w:type="spellEnd"/>
      <w:r w:rsidRPr="00100ED6">
        <w:t xml:space="preserve"> nejslavnější dílo</w:t>
      </w:r>
      <w:r w:rsidR="00BC3719" w:rsidRPr="00100ED6">
        <w:t xml:space="preserve"> </w:t>
      </w:r>
      <w:proofErr w:type="spellStart"/>
      <w:r w:rsidRPr="00100ED6">
        <w:rPr>
          <w:i/>
          <w:iCs/>
        </w:rPr>
        <w:t>Il</w:t>
      </w:r>
      <w:proofErr w:type="spellEnd"/>
      <w:r w:rsidRPr="00100ED6">
        <w:rPr>
          <w:i/>
          <w:iCs/>
        </w:rPr>
        <w:t xml:space="preserve"> </w:t>
      </w:r>
      <w:proofErr w:type="spellStart"/>
      <w:r w:rsidRPr="00100ED6">
        <w:rPr>
          <w:i/>
          <w:iCs/>
        </w:rPr>
        <w:t>cimento</w:t>
      </w:r>
      <w:proofErr w:type="spellEnd"/>
      <w:r w:rsidRPr="00100ED6">
        <w:rPr>
          <w:i/>
          <w:iCs/>
        </w:rPr>
        <w:t xml:space="preserve"> </w:t>
      </w:r>
      <w:proofErr w:type="spellStart"/>
      <w:r w:rsidRPr="00100ED6">
        <w:rPr>
          <w:i/>
          <w:iCs/>
        </w:rPr>
        <w:t>dell'armonia</w:t>
      </w:r>
      <w:proofErr w:type="spellEnd"/>
      <w:r w:rsidRPr="00100ED6">
        <w:rPr>
          <w:i/>
          <w:iCs/>
        </w:rPr>
        <w:t xml:space="preserve"> e </w:t>
      </w:r>
      <w:proofErr w:type="spellStart"/>
      <w:r w:rsidRPr="00100ED6">
        <w:rPr>
          <w:i/>
          <w:iCs/>
        </w:rPr>
        <w:t>dell'inventione</w:t>
      </w:r>
      <w:proofErr w:type="spellEnd"/>
      <w:r w:rsidR="00BC3719" w:rsidRPr="00100ED6">
        <w:t xml:space="preserve"> </w:t>
      </w:r>
      <w:r w:rsidRPr="00100ED6">
        <w:t>(Souboj harmonie s</w:t>
      </w:r>
      <w:r w:rsidR="00BC3719" w:rsidRPr="00100ED6">
        <w:t xml:space="preserve"> </w:t>
      </w:r>
      <w:r w:rsidRPr="00100ED6">
        <w:t>invencí – op.</w:t>
      </w:r>
      <w:r w:rsidR="00BC3719" w:rsidRPr="00100ED6">
        <w:t xml:space="preserve"> </w:t>
      </w:r>
      <w:r w:rsidRPr="00100ED6">
        <w:t>8), které obsahuje slavné koncerty</w:t>
      </w:r>
      <w:r w:rsidR="00BC3719" w:rsidRPr="00100ED6">
        <w:t xml:space="preserve"> </w:t>
      </w:r>
      <w:r w:rsidRPr="00100ED6">
        <w:t xml:space="preserve">Čtvero ročních dob. Velký vliv měl </w:t>
      </w:r>
      <w:proofErr w:type="spellStart"/>
      <w:r w:rsidRPr="00100ED6">
        <w:t>Vivaldi</w:t>
      </w:r>
      <w:proofErr w:type="spellEnd"/>
      <w:r w:rsidRPr="00100ED6">
        <w:t xml:space="preserve"> i</w:t>
      </w:r>
      <w:r w:rsidR="00BC3719" w:rsidRPr="00100ED6">
        <w:t xml:space="preserve"> </w:t>
      </w:r>
      <w:r w:rsidRPr="00100ED6">
        <w:t>na tvorbu českých skladatelů té doby, např. na</w:t>
      </w:r>
      <w:r w:rsidR="00BC3719" w:rsidRPr="00100ED6">
        <w:t xml:space="preserve"> </w:t>
      </w:r>
      <w:r w:rsidRPr="00100ED6">
        <w:t>Bohuslava Matěje Černohorského.</w:t>
      </w:r>
    </w:p>
    <w:p w:rsidR="004109A7" w:rsidRPr="00DD5AF6" w:rsidRDefault="004109A7" w:rsidP="00046CC9">
      <w:pPr>
        <w:pStyle w:val="Nadpis3"/>
        <w:rPr>
          <w:szCs w:val="29"/>
        </w:rPr>
      </w:pPr>
      <w:bookmarkStart w:id="36" w:name="_Toc86770611"/>
      <w:bookmarkStart w:id="37" w:name="_Toc86785760"/>
      <w:bookmarkStart w:id="38" w:name="_Toc89025221"/>
      <w:r w:rsidRPr="00046CC9">
        <w:t>Barokní</w:t>
      </w:r>
      <w:r w:rsidRPr="00DD5AF6">
        <w:t xml:space="preserve"> opera na Moravě</w:t>
      </w:r>
      <w:bookmarkEnd w:id="36"/>
      <w:bookmarkEnd w:id="37"/>
      <w:bookmarkEnd w:id="38"/>
    </w:p>
    <w:p w:rsidR="004109A7" w:rsidRPr="00100ED6" w:rsidRDefault="004109A7" w:rsidP="006C4029">
      <w:r w:rsidRPr="00100ED6">
        <w:t xml:space="preserve">Na Moravě se pak rozvinula velmi bohatá operní činnost. Mezi nejvýznamnější místa, kde se </w:t>
      </w:r>
      <w:proofErr w:type="gramStart"/>
      <w:r w:rsidRPr="00100ED6">
        <w:t>provozovala</w:t>
      </w:r>
      <w:proofErr w:type="gramEnd"/>
      <w:r w:rsidRPr="00100ED6">
        <w:t xml:space="preserve"> barokní operní tvorba </w:t>
      </w:r>
      <w:proofErr w:type="gramStart"/>
      <w:r w:rsidRPr="00100ED6">
        <w:t>byly</w:t>
      </w:r>
      <w:proofErr w:type="gramEnd"/>
      <w:r w:rsidRPr="00100ED6">
        <w:t xml:space="preserve"> zámky:</w:t>
      </w:r>
    </w:p>
    <w:p w:rsidR="004109A7" w:rsidRPr="00100ED6" w:rsidRDefault="004109A7" w:rsidP="006C4029">
      <w:pPr>
        <w:pStyle w:val="Odrky"/>
      </w:pPr>
      <w:r w:rsidRPr="00100ED6">
        <w:t>Jaroměřice nad Rokytnou</w:t>
      </w:r>
      <w:r w:rsidR="00BC3719" w:rsidRPr="00100ED6">
        <w:t xml:space="preserve"> </w:t>
      </w:r>
      <w:r w:rsidRPr="00100ED6">
        <w:t>(František Antonín Míča</w:t>
      </w:r>
      <w:r w:rsidR="00BC3719" w:rsidRPr="00100ED6">
        <w:t xml:space="preserve"> </w:t>
      </w:r>
      <w:r w:rsidRPr="00100ED6">
        <w:t>u</w:t>
      </w:r>
      <w:r w:rsidR="00BC3719" w:rsidRPr="00100ED6">
        <w:t xml:space="preserve"> </w:t>
      </w:r>
      <w:r w:rsidRPr="00100ED6">
        <w:t xml:space="preserve">hraběte </w:t>
      </w:r>
      <w:proofErr w:type="spellStart"/>
      <w:r w:rsidRPr="00100ED6">
        <w:t>Questenberga</w:t>
      </w:r>
      <w:proofErr w:type="spellEnd"/>
      <w:r w:rsidRPr="00100ED6">
        <w:t>)</w:t>
      </w:r>
    </w:p>
    <w:p w:rsidR="004109A7" w:rsidRPr="00100ED6" w:rsidRDefault="004109A7" w:rsidP="006C4029">
      <w:pPr>
        <w:pStyle w:val="Odrky"/>
      </w:pPr>
      <w:r w:rsidRPr="00100ED6">
        <w:t>Holešov</w:t>
      </w:r>
      <w:r w:rsidR="00BC3719" w:rsidRPr="00100ED6">
        <w:t xml:space="preserve"> </w:t>
      </w:r>
      <w:r w:rsidRPr="00100ED6">
        <w:t>(František Xaver Richter</w:t>
      </w:r>
      <w:r w:rsidR="00BC3719" w:rsidRPr="00100ED6">
        <w:t xml:space="preserve"> </w:t>
      </w:r>
      <w:r w:rsidRPr="00100ED6">
        <w:t>u</w:t>
      </w:r>
      <w:r w:rsidR="00BC3719" w:rsidRPr="00100ED6">
        <w:t xml:space="preserve"> </w:t>
      </w:r>
      <w:r w:rsidRPr="00100ED6">
        <w:t xml:space="preserve">hraběte z </w:t>
      </w:r>
      <w:proofErr w:type="spellStart"/>
      <w:proofErr w:type="gramStart"/>
      <w:r w:rsidRPr="00100ED6">
        <w:t>Rottalu</w:t>
      </w:r>
      <w:proofErr w:type="spellEnd"/>
      <w:proofErr w:type="gramEnd"/>
      <w:r w:rsidRPr="00100ED6">
        <w:t>)</w:t>
      </w:r>
    </w:p>
    <w:p w:rsidR="004109A7" w:rsidRPr="00100ED6" w:rsidRDefault="004109A7" w:rsidP="006C4029">
      <w:pPr>
        <w:pStyle w:val="Odrky"/>
      </w:pPr>
      <w:r w:rsidRPr="00100ED6">
        <w:t>Kroměříž</w:t>
      </w:r>
      <w:r w:rsidR="00BC3719" w:rsidRPr="00100ED6">
        <w:t xml:space="preserve"> </w:t>
      </w:r>
      <w:r w:rsidRPr="00100ED6">
        <w:t>(arcibiskup olomoucký)</w:t>
      </w:r>
    </w:p>
    <w:p w:rsidR="004109A7" w:rsidRPr="00100ED6" w:rsidRDefault="004109A7" w:rsidP="006C4029">
      <w:pPr>
        <w:pStyle w:val="Odrky"/>
      </w:pPr>
      <w:r w:rsidRPr="00100ED6">
        <w:t>Mikulov</w:t>
      </w:r>
    </w:p>
    <w:p w:rsidR="004109A7" w:rsidRPr="00100ED6" w:rsidRDefault="004109A7" w:rsidP="006C4029">
      <w:pPr>
        <w:pStyle w:val="Odrky"/>
      </w:pPr>
      <w:r w:rsidRPr="00100ED6">
        <w:t>Náměšť nad Oslavou</w:t>
      </w:r>
      <w:r w:rsidR="00BC3719" w:rsidRPr="00100ED6">
        <w:t xml:space="preserve"> </w:t>
      </w:r>
      <w:r w:rsidRPr="00100ED6">
        <w:t xml:space="preserve">(hrabě </w:t>
      </w:r>
      <w:proofErr w:type="spellStart"/>
      <w:r w:rsidRPr="00100ED6">
        <w:t>Haugvic</w:t>
      </w:r>
      <w:proofErr w:type="spellEnd"/>
      <w:r w:rsidRPr="00100ED6">
        <w:t>)</w:t>
      </w:r>
    </w:p>
    <w:p w:rsidR="004109A7" w:rsidRPr="00100ED6" w:rsidRDefault="004109A7" w:rsidP="006C4029">
      <w:pPr>
        <w:pStyle w:val="Odrky"/>
      </w:pPr>
      <w:r w:rsidRPr="00100ED6">
        <w:t>Vyškov</w:t>
      </w:r>
    </w:p>
    <w:p w:rsidR="004109A7" w:rsidRPr="00100ED6" w:rsidRDefault="004109A7" w:rsidP="006C4029">
      <w:pPr>
        <w:pStyle w:val="Odrky"/>
      </w:pPr>
      <w:r w:rsidRPr="00100ED6">
        <w:t>Kuks</w:t>
      </w:r>
      <w:r w:rsidR="00BC3719" w:rsidRPr="00100ED6">
        <w:t xml:space="preserve"> </w:t>
      </w:r>
      <w:r w:rsidRPr="00100ED6">
        <w:t>(hrabě Špork) ad.</w:t>
      </w:r>
    </w:p>
    <w:p w:rsidR="004109A7" w:rsidRPr="00DD5AF6" w:rsidRDefault="004109A7" w:rsidP="00046CC9">
      <w:pPr>
        <w:pStyle w:val="Nadpis3"/>
        <w:rPr>
          <w:szCs w:val="29"/>
        </w:rPr>
      </w:pPr>
      <w:bookmarkStart w:id="39" w:name="_Toc86770612"/>
      <w:bookmarkStart w:id="40" w:name="_Toc86785761"/>
      <w:bookmarkStart w:id="41" w:name="_Toc89025222"/>
      <w:r w:rsidRPr="00DD5AF6">
        <w:lastRenderedPageBreak/>
        <w:t>Nejvýznamnější skladatelé období baroka z Českých zemí</w:t>
      </w:r>
      <w:bookmarkEnd w:id="39"/>
      <w:bookmarkEnd w:id="40"/>
      <w:bookmarkEnd w:id="41"/>
    </w:p>
    <w:p w:rsidR="004109A7" w:rsidRPr="00100ED6" w:rsidRDefault="004109A7" w:rsidP="006C4029">
      <w:r w:rsidRPr="00100ED6">
        <w:t>Nejvýznamnějšími českými skladateli období baroka byli:</w:t>
      </w:r>
    </w:p>
    <w:p w:rsidR="004109A7" w:rsidRPr="00100ED6" w:rsidRDefault="004109A7" w:rsidP="006C4029">
      <w:pPr>
        <w:pStyle w:val="Odrky"/>
      </w:pPr>
      <w:r w:rsidRPr="00100ED6">
        <w:t>Adam Václav Michna z</w:t>
      </w:r>
      <w:r w:rsidR="00BC3719" w:rsidRPr="00100ED6">
        <w:t xml:space="preserve"> </w:t>
      </w:r>
      <w:r w:rsidRPr="00100ED6">
        <w:t>Otradovic</w:t>
      </w:r>
    </w:p>
    <w:p w:rsidR="004109A7" w:rsidRPr="00100ED6" w:rsidRDefault="004109A7" w:rsidP="006C4029">
      <w:pPr>
        <w:pStyle w:val="Odrky"/>
      </w:pPr>
      <w:r w:rsidRPr="00100ED6">
        <w:t>Pavel Josef Vejvanovský</w:t>
      </w:r>
    </w:p>
    <w:p w:rsidR="004109A7" w:rsidRPr="00100ED6" w:rsidRDefault="004109A7" w:rsidP="006C4029">
      <w:pPr>
        <w:pStyle w:val="Odrky"/>
      </w:pPr>
      <w:r w:rsidRPr="00100ED6">
        <w:t xml:space="preserve">Jan </w:t>
      </w:r>
      <w:proofErr w:type="spellStart"/>
      <w:r w:rsidRPr="00100ED6">
        <w:t>Dismas</w:t>
      </w:r>
      <w:proofErr w:type="spellEnd"/>
      <w:r w:rsidRPr="00100ED6">
        <w:t xml:space="preserve"> Zelenka</w:t>
      </w:r>
    </w:p>
    <w:p w:rsidR="004109A7" w:rsidRPr="00100ED6" w:rsidRDefault="004109A7" w:rsidP="006C4029">
      <w:pPr>
        <w:pStyle w:val="Odrky"/>
      </w:pPr>
      <w:r w:rsidRPr="00100ED6">
        <w:t>František Antonín Míča</w:t>
      </w:r>
    </w:p>
    <w:p w:rsidR="004109A7" w:rsidRPr="00100ED6" w:rsidRDefault="004109A7" w:rsidP="006C4029">
      <w:pPr>
        <w:pStyle w:val="Odrky"/>
      </w:pPr>
      <w:r w:rsidRPr="00100ED6">
        <w:t>Bohuslav Matěj Černohorský</w:t>
      </w:r>
    </w:p>
    <w:p w:rsidR="004109A7" w:rsidRPr="00100ED6" w:rsidRDefault="004109A7" w:rsidP="006C4029">
      <w:pPr>
        <w:pStyle w:val="Odrky"/>
      </w:pPr>
      <w:r w:rsidRPr="00100ED6">
        <w:t>Šimon Brixi.</w:t>
      </w:r>
    </w:p>
    <w:p w:rsidR="004109A7" w:rsidRPr="00100ED6" w:rsidRDefault="004109A7" w:rsidP="006C4029">
      <w:r w:rsidRPr="00100ED6">
        <w:t>V</w:t>
      </w:r>
      <w:r w:rsidR="00BC3719" w:rsidRPr="00100ED6">
        <w:t xml:space="preserve"> </w:t>
      </w:r>
      <w:r w:rsidRPr="00100ED6">
        <w:t>této době má také původ pražská vodní slavnost</w:t>
      </w:r>
      <w:r w:rsidR="00BC3719" w:rsidRPr="00100ED6">
        <w:t xml:space="preserve"> </w:t>
      </w:r>
      <w:r w:rsidRPr="00100ED6">
        <w:t xml:space="preserve">Svatojánské slavnosti </w:t>
      </w:r>
      <w:proofErr w:type="spellStart"/>
      <w:r w:rsidRPr="00100ED6">
        <w:t>Navalis</w:t>
      </w:r>
      <w:proofErr w:type="spellEnd"/>
      <w:r w:rsidR="00BC3719" w:rsidRPr="00100ED6">
        <w:t xml:space="preserve"> </w:t>
      </w:r>
      <w:r w:rsidRPr="00100ED6">
        <w:t>(</w:t>
      </w:r>
      <w:r w:rsidRPr="00100ED6">
        <w:rPr>
          <w:i/>
          <w:iCs/>
        </w:rPr>
        <w:t xml:space="preserve">Musica </w:t>
      </w:r>
      <w:proofErr w:type="spellStart"/>
      <w:r w:rsidRPr="00100ED6">
        <w:rPr>
          <w:i/>
          <w:iCs/>
        </w:rPr>
        <w:t>navalis</w:t>
      </w:r>
      <w:proofErr w:type="spellEnd"/>
      <w:r w:rsidRPr="00100ED6">
        <w:rPr>
          <w:i/>
          <w:iCs/>
        </w:rPr>
        <w:t xml:space="preserve"> in </w:t>
      </w:r>
      <w:proofErr w:type="spellStart"/>
      <w:r w:rsidRPr="00100ED6">
        <w:rPr>
          <w:i/>
          <w:iCs/>
        </w:rPr>
        <w:t>honorem</w:t>
      </w:r>
      <w:proofErr w:type="spellEnd"/>
      <w:r w:rsidRPr="00100ED6">
        <w:rPr>
          <w:i/>
          <w:iCs/>
        </w:rPr>
        <w:t xml:space="preserve"> </w:t>
      </w:r>
      <w:proofErr w:type="spellStart"/>
      <w:r w:rsidRPr="00100ED6">
        <w:rPr>
          <w:i/>
          <w:iCs/>
        </w:rPr>
        <w:t>Sancti</w:t>
      </w:r>
      <w:proofErr w:type="spellEnd"/>
      <w:r w:rsidRPr="00100ED6">
        <w:rPr>
          <w:i/>
          <w:iCs/>
        </w:rPr>
        <w:t xml:space="preserve"> </w:t>
      </w:r>
      <w:proofErr w:type="spellStart"/>
      <w:r w:rsidRPr="00100ED6">
        <w:rPr>
          <w:i/>
          <w:iCs/>
        </w:rPr>
        <w:t>Ioannis</w:t>
      </w:r>
      <w:proofErr w:type="spellEnd"/>
      <w:r w:rsidRPr="00100ED6">
        <w:rPr>
          <w:i/>
          <w:iCs/>
        </w:rPr>
        <w:t xml:space="preserve"> </w:t>
      </w:r>
      <w:proofErr w:type="spellStart"/>
      <w:r w:rsidRPr="00100ED6">
        <w:rPr>
          <w:i/>
          <w:iCs/>
        </w:rPr>
        <w:t>Nepomuceni</w:t>
      </w:r>
      <w:proofErr w:type="spellEnd"/>
      <w:r w:rsidRPr="00100ED6">
        <w:t>) k</w:t>
      </w:r>
      <w:r w:rsidR="00BC3719" w:rsidRPr="00100ED6">
        <w:t xml:space="preserve"> </w:t>
      </w:r>
      <w:r w:rsidRPr="00100ED6">
        <w:t>poctě</w:t>
      </w:r>
      <w:r w:rsidR="00BC3719" w:rsidRPr="00100ED6">
        <w:t xml:space="preserve"> </w:t>
      </w:r>
      <w:r w:rsidRPr="00100ED6">
        <w:t>svatého Jana Nepomuckého, kterou zavedli</w:t>
      </w:r>
      <w:r w:rsidR="00BC3719" w:rsidRPr="00100ED6">
        <w:t xml:space="preserve"> </w:t>
      </w:r>
      <w:proofErr w:type="spellStart"/>
      <w:r w:rsidRPr="00100ED6">
        <w:t>cyriaci</w:t>
      </w:r>
      <w:proofErr w:type="spellEnd"/>
      <w:r w:rsidRPr="00100ED6">
        <w:t xml:space="preserve"> </w:t>
      </w:r>
      <w:r w:rsidR="00591C5F">
        <w:t>–</w:t>
      </w:r>
      <w:r w:rsidRPr="00100ED6">
        <w:t xml:space="preserve"> křižovníci s červeným srdcem.</w:t>
      </w:r>
    </w:p>
    <w:p w:rsidR="004109A7" w:rsidRPr="00DD5AF6" w:rsidRDefault="004109A7" w:rsidP="00046CC9">
      <w:pPr>
        <w:pStyle w:val="Nadpis1"/>
      </w:pPr>
      <w:bookmarkStart w:id="42" w:name="_Toc86770613"/>
      <w:bookmarkStart w:id="43" w:name="_Toc86785762"/>
      <w:bookmarkStart w:id="44" w:name="_Toc89025223"/>
      <w:r w:rsidRPr="00DD5AF6">
        <w:lastRenderedPageBreak/>
        <w:t>Kulturní a společenské souvislosti</w:t>
      </w:r>
      <w:bookmarkEnd w:id="42"/>
      <w:bookmarkEnd w:id="43"/>
      <w:bookmarkEnd w:id="44"/>
    </w:p>
    <w:p w:rsidR="004109A7" w:rsidRPr="00100ED6" w:rsidRDefault="004109A7" w:rsidP="006C4029">
      <w:r w:rsidRPr="00100ED6">
        <w:t>Nástup barokní hudby je možno sledovat po celé</w:t>
      </w:r>
      <w:r w:rsidR="00BC3719" w:rsidRPr="00100ED6">
        <w:t xml:space="preserve"> </w:t>
      </w:r>
      <w:r w:rsidRPr="00100ED6">
        <w:t>16. století, ale teprve na jeho konci se dá mluvit o</w:t>
      </w:r>
      <w:r w:rsidR="00EB0FE3">
        <w:t> </w:t>
      </w:r>
      <w:r w:rsidRPr="00100ED6">
        <w:t>skutečném začátku hudebního baroka. Toto postupné převládání barokní hudby bylo důsledkem několika důležitých procesů:</w:t>
      </w:r>
    </w:p>
    <w:p w:rsidR="004109A7" w:rsidRPr="00100ED6" w:rsidRDefault="004109A7" w:rsidP="006C4029">
      <w:pPr>
        <w:pStyle w:val="Odrky"/>
      </w:pPr>
      <w:r w:rsidRPr="00100ED6">
        <w:rPr>
          <w:b/>
          <w:bCs/>
        </w:rPr>
        <w:t>Sílící důraz na jednu hlavní melodii</w:t>
      </w:r>
      <w:r w:rsidR="00BC3719" w:rsidRPr="00100ED6">
        <w:t xml:space="preserve"> </w:t>
      </w:r>
      <w:r w:rsidRPr="00100ED6">
        <w:t>– tato melodie byla povětšinou v</w:t>
      </w:r>
      <w:r w:rsidR="00BC3719" w:rsidRPr="00100ED6">
        <w:t xml:space="preserve"> </w:t>
      </w:r>
      <w:r w:rsidRPr="00100ED6">
        <w:t>nejvyšším hlase. V</w:t>
      </w:r>
      <w:r w:rsidR="00EB0FE3">
        <w:t> </w:t>
      </w:r>
      <w:r w:rsidRPr="00100ED6">
        <w:t>souladu s</w:t>
      </w:r>
      <w:r w:rsidR="00BC3719" w:rsidRPr="00100ED6">
        <w:t xml:space="preserve"> </w:t>
      </w:r>
      <w:r w:rsidRPr="00100ED6">
        <w:t>touto myšlenkou byly upravovány renesanční skladby, kde byl ponechán jeden hlavní hlas a zbylé hlasy tvořily pouze doprovod.</w:t>
      </w:r>
    </w:p>
    <w:p w:rsidR="004109A7" w:rsidRPr="00100ED6" w:rsidRDefault="004109A7" w:rsidP="006C4029">
      <w:pPr>
        <w:pStyle w:val="Odrky"/>
      </w:pPr>
      <w:r w:rsidRPr="00100ED6">
        <w:t>Humanistická tvorba</w:t>
      </w:r>
    </w:p>
    <w:p w:rsidR="004109A7" w:rsidRPr="00100ED6" w:rsidRDefault="004109A7" w:rsidP="006C4029">
      <w:pPr>
        <w:pStyle w:val="Odrky"/>
      </w:pPr>
      <w:r w:rsidRPr="00100ED6">
        <w:t>Hudební divadlo</w:t>
      </w:r>
    </w:p>
    <w:p w:rsidR="004109A7" w:rsidRPr="00100ED6" w:rsidRDefault="004109A7" w:rsidP="006C4029">
      <w:pPr>
        <w:pStyle w:val="Odrky"/>
      </w:pPr>
      <w:r w:rsidRPr="00100ED6">
        <w:rPr>
          <w:b/>
          <w:bCs/>
        </w:rPr>
        <w:t>Reformace</w:t>
      </w:r>
      <w:r w:rsidR="00BC3719" w:rsidRPr="00100ED6">
        <w:t xml:space="preserve"> </w:t>
      </w:r>
      <w:r w:rsidRPr="00100ED6">
        <w:t>– reformace a vznik nových církví kladly nové nároky na hudbu jako způsob komunikace s věřícími. Reformací byl narušen kulturní monopol katolické církve a ta usilovala o znovuzískání vlivu. Klíčový byl v</w:t>
      </w:r>
      <w:r w:rsidR="00BC3719" w:rsidRPr="00100ED6">
        <w:t xml:space="preserve"> </w:t>
      </w:r>
      <w:r w:rsidRPr="00100ED6">
        <w:t>tomto smyslu</w:t>
      </w:r>
      <w:r w:rsidR="00BC3719" w:rsidRPr="00100ED6">
        <w:t xml:space="preserve"> </w:t>
      </w:r>
      <w:r w:rsidRPr="00100ED6">
        <w:t>Tridentský koncil. Jeho závěry se týkaly církve a společnosti obecně. Zde se zmíníme o</w:t>
      </w:r>
      <w:r w:rsidR="00BC3719" w:rsidRPr="00100ED6">
        <w:t xml:space="preserve"> </w:t>
      </w:r>
      <w:r w:rsidRPr="00100ED6">
        <w:t xml:space="preserve">závěrech tridentského koncilu, co se týče </w:t>
      </w:r>
      <w:r w:rsidRPr="00100ED6">
        <w:lastRenderedPageBreak/>
        <w:t>hudby. V</w:t>
      </w:r>
      <w:r w:rsidR="00BC3719" w:rsidRPr="00100ED6">
        <w:t xml:space="preserve"> </w:t>
      </w:r>
      <w:r w:rsidRPr="00100ED6">
        <w:t>zájmu protireformačního úsilí byly odsouhlaseny zásady, které byly dříve nemyslitelné a které z</w:t>
      </w:r>
      <w:r w:rsidR="00BC3719" w:rsidRPr="00100ED6">
        <w:t xml:space="preserve"> </w:t>
      </w:r>
      <w:r w:rsidRPr="00100ED6">
        <w:t>významné části definovaly barokní hudbu: emocionální působivost a srozumitelnost. Bylo také povoleno používat národních jazyků při bohoslužbách a oficiálně byly povoleny i jiné žánry (lidové frašky,</w:t>
      </w:r>
      <w:r w:rsidR="00BC3719" w:rsidRPr="00100ED6">
        <w:t xml:space="preserve"> </w:t>
      </w:r>
      <w:r w:rsidRPr="00100ED6">
        <w:t>duchovní písně).</w:t>
      </w:r>
    </w:p>
    <w:p w:rsidR="004109A7" w:rsidRPr="00DD5AF6" w:rsidRDefault="004109A7" w:rsidP="00046CC9">
      <w:pPr>
        <w:pStyle w:val="Nadpis1"/>
      </w:pPr>
      <w:bookmarkStart w:id="45" w:name="_Toc86770614"/>
      <w:bookmarkStart w:id="46" w:name="_Toc86785763"/>
      <w:bookmarkStart w:id="47" w:name="_Toc89025224"/>
      <w:r w:rsidRPr="00DD5AF6">
        <w:lastRenderedPageBreak/>
        <w:t>Hudební nástroje</w:t>
      </w:r>
      <w:bookmarkEnd w:id="45"/>
      <w:bookmarkEnd w:id="46"/>
      <w:bookmarkEnd w:id="47"/>
    </w:p>
    <w:p w:rsidR="004109A7" w:rsidRPr="00100ED6" w:rsidRDefault="004109A7" w:rsidP="006C4029">
      <w:r w:rsidRPr="00100ED6">
        <w:t>Barokní nástroje zahrnovaly některé nástroje z dřívějších období (např.</w:t>
      </w:r>
      <w:r w:rsidR="00BC3719" w:rsidRPr="00100ED6">
        <w:t xml:space="preserve"> </w:t>
      </w:r>
      <w:r w:rsidRPr="00100ED6">
        <w:t>niněra</w:t>
      </w:r>
      <w:r w:rsidR="00BC3719" w:rsidRPr="00100ED6">
        <w:t xml:space="preserve"> </w:t>
      </w:r>
      <w:r w:rsidRPr="00100ED6">
        <w:t>a zobcová flétna) a</w:t>
      </w:r>
      <w:r w:rsidR="00EB0FE3">
        <w:t> </w:t>
      </w:r>
      <w:r w:rsidRPr="00100ED6">
        <w:t>řadu nových nástrojů (např. hoboj, fagot, violoncello, kontrabas a</w:t>
      </w:r>
      <w:r w:rsidR="00BC3719" w:rsidRPr="00100ED6">
        <w:t xml:space="preserve"> </w:t>
      </w:r>
      <w:r w:rsidRPr="00100ED6">
        <w:t>fortepiano). Některé nástroje z</w:t>
      </w:r>
      <w:r w:rsidR="00EB0FE3">
        <w:t> </w:t>
      </w:r>
      <w:r w:rsidRPr="00100ED6">
        <w:t xml:space="preserve">předešlých období se přestaly používat, jako je šalmaj, citara, </w:t>
      </w:r>
      <w:proofErr w:type="spellStart"/>
      <w:r w:rsidRPr="00100ED6">
        <w:t>rankett</w:t>
      </w:r>
      <w:proofErr w:type="spellEnd"/>
      <w:r w:rsidRPr="00100ED6">
        <w:t xml:space="preserve"> a barokní pozoun.</w:t>
      </w:r>
    </w:p>
    <w:p w:rsidR="004109A7" w:rsidRPr="00100ED6" w:rsidRDefault="004109A7" w:rsidP="006C4029">
      <w:r w:rsidRPr="00100ED6">
        <w:t>Mezi klíčové barokní strunné nástroje patřily housle,</w:t>
      </w:r>
      <w:r w:rsidR="00BC3719" w:rsidRPr="00100ED6">
        <w:t xml:space="preserve"> </w:t>
      </w:r>
      <w:r w:rsidRPr="00100ED6">
        <w:t>viola da gamba,</w:t>
      </w:r>
      <w:r w:rsidR="00BC3719" w:rsidRPr="00100ED6">
        <w:t xml:space="preserve"> </w:t>
      </w:r>
      <w:r w:rsidRPr="00100ED6">
        <w:t>viola,</w:t>
      </w:r>
      <w:r w:rsidR="00BC3719" w:rsidRPr="00100ED6">
        <w:t xml:space="preserve"> </w:t>
      </w:r>
      <w:r w:rsidRPr="00100ED6">
        <w:t>viola d'amore,</w:t>
      </w:r>
      <w:r w:rsidR="00BC3719" w:rsidRPr="00100ED6">
        <w:t xml:space="preserve"> </w:t>
      </w:r>
      <w:r w:rsidRPr="00100ED6">
        <w:t>violoncello, kontrabas,</w:t>
      </w:r>
      <w:r w:rsidR="00BC3719" w:rsidRPr="00100ED6">
        <w:t xml:space="preserve"> </w:t>
      </w:r>
      <w:r w:rsidRPr="00100ED6">
        <w:t>loutna,</w:t>
      </w:r>
      <w:r w:rsidR="00BC3719" w:rsidRPr="00100ED6">
        <w:t xml:space="preserve"> </w:t>
      </w:r>
      <w:proofErr w:type="spellStart"/>
      <w:r w:rsidRPr="00100ED6">
        <w:t>theorba</w:t>
      </w:r>
      <w:proofErr w:type="spellEnd"/>
      <w:r w:rsidR="00BC3719" w:rsidRPr="00100ED6">
        <w:t xml:space="preserve"> </w:t>
      </w:r>
      <w:r w:rsidRPr="00100ED6">
        <w:t>(která často hrála part</w:t>
      </w:r>
      <w:r w:rsidR="00BC3719" w:rsidRPr="00100ED6">
        <w:t xml:space="preserve"> </w:t>
      </w:r>
      <w:r w:rsidRPr="00100ED6">
        <w:t>basso continua),</w:t>
      </w:r>
      <w:r w:rsidR="00BC3719" w:rsidRPr="00100ED6">
        <w:t xml:space="preserve"> </w:t>
      </w:r>
      <w:r w:rsidRPr="00100ED6">
        <w:t>mandolína,</w:t>
      </w:r>
      <w:r w:rsidR="00BC3719" w:rsidRPr="00100ED6">
        <w:t xml:space="preserve"> </w:t>
      </w:r>
      <w:r w:rsidRPr="00100ED6">
        <w:t>barokní kytara,</w:t>
      </w:r>
      <w:r w:rsidR="00BC3719" w:rsidRPr="00100ED6">
        <w:t xml:space="preserve"> </w:t>
      </w:r>
      <w:r w:rsidRPr="00100ED6">
        <w:t>harfa</w:t>
      </w:r>
      <w:r w:rsidR="00BC3719" w:rsidRPr="00100ED6">
        <w:t xml:space="preserve"> </w:t>
      </w:r>
      <w:r w:rsidRPr="00100ED6">
        <w:t>a niněra. Mezi dechové nástroje patřila</w:t>
      </w:r>
      <w:r w:rsidR="00BC3719" w:rsidRPr="00100ED6">
        <w:t xml:space="preserve"> </w:t>
      </w:r>
      <w:r w:rsidRPr="00100ED6">
        <w:t>barokní flétna,</w:t>
      </w:r>
      <w:r w:rsidR="00BC3719" w:rsidRPr="00100ED6">
        <w:t xml:space="preserve"> </w:t>
      </w:r>
      <w:r w:rsidRPr="00100ED6">
        <w:t>barokní hoboj,</w:t>
      </w:r>
      <w:r w:rsidR="00BC3719" w:rsidRPr="00100ED6">
        <w:t xml:space="preserve"> </w:t>
      </w:r>
      <w:r w:rsidRPr="00100ED6">
        <w:t>zobcová flétna</w:t>
      </w:r>
      <w:r w:rsidR="00BC3719" w:rsidRPr="00100ED6">
        <w:t xml:space="preserve"> </w:t>
      </w:r>
      <w:r w:rsidRPr="00100ED6">
        <w:t>a</w:t>
      </w:r>
      <w:r w:rsidR="00BC3719" w:rsidRPr="00100ED6">
        <w:t xml:space="preserve"> </w:t>
      </w:r>
      <w:r w:rsidRPr="00100ED6">
        <w:t>fagot. Do žesťových nástrojů náleží</w:t>
      </w:r>
      <w:r w:rsidR="00BC3719" w:rsidRPr="00100ED6">
        <w:t xml:space="preserve"> </w:t>
      </w:r>
      <w:r w:rsidRPr="00100ED6">
        <w:t xml:space="preserve">cink, </w:t>
      </w:r>
      <w:proofErr w:type="spellStart"/>
      <w:r w:rsidRPr="00100ED6">
        <w:t>naturhorn</w:t>
      </w:r>
      <w:proofErr w:type="spellEnd"/>
      <w:r w:rsidRPr="00100ED6">
        <w:t xml:space="preserve"> (přírodní roh), barokní trubka,</w:t>
      </w:r>
      <w:r w:rsidR="00BC3719" w:rsidRPr="00100ED6">
        <w:t xml:space="preserve"> </w:t>
      </w:r>
      <w:proofErr w:type="spellStart"/>
      <w:r w:rsidRPr="00100ED6">
        <w:t>serpent</w:t>
      </w:r>
      <w:proofErr w:type="spellEnd"/>
      <w:r w:rsidR="00BC3719" w:rsidRPr="00100ED6">
        <w:t xml:space="preserve"> </w:t>
      </w:r>
      <w:r w:rsidRPr="00100ED6">
        <w:t>a</w:t>
      </w:r>
      <w:r w:rsidR="00BC3719" w:rsidRPr="00100ED6">
        <w:t xml:space="preserve"> </w:t>
      </w:r>
      <w:r w:rsidRPr="00100ED6">
        <w:t>pozoun. Klávesové nástroje zahrnovaly</w:t>
      </w:r>
      <w:r w:rsidR="00BC3719" w:rsidRPr="00100ED6">
        <w:t xml:space="preserve"> </w:t>
      </w:r>
      <w:r w:rsidRPr="00100ED6">
        <w:t>klavichord, tangentní klavír,</w:t>
      </w:r>
      <w:r w:rsidR="00BC3719" w:rsidRPr="00100ED6">
        <w:t xml:space="preserve"> </w:t>
      </w:r>
      <w:r w:rsidRPr="00100ED6">
        <w:t>cembalo, varhany a později v období i fortepiano (časná verze klavíru). Bicí nástroje zahrnovaly</w:t>
      </w:r>
      <w:r w:rsidR="00BC3719" w:rsidRPr="00100ED6">
        <w:t xml:space="preserve"> </w:t>
      </w:r>
      <w:proofErr w:type="spellStart"/>
      <w:r w:rsidRPr="00100ED6">
        <w:t>tympany</w:t>
      </w:r>
      <w:proofErr w:type="spellEnd"/>
      <w:r w:rsidRPr="00100ED6">
        <w:t>,</w:t>
      </w:r>
      <w:r w:rsidR="00BC3719" w:rsidRPr="00100ED6">
        <w:t xml:space="preserve"> </w:t>
      </w:r>
      <w:r w:rsidRPr="00100ED6">
        <w:t>vířivé bubny,</w:t>
      </w:r>
      <w:r w:rsidR="00BC3719" w:rsidRPr="00100ED6">
        <w:t xml:space="preserve"> </w:t>
      </w:r>
      <w:r w:rsidRPr="00100ED6">
        <w:t>tamburíny</w:t>
      </w:r>
      <w:r w:rsidR="00BC3719" w:rsidRPr="00100ED6">
        <w:t xml:space="preserve"> </w:t>
      </w:r>
      <w:r w:rsidRPr="00100ED6">
        <w:t>a</w:t>
      </w:r>
      <w:r w:rsidR="00BC3719" w:rsidRPr="00100ED6">
        <w:t xml:space="preserve"> </w:t>
      </w:r>
      <w:r w:rsidRPr="00100ED6">
        <w:t>kastaněty.</w:t>
      </w:r>
    </w:p>
    <w:p w:rsidR="004109A7" w:rsidRPr="00100ED6" w:rsidRDefault="004109A7" w:rsidP="006C4029">
      <w:r w:rsidRPr="00100ED6">
        <w:t>V</w:t>
      </w:r>
      <w:r w:rsidR="00BC3719" w:rsidRPr="00100ED6">
        <w:t xml:space="preserve"> </w:t>
      </w:r>
      <w:r w:rsidRPr="00100ED6">
        <w:t>lidové hudbě se užívají tzv. nástroje venkovanů a potulných muzikantů, jedná se o</w:t>
      </w:r>
      <w:r w:rsidR="00BC3719" w:rsidRPr="00100ED6">
        <w:t xml:space="preserve"> </w:t>
      </w:r>
      <w:r w:rsidRPr="00100ED6">
        <w:t>oktávové housle,</w:t>
      </w:r>
      <w:r w:rsidR="00BC3719" w:rsidRPr="00100ED6">
        <w:t xml:space="preserve"> </w:t>
      </w:r>
      <w:r w:rsidRPr="00100ED6">
        <w:t>niněru,</w:t>
      </w:r>
      <w:r w:rsidR="00BC3719" w:rsidRPr="00100ED6">
        <w:t xml:space="preserve"> </w:t>
      </w:r>
      <w:r w:rsidRPr="00100ED6">
        <w:t>kytaru,</w:t>
      </w:r>
      <w:r w:rsidR="00BC3719" w:rsidRPr="00100ED6">
        <w:t xml:space="preserve"> </w:t>
      </w:r>
      <w:r w:rsidRPr="00100ED6">
        <w:t>cimbál,</w:t>
      </w:r>
      <w:r w:rsidR="00BC3719" w:rsidRPr="00100ED6">
        <w:t xml:space="preserve"> </w:t>
      </w:r>
      <w:proofErr w:type="spellStart"/>
      <w:r w:rsidRPr="00100ED6">
        <w:t>grumle</w:t>
      </w:r>
      <w:proofErr w:type="spellEnd"/>
      <w:r w:rsidRPr="00100ED6">
        <w:t>, příčnou píšťalu,</w:t>
      </w:r>
      <w:r w:rsidR="00BC3719" w:rsidRPr="00100ED6">
        <w:t xml:space="preserve"> </w:t>
      </w:r>
      <w:r w:rsidRPr="00100ED6">
        <w:t>flažolet</w:t>
      </w:r>
      <w:r w:rsidR="00BC3719" w:rsidRPr="00100ED6">
        <w:t xml:space="preserve"> </w:t>
      </w:r>
      <w:r w:rsidRPr="00100ED6">
        <w:t>(=zobcová flétna),</w:t>
      </w:r>
      <w:r w:rsidR="00BC3719" w:rsidRPr="00100ED6">
        <w:t xml:space="preserve"> </w:t>
      </w:r>
      <w:r w:rsidRPr="00100ED6">
        <w:t>šalmaj,</w:t>
      </w:r>
      <w:r w:rsidR="00BC3719" w:rsidRPr="00100ED6">
        <w:t xml:space="preserve"> </w:t>
      </w:r>
      <w:r w:rsidRPr="00100ED6">
        <w:t>dudy,</w:t>
      </w:r>
      <w:r w:rsidR="00BC3719" w:rsidRPr="00100ED6">
        <w:t xml:space="preserve"> </w:t>
      </w:r>
      <w:r w:rsidRPr="00100ED6">
        <w:lastRenderedPageBreak/>
        <w:t>krumhorn</w:t>
      </w:r>
      <w:r w:rsidR="00BC3719" w:rsidRPr="00100ED6">
        <w:t xml:space="preserve"> </w:t>
      </w:r>
      <w:r w:rsidRPr="00100ED6">
        <w:t>(zakřivený roh, z</w:t>
      </w:r>
      <w:r w:rsidR="00BC3719" w:rsidRPr="00100ED6">
        <w:t xml:space="preserve"> </w:t>
      </w:r>
      <w:proofErr w:type="gramStart"/>
      <w:r w:rsidRPr="00100ED6">
        <w:t>něm</w:t>
      </w:r>
      <w:proofErr w:type="gramEnd"/>
      <w:r w:rsidRPr="00100ED6">
        <w:t>.</w:t>
      </w:r>
      <w:r w:rsidR="00BC3719" w:rsidRPr="00100ED6">
        <w:t xml:space="preserve"> </w:t>
      </w:r>
      <w:proofErr w:type="spellStart"/>
      <w:r w:rsidRPr="00100ED6">
        <w:rPr>
          <w:i/>
          <w:iCs/>
        </w:rPr>
        <w:t>krumm</w:t>
      </w:r>
      <w:proofErr w:type="spellEnd"/>
      <w:r w:rsidR="00BC3719" w:rsidRPr="00100ED6">
        <w:t xml:space="preserve"> </w:t>
      </w:r>
      <w:r w:rsidRPr="00100ED6">
        <w:t>křivý a</w:t>
      </w:r>
      <w:r w:rsidR="00BC3719" w:rsidRPr="00100ED6">
        <w:t xml:space="preserve"> </w:t>
      </w:r>
      <w:r w:rsidRPr="00100ED6">
        <w:rPr>
          <w:i/>
          <w:iCs/>
        </w:rPr>
        <w:t>Horn</w:t>
      </w:r>
      <w:r w:rsidR="00BC3719" w:rsidRPr="00100ED6">
        <w:t xml:space="preserve"> </w:t>
      </w:r>
      <w:r w:rsidRPr="00100ED6">
        <w:t>roh),</w:t>
      </w:r>
      <w:r w:rsidR="00BC3719" w:rsidRPr="00100ED6">
        <w:t xml:space="preserve"> </w:t>
      </w:r>
      <w:r w:rsidRPr="00100ED6">
        <w:t>buben,</w:t>
      </w:r>
      <w:r w:rsidR="00BC3719" w:rsidRPr="00100ED6">
        <w:t xml:space="preserve"> </w:t>
      </w:r>
      <w:r w:rsidRPr="00100ED6">
        <w:t>kastaněty,</w:t>
      </w:r>
      <w:r w:rsidR="00BC3719" w:rsidRPr="00100ED6">
        <w:t xml:space="preserve"> </w:t>
      </w:r>
      <w:r w:rsidRPr="00100ED6">
        <w:t>xylofon, zvonky,</w:t>
      </w:r>
      <w:r w:rsidR="00BC3719" w:rsidRPr="00100ED6">
        <w:t xml:space="preserve"> </w:t>
      </w:r>
      <w:r w:rsidRPr="00100ED6">
        <w:t>řehtačky</w:t>
      </w:r>
      <w:r w:rsidR="00BC3719" w:rsidRPr="00100ED6">
        <w:t xml:space="preserve"> </w:t>
      </w:r>
      <w:r w:rsidRPr="00100ED6">
        <w:t>a další.</w:t>
      </w:r>
    </w:p>
    <w:p w:rsidR="004109A7" w:rsidRPr="00DD5AF6" w:rsidRDefault="004109A7" w:rsidP="00046CC9">
      <w:pPr>
        <w:pStyle w:val="Nadpis1"/>
      </w:pPr>
      <w:bookmarkStart w:id="48" w:name="_Toc86770615"/>
      <w:bookmarkStart w:id="49" w:name="_Toc86785764"/>
      <w:bookmarkStart w:id="50" w:name="_Toc89025225"/>
      <w:r w:rsidRPr="00DD5AF6">
        <w:lastRenderedPageBreak/>
        <w:t>Hudebně-strukturální inovace</w:t>
      </w:r>
      <w:bookmarkEnd w:id="48"/>
      <w:bookmarkEnd w:id="49"/>
      <w:bookmarkEnd w:id="50"/>
    </w:p>
    <w:p w:rsidR="004109A7" w:rsidRPr="00100ED6" w:rsidRDefault="004109A7" w:rsidP="006C4029">
      <w:r w:rsidRPr="00100ED6">
        <w:t>Barokní hudba přináší některé nové jevy a kompoziční principy: dur-mollovou harmonii, generálbas (basso continuo), koncertantní princip, monodii, moderní systém taktů.</w:t>
      </w:r>
    </w:p>
    <w:p w:rsidR="004109A7" w:rsidRPr="00DD5AF6" w:rsidRDefault="004109A7" w:rsidP="00046CC9">
      <w:pPr>
        <w:pStyle w:val="Nadpis1"/>
      </w:pPr>
      <w:bookmarkStart w:id="51" w:name="_Toc86770616"/>
      <w:bookmarkStart w:id="52" w:name="_Toc86785765"/>
      <w:bookmarkStart w:id="53" w:name="_Toc89025226"/>
      <w:r w:rsidRPr="00DD5AF6">
        <w:lastRenderedPageBreak/>
        <w:t>Hodnocení barokní hudby</w:t>
      </w:r>
      <w:bookmarkEnd w:id="51"/>
      <w:bookmarkEnd w:id="52"/>
      <w:bookmarkEnd w:id="53"/>
    </w:p>
    <w:p w:rsidR="004109A7" w:rsidRPr="00100ED6" w:rsidRDefault="004109A7" w:rsidP="006C4029">
      <w:r w:rsidRPr="00100ED6">
        <w:t>Německo-americký muzikolog</w:t>
      </w:r>
      <w:r w:rsidR="00BC3719" w:rsidRPr="00100ED6">
        <w:t xml:space="preserve"> </w:t>
      </w:r>
      <w:r w:rsidRPr="00100ED6">
        <w:t xml:space="preserve">Manfred </w:t>
      </w:r>
      <w:proofErr w:type="spellStart"/>
      <w:r w:rsidRPr="00100ED6">
        <w:t>Bukofzer</w:t>
      </w:r>
      <w:proofErr w:type="spellEnd"/>
      <w:r w:rsidR="00BC3719" w:rsidRPr="00100ED6">
        <w:t xml:space="preserve"> </w:t>
      </w:r>
      <w:r w:rsidRPr="00100ED6">
        <w:t>v</w:t>
      </w:r>
      <w:r w:rsidR="00BC3719" w:rsidRPr="00100ED6">
        <w:t xml:space="preserve"> </w:t>
      </w:r>
      <w:r w:rsidRPr="00100ED6">
        <w:t>knize</w:t>
      </w:r>
      <w:r w:rsidR="00BC3719" w:rsidRPr="00100ED6">
        <w:t xml:space="preserve"> </w:t>
      </w:r>
      <w:r w:rsidRPr="00100ED6">
        <w:rPr>
          <w:i/>
          <w:iCs/>
        </w:rPr>
        <w:t>Hudba v</w:t>
      </w:r>
      <w:r w:rsidR="00BC3719" w:rsidRPr="00100ED6">
        <w:rPr>
          <w:i/>
          <w:iCs/>
        </w:rPr>
        <w:t xml:space="preserve"> </w:t>
      </w:r>
      <w:r w:rsidRPr="00100ED6">
        <w:rPr>
          <w:i/>
          <w:iCs/>
        </w:rPr>
        <w:t>období baroka</w:t>
      </w:r>
      <w:r w:rsidR="00BC3719" w:rsidRPr="00100ED6">
        <w:t xml:space="preserve"> </w:t>
      </w:r>
      <w:r w:rsidRPr="00100ED6">
        <w:t>vysvětluje některé důležité aspekty barokní hudby takto:</w:t>
      </w:r>
    </w:p>
    <w:p w:rsidR="004109A7" w:rsidRPr="00100ED6" w:rsidRDefault="004109A7" w:rsidP="006C4029">
      <w:r w:rsidRPr="00100ED6">
        <w:t>"(...) Renesanční i barokní hudba znala zobrazování slov (...). Obě období se ve skutečnosti přidržovaly toho samého principu, ale podstatně se lišily v</w:t>
      </w:r>
      <w:r w:rsidR="00BC3719" w:rsidRPr="00100ED6">
        <w:t xml:space="preserve"> </w:t>
      </w:r>
      <w:r w:rsidRPr="00100ED6">
        <w:t>metodě jeho uplatnění. Renesance oblibovala zdrženlivé a vznešené jednoduché city, baroko zase extrémní emoce, od prudké bolesti až po bezuzdnou radost. Vyjádření extrémních vášní si samozřejmě vyžadovalo bohatší zásobu výrazových prostředků, než jakou měli v</w:t>
      </w:r>
      <w:r w:rsidR="00BC3719" w:rsidRPr="00100ED6">
        <w:t xml:space="preserve"> </w:t>
      </w:r>
      <w:r w:rsidRPr="00100ED6">
        <w:t>předcházejícím období. (...) [V</w:t>
      </w:r>
      <w:r w:rsidR="00BC3719" w:rsidRPr="00100ED6">
        <w:t xml:space="preserve"> </w:t>
      </w:r>
      <w:r w:rsidRPr="00100ED6">
        <w:t>renesanci se] slova jako „nebesa“ a „vlna“ často znázorňují vysokými tóny a zvlněnými křivkami.</w:t>
      </w:r>
      <w:r w:rsidR="00BC3719" w:rsidRPr="00100ED6">
        <w:t xml:space="preserve"> </w:t>
      </w:r>
      <w:proofErr w:type="spellStart"/>
      <w:r w:rsidRPr="00100ED6">
        <w:t>Camerata</w:t>
      </w:r>
      <w:proofErr w:type="spellEnd"/>
      <w:r w:rsidR="00BC3719" w:rsidRPr="00100ED6">
        <w:t xml:space="preserve"> </w:t>
      </w:r>
      <w:r w:rsidRPr="00100ED6">
        <w:t>vůči takovému „puntičkářství“ zaujímala opovržlivý postoj a trvala na tom, aby hudba vyjadřovala smysl celé pasáže a ne jen smysl jednoho slova. Výsledkem těchto teoretických diskusí byl vznik recitativu (...).</w:t>
      </w:r>
    </w:p>
    <w:p w:rsidR="004109A7" w:rsidRPr="00100ED6" w:rsidRDefault="004109A7" w:rsidP="006C4029">
      <w:r w:rsidRPr="00100ED6">
        <w:t xml:space="preserve">(...) Je příznačné, že vedoucí osobnosti </w:t>
      </w:r>
      <w:proofErr w:type="spellStart"/>
      <w:r w:rsidRPr="00100ED6">
        <w:t>Cameraty</w:t>
      </w:r>
      <w:proofErr w:type="spellEnd"/>
      <w:r w:rsidRPr="00100ED6">
        <w:t xml:space="preserve"> – Bardi a </w:t>
      </w:r>
      <w:proofErr w:type="spellStart"/>
      <w:r w:rsidRPr="00100ED6">
        <w:t>Corsi</w:t>
      </w:r>
      <w:proofErr w:type="spellEnd"/>
      <w:r w:rsidRPr="00100ED6">
        <w:t xml:space="preserve"> – byli aristokratičtí amatéři, kteří se pokoušeli komponovat. Amatéři bývají méně spoutáni tradicí, a proto se snadněji přikloní k realizaci nových idejí. Vliv diletantů byl při formování barokní hudby stejně rozhodujícím faktorem, jako </w:t>
      </w:r>
      <w:r w:rsidRPr="00100ED6">
        <w:lastRenderedPageBreak/>
        <w:t xml:space="preserve">při vznikání klasicistního stylu za časů Bachových synů. Tvrzení </w:t>
      </w:r>
      <w:proofErr w:type="spellStart"/>
      <w:r w:rsidRPr="00100ED6">
        <w:t>Cameraty</w:t>
      </w:r>
      <w:proofErr w:type="spellEnd"/>
      <w:r w:rsidRPr="00100ED6">
        <w:t>, že renesanční hudba není schopná napodobit emocionální náboj slova, vyplývalo tedy z její amatérské podstaty a renesanční teoretici pospíchali toto tvrzení vyvrátit. Důvod, proč obhájci staré a nové školy nebyli schopní najít společnou řeč, je jasný. Když mluvil barokní skladatel o citech, měl na mysli extrémní a prudké emoce, jaké renesanční skladatel považoval za nevhodné, takže se celý spor odehrává ve dvou různých rovinách, které neměly styčné body (...).</w:t>
      </w:r>
    </w:p>
    <w:p w:rsidR="004109A7" w:rsidRPr="00100ED6" w:rsidRDefault="004109A7" w:rsidP="006C4029">
      <w:r w:rsidRPr="00100ED6">
        <w:t xml:space="preserve">(...) Nejpozoruhodnější rozdíl mezi renesanční a barokní hudbou se projevuje v zacházení s disonancemi (...). V renesanční hudbě se všecky disonance realizovaly buď na lehkých dobách jako přechodné tóny, nebo jako průtah na těžkých dobách. Harmonický efekt kombinace hlasů vznikal spíš jako soubor intervalů a ne jako akordické uspořádání. Tato intervalová harmonie renesance se diametrálně lišila od akordické harmonie baroka. Akordická koncepce harmonie umožnila volně zavést do akordu disonantní tón za předpokladu, že akord měl jasně určenou stavbu. Bas, který v barokní hudbě zastupoval akordy, umožnil takto horním hlasům vytvářet disonance volněji než předtím. Rozvedení disonance na akordický tón probíhalo (...) krokem dolů nebo nahoru. Tato alternativa dokumentuje novinku v barokní hudbě </w:t>
      </w:r>
      <w:r w:rsidR="00591C5F">
        <w:t>–</w:t>
      </w:r>
      <w:r w:rsidRPr="00100ED6">
        <w:t xml:space="preserve"> je jí volnost ve vedení melodie, která už nebyla spoutaná renesančním pravidlem, že všecky disonance se musí rozvádět sestupným pohybem.</w:t>
      </w:r>
    </w:p>
    <w:p w:rsidR="004109A7" w:rsidRPr="00100ED6" w:rsidRDefault="004109A7" w:rsidP="006C4029">
      <w:r w:rsidRPr="00100ED6">
        <w:t>(...) Staré zacházení s disonancí se v barokní hudbě zachovalo jen v oblasti „</w:t>
      </w:r>
      <w:proofErr w:type="spellStart"/>
      <w:r w:rsidRPr="00100ED6">
        <w:t>stile</w:t>
      </w:r>
      <w:proofErr w:type="spellEnd"/>
      <w:r w:rsidRPr="00100ED6">
        <w:t xml:space="preserve"> antika“. Protože tento styl úzce souvisel s chrámovou hudbou, barokní hudebníci si absenci moderního zacházení </w:t>
      </w:r>
      <w:r w:rsidRPr="00100ED6">
        <w:lastRenderedPageBreak/>
        <w:t>s</w:t>
      </w:r>
      <w:r w:rsidR="00EB0FE3">
        <w:t> </w:t>
      </w:r>
      <w:r w:rsidRPr="00100ED6">
        <w:t xml:space="preserve">disonancí vysvětlovali jako typický příznak sakrálního stylu. (...) Názor, že určitý styl je pro chrámovou hudbu vhodnější než jiný, pochází z baroka, které už si existenci stylů uvědomovalo </w:t>
      </w:r>
      <w:r w:rsidR="00591C5F">
        <w:t>–</w:t>
      </w:r>
      <w:r w:rsidRPr="00100ED6">
        <w:t xml:space="preserve"> a ta samá myšlenka nás ovlivňuje ještě dnes. (...) Ve stylové jednotě renesanční hudby spočívalo tajemství její síly, ne slabosti.</w:t>
      </w:r>
    </w:p>
    <w:p w:rsidR="004109A7" w:rsidRPr="00100ED6" w:rsidRDefault="004109A7" w:rsidP="006C4029">
      <w:pPr>
        <w:rPr>
          <w:rFonts w:cs="Times New Roman"/>
          <w:kern w:val="36"/>
        </w:rPr>
      </w:pPr>
      <w:r w:rsidRPr="00100ED6">
        <w:t>Barokní zacházení s disonancí záviselo od hlasu, který mohl nést akordy [tedy od basu], v důsledku čeho si bas vysloužil víc pozornosti než kdykoli předtím. (...) Zvláštní podoba, kterou musel bas přijmout (...) [měla také charakteristický] název: generální bas nebo basso continuo. Baroko se začíná a končí takřka přesně tehdy, jako éra generálního basu.</w:t>
      </w:r>
      <w:r w:rsidR="008C76E1" w:rsidRPr="00100ED6">
        <w:rPr>
          <w:rFonts w:cs="Times New Roman"/>
          <w:kern w:val="36"/>
        </w:rPr>
        <w:t xml:space="preserve"> </w:t>
      </w:r>
    </w:p>
    <w:p w:rsidR="004109A7" w:rsidRPr="00DD5AF6" w:rsidRDefault="004109A7" w:rsidP="00046CC9">
      <w:pPr>
        <w:pStyle w:val="Nadpis1"/>
      </w:pPr>
      <w:bookmarkStart w:id="54" w:name="_Toc86770617"/>
      <w:bookmarkStart w:id="55" w:name="_Toc86785766"/>
      <w:bookmarkStart w:id="56" w:name="_Ref86797509"/>
      <w:bookmarkStart w:id="57" w:name="_Ref86797525"/>
      <w:bookmarkStart w:id="58" w:name="_Ref86797544"/>
      <w:bookmarkStart w:id="59" w:name="_Ref86799270"/>
      <w:bookmarkStart w:id="60" w:name="_Toc89025227"/>
      <w:r w:rsidRPr="00DD5AF6">
        <w:lastRenderedPageBreak/>
        <w:t>Johann Sebastian Bach</w:t>
      </w:r>
      <w:bookmarkEnd w:id="54"/>
      <w:bookmarkEnd w:id="55"/>
      <w:bookmarkEnd w:id="56"/>
      <w:bookmarkEnd w:id="57"/>
      <w:bookmarkEnd w:id="58"/>
      <w:bookmarkEnd w:id="59"/>
      <w:bookmarkEnd w:id="60"/>
    </w:p>
    <w:p w:rsidR="004109A7" w:rsidRPr="00100ED6" w:rsidRDefault="004109A7" w:rsidP="006C4029">
      <w:r w:rsidRPr="00100ED6">
        <w:rPr>
          <w:b/>
          <w:bCs/>
        </w:rPr>
        <w:t>Johann Sebastian Bach</w:t>
      </w:r>
      <w:r w:rsidR="00BC3719" w:rsidRPr="00100ED6">
        <w:t xml:space="preserve"> </w:t>
      </w:r>
      <w:r w:rsidRPr="00100ED6">
        <w:t>(</w:t>
      </w:r>
      <w:r w:rsidR="00BC3719" w:rsidRPr="00100ED6">
        <w:t>3</w:t>
      </w:r>
      <w:r w:rsidR="00F55426" w:rsidRPr="00100ED6">
        <w:t>1.</w:t>
      </w:r>
      <w:r w:rsidR="00F55426">
        <w:t xml:space="preserve"> </w:t>
      </w:r>
      <w:r w:rsidRPr="00100ED6">
        <w:t>března</w:t>
      </w:r>
      <w:r w:rsidR="00BC3719" w:rsidRPr="00100ED6">
        <w:t xml:space="preserve"> </w:t>
      </w:r>
      <w:r w:rsidRPr="00100ED6">
        <w:t>1685</w:t>
      </w:r>
      <w:r w:rsidR="00BC3719" w:rsidRPr="00100ED6">
        <w:t xml:space="preserve"> </w:t>
      </w:r>
      <w:proofErr w:type="spellStart"/>
      <w:r w:rsidRPr="00100ED6">
        <w:t>Eisenach</w:t>
      </w:r>
      <w:proofErr w:type="spellEnd"/>
      <w:r w:rsidR="00BC3719" w:rsidRPr="00100ED6">
        <w:t xml:space="preserve"> </w:t>
      </w:r>
      <w:r w:rsidRPr="00100ED6">
        <w:t>–</w:t>
      </w:r>
      <w:r w:rsidR="00BC3719" w:rsidRPr="00100ED6">
        <w:t xml:space="preserve"> </w:t>
      </w:r>
      <w:r w:rsidRPr="00100ED6">
        <w:t>2</w:t>
      </w:r>
      <w:r w:rsidR="00F55426" w:rsidRPr="00100ED6">
        <w:t>8.</w:t>
      </w:r>
      <w:r w:rsidR="00F55426">
        <w:t xml:space="preserve"> </w:t>
      </w:r>
      <w:r w:rsidRPr="00100ED6">
        <w:t>července</w:t>
      </w:r>
      <w:r w:rsidR="00BC3719" w:rsidRPr="00100ED6">
        <w:t xml:space="preserve"> </w:t>
      </w:r>
      <w:r w:rsidRPr="00100ED6">
        <w:t>1750</w:t>
      </w:r>
      <w:r w:rsidR="00BC3719" w:rsidRPr="00100ED6">
        <w:t xml:space="preserve"> </w:t>
      </w:r>
      <w:r w:rsidRPr="00100ED6">
        <w:t>Lipsko) byl</w:t>
      </w:r>
      <w:r w:rsidR="00BC3719" w:rsidRPr="00100ED6">
        <w:t xml:space="preserve"> </w:t>
      </w:r>
      <w:r w:rsidRPr="00100ED6">
        <w:t>německý</w:t>
      </w:r>
      <w:r w:rsidR="00BC3719" w:rsidRPr="00100ED6">
        <w:t xml:space="preserve"> </w:t>
      </w:r>
      <w:r w:rsidRPr="00100ED6">
        <w:t>hudební skladatel</w:t>
      </w:r>
      <w:r w:rsidR="00BC3719" w:rsidRPr="00100ED6">
        <w:t xml:space="preserve"> </w:t>
      </w:r>
      <w:r w:rsidRPr="00100ED6">
        <w:t>a</w:t>
      </w:r>
      <w:r w:rsidR="00BC3719" w:rsidRPr="00100ED6">
        <w:t xml:space="preserve"> </w:t>
      </w:r>
      <w:r w:rsidRPr="00100ED6">
        <w:t>virtuos</w:t>
      </w:r>
      <w:r w:rsidR="00BC3719" w:rsidRPr="00100ED6">
        <w:t xml:space="preserve"> </w:t>
      </w:r>
      <w:r w:rsidRPr="00100ED6">
        <w:t>hry na</w:t>
      </w:r>
      <w:r w:rsidR="00BC3719" w:rsidRPr="00100ED6">
        <w:t xml:space="preserve"> </w:t>
      </w:r>
      <w:r w:rsidRPr="00100ED6">
        <w:t>klávesové nástroje, považovaný za</w:t>
      </w:r>
      <w:r w:rsidR="00BC3719" w:rsidRPr="00100ED6">
        <w:t xml:space="preserve"> </w:t>
      </w:r>
      <w:r w:rsidRPr="00100ED6">
        <w:t>jednoho z</w:t>
      </w:r>
      <w:r w:rsidR="00BC3719" w:rsidRPr="00100ED6">
        <w:t xml:space="preserve"> </w:t>
      </w:r>
      <w:r w:rsidRPr="00100ED6">
        <w:t>největších hudebních</w:t>
      </w:r>
      <w:r w:rsidR="00BC3719" w:rsidRPr="00100ED6">
        <w:t xml:space="preserve"> </w:t>
      </w:r>
      <w:r w:rsidRPr="00100ED6">
        <w:t>géniů</w:t>
      </w:r>
      <w:r w:rsidR="00BC3719" w:rsidRPr="00100ED6">
        <w:t xml:space="preserve"> </w:t>
      </w:r>
      <w:r w:rsidRPr="00100ED6">
        <w:t>všech dob a</w:t>
      </w:r>
      <w:r w:rsidR="00BC3719" w:rsidRPr="00100ED6">
        <w:t xml:space="preserve"> </w:t>
      </w:r>
      <w:r w:rsidRPr="00100ED6">
        <w:t>završitele</w:t>
      </w:r>
      <w:r w:rsidR="00BC3719" w:rsidRPr="00100ED6">
        <w:t xml:space="preserve"> </w:t>
      </w:r>
      <w:r w:rsidRPr="00100ED6">
        <w:t>barokního</w:t>
      </w:r>
      <w:r w:rsidR="00BC3719" w:rsidRPr="00100ED6">
        <w:t xml:space="preserve"> </w:t>
      </w:r>
      <w:r w:rsidRPr="00100ED6">
        <w:t>hudebního stylu. Bachovo dílo mělo a má značný vliv na</w:t>
      </w:r>
      <w:r w:rsidR="00BC3719" w:rsidRPr="00100ED6">
        <w:t xml:space="preserve"> </w:t>
      </w:r>
      <w:r w:rsidRPr="00100ED6">
        <w:t>další vývoj hudby počínaje</w:t>
      </w:r>
      <w:r w:rsidR="00BC3719" w:rsidRPr="00100ED6">
        <w:t xml:space="preserve"> </w:t>
      </w:r>
      <w:r w:rsidRPr="00100ED6">
        <w:t>W. A. Mozartem</w:t>
      </w:r>
      <w:r w:rsidR="00BC3719" w:rsidRPr="00100ED6">
        <w:t xml:space="preserve"> </w:t>
      </w:r>
      <w:r w:rsidRPr="00100ED6">
        <w:t>a</w:t>
      </w:r>
      <w:r w:rsidR="00BC3719" w:rsidRPr="00100ED6">
        <w:t xml:space="preserve"> </w:t>
      </w:r>
      <w:r w:rsidRPr="00100ED6">
        <w:t>Ludwigem van Beethovenem</w:t>
      </w:r>
      <w:r w:rsidR="00BC3719" w:rsidRPr="00100ED6">
        <w:t xml:space="preserve"> </w:t>
      </w:r>
      <w:r w:rsidRPr="00100ED6">
        <w:t>až po</w:t>
      </w:r>
      <w:r w:rsidR="00BC3719" w:rsidRPr="00100ED6">
        <w:t xml:space="preserve"> </w:t>
      </w:r>
      <w:r w:rsidRPr="00100ED6">
        <w:t xml:space="preserve">Arnolda </w:t>
      </w:r>
      <w:proofErr w:type="spellStart"/>
      <w:r w:rsidRPr="00100ED6">
        <w:t>Schoenberga</w:t>
      </w:r>
      <w:proofErr w:type="spellEnd"/>
      <w:r w:rsidR="00BC3719" w:rsidRPr="00100ED6">
        <w:t xml:space="preserve"> </w:t>
      </w:r>
      <w:r w:rsidRPr="00100ED6">
        <w:t>nebo</w:t>
      </w:r>
      <w:r w:rsidR="00BC3719" w:rsidRPr="00100ED6">
        <w:t xml:space="preserve"> </w:t>
      </w:r>
      <w:r w:rsidRPr="00100ED6">
        <w:t xml:space="preserve">Henryka </w:t>
      </w:r>
      <w:proofErr w:type="spellStart"/>
      <w:r w:rsidRPr="00100ED6">
        <w:t>Góreckého</w:t>
      </w:r>
      <w:proofErr w:type="spellEnd"/>
      <w:r w:rsidRPr="00100ED6">
        <w:t>.</w:t>
      </w:r>
    </w:p>
    <w:p w:rsidR="004109A7" w:rsidRPr="00100ED6" w:rsidRDefault="004109A7" w:rsidP="006C4029">
      <w:r w:rsidRPr="00100ED6">
        <w:t>Ve</w:t>
      </w:r>
      <w:r w:rsidR="00BC3719" w:rsidRPr="00100ED6">
        <w:t xml:space="preserve"> </w:t>
      </w:r>
      <w:r w:rsidRPr="00100ED6">
        <w:t>své době Bach proslul především jako hráč na klávesové nástroje, improvizátor a znalec</w:t>
      </w:r>
      <w:r w:rsidR="00BC3719" w:rsidRPr="00100ED6">
        <w:t xml:space="preserve"> </w:t>
      </w:r>
      <w:r w:rsidRPr="00100ED6">
        <w:t>varhan, jako hudební skladatel však byl znám méně. Jeho hudba byla vnímána jako konzervativní a</w:t>
      </w:r>
      <w:r w:rsidR="00BC3719" w:rsidRPr="00100ED6">
        <w:t xml:space="preserve"> </w:t>
      </w:r>
      <w:r w:rsidRPr="00100ED6">
        <w:t>po</w:t>
      </w:r>
      <w:r w:rsidR="00BC3719" w:rsidRPr="00100ED6">
        <w:t xml:space="preserve"> </w:t>
      </w:r>
      <w:r w:rsidRPr="00100ED6">
        <w:t>jeho smrti upadla na</w:t>
      </w:r>
      <w:r w:rsidR="00BC3719" w:rsidRPr="00100ED6">
        <w:t xml:space="preserve"> </w:t>
      </w:r>
      <w:r w:rsidRPr="00100ED6">
        <w:t>padesát let téměř v</w:t>
      </w:r>
      <w:r w:rsidR="00BC3719" w:rsidRPr="00100ED6">
        <w:t xml:space="preserve"> </w:t>
      </w:r>
      <w:r w:rsidRPr="00100ED6">
        <w:t>zapomenutí. Až počínaje</w:t>
      </w:r>
      <w:r w:rsidR="00BC3719" w:rsidRPr="00100ED6">
        <w:t xml:space="preserve"> </w:t>
      </w:r>
      <w:r w:rsidRPr="00100ED6">
        <w:t xml:space="preserve">Felixem </w:t>
      </w:r>
      <w:proofErr w:type="spellStart"/>
      <w:r w:rsidRPr="00100ED6">
        <w:t>Mendelssohnem</w:t>
      </w:r>
      <w:proofErr w:type="spellEnd"/>
      <w:r w:rsidRPr="00100ED6">
        <w:t xml:space="preserve"> </w:t>
      </w:r>
      <w:proofErr w:type="spellStart"/>
      <w:r w:rsidRPr="00100ED6">
        <w:t>Bartholdym</w:t>
      </w:r>
      <w:proofErr w:type="spellEnd"/>
      <w:r w:rsidR="00BC3719" w:rsidRPr="00100ED6">
        <w:t xml:space="preserve"> </w:t>
      </w:r>
      <w:r w:rsidRPr="00100ED6">
        <w:t>se od</w:t>
      </w:r>
      <w:r w:rsidR="00BC3719" w:rsidRPr="00100ED6">
        <w:t xml:space="preserve"> </w:t>
      </w:r>
      <w:r w:rsidRPr="00100ED6">
        <w:t>první poloviny</w:t>
      </w:r>
      <w:r w:rsidR="00BC3719" w:rsidRPr="00100ED6">
        <w:t xml:space="preserve"> </w:t>
      </w:r>
      <w:r w:rsidRPr="00100ED6">
        <w:t>1</w:t>
      </w:r>
      <w:r w:rsidR="00F55426" w:rsidRPr="00100ED6">
        <w:t>9.</w:t>
      </w:r>
      <w:r w:rsidR="00F55426">
        <w:t xml:space="preserve"> </w:t>
      </w:r>
      <w:r w:rsidRPr="00100ED6">
        <w:t>století</w:t>
      </w:r>
      <w:r w:rsidR="00BC3719" w:rsidRPr="00100ED6">
        <w:t xml:space="preserve"> </w:t>
      </w:r>
      <w:r w:rsidRPr="00100ED6">
        <w:t>začala postupně opět více hrát.</w:t>
      </w:r>
    </w:p>
    <w:p w:rsidR="004109A7" w:rsidRPr="00100ED6" w:rsidRDefault="004109A7" w:rsidP="006C4029">
      <w:r w:rsidRPr="00100ED6">
        <w:t>Bach působil ve světských i církevních službách na různých místech Německa, nejvýznamnější jeho působiště byla</w:t>
      </w:r>
      <w:r w:rsidR="00BC3719" w:rsidRPr="00100ED6">
        <w:t xml:space="preserve"> </w:t>
      </w:r>
      <w:r w:rsidRPr="00100ED6">
        <w:t>Výmar,</w:t>
      </w:r>
      <w:r w:rsidR="00BC3719" w:rsidRPr="00100ED6">
        <w:t xml:space="preserve"> </w:t>
      </w:r>
      <w:proofErr w:type="spellStart"/>
      <w:r w:rsidRPr="00100ED6">
        <w:t>Köthen</w:t>
      </w:r>
      <w:proofErr w:type="spellEnd"/>
      <w:r w:rsidR="00BC3719" w:rsidRPr="00100ED6">
        <w:t xml:space="preserve"> </w:t>
      </w:r>
      <w:r w:rsidRPr="00100ED6">
        <w:t>a</w:t>
      </w:r>
      <w:r w:rsidR="00BC3719" w:rsidRPr="00100ED6">
        <w:t xml:space="preserve"> </w:t>
      </w:r>
      <w:r w:rsidRPr="00100ED6">
        <w:t>Lipsko. Mezi jeho nejznámější kompozice patří</w:t>
      </w:r>
      <w:r w:rsidR="00BC3719" w:rsidRPr="00100ED6">
        <w:t xml:space="preserve"> </w:t>
      </w:r>
      <w:r w:rsidRPr="00100ED6">
        <w:rPr>
          <w:i/>
          <w:iCs/>
        </w:rPr>
        <w:t>Braniborské koncerty</w:t>
      </w:r>
      <w:r w:rsidRPr="00100ED6">
        <w:t>,</w:t>
      </w:r>
      <w:r w:rsidR="00BC3719" w:rsidRPr="00100ED6">
        <w:t xml:space="preserve"> </w:t>
      </w:r>
      <w:r w:rsidRPr="00100ED6">
        <w:rPr>
          <w:i/>
          <w:iCs/>
        </w:rPr>
        <w:t>Dobře temperovaný klavír</w:t>
      </w:r>
      <w:r w:rsidRPr="00100ED6">
        <w:t>,</w:t>
      </w:r>
      <w:r w:rsidR="00BC3719" w:rsidRPr="00100ED6">
        <w:t xml:space="preserve"> </w:t>
      </w:r>
      <w:r w:rsidRPr="00100ED6">
        <w:rPr>
          <w:i/>
          <w:iCs/>
        </w:rPr>
        <w:t>Mše h</w:t>
      </w:r>
      <w:r w:rsidR="00BC3719" w:rsidRPr="00100ED6">
        <w:rPr>
          <w:i/>
          <w:iCs/>
        </w:rPr>
        <w:t xml:space="preserve"> </w:t>
      </w:r>
      <w:r w:rsidRPr="00100ED6">
        <w:rPr>
          <w:i/>
          <w:iCs/>
        </w:rPr>
        <w:t>moll</w:t>
      </w:r>
      <w:r w:rsidRPr="00100ED6">
        <w:t>,</w:t>
      </w:r>
      <w:r w:rsidR="00BC3719" w:rsidRPr="00100ED6">
        <w:t xml:space="preserve"> </w:t>
      </w:r>
      <w:r w:rsidRPr="00100ED6">
        <w:rPr>
          <w:i/>
          <w:iCs/>
        </w:rPr>
        <w:t>Matoušovy pašije</w:t>
      </w:r>
      <w:r w:rsidRPr="00100ED6">
        <w:t>,</w:t>
      </w:r>
      <w:r w:rsidR="00BC3719" w:rsidRPr="00100ED6">
        <w:t xml:space="preserve"> </w:t>
      </w:r>
      <w:r w:rsidRPr="00100ED6">
        <w:rPr>
          <w:i/>
          <w:iCs/>
        </w:rPr>
        <w:t>Vánoční oratorium</w:t>
      </w:r>
      <w:r w:rsidRPr="00100ED6">
        <w:t>,</w:t>
      </w:r>
      <w:r w:rsidR="00BC3719" w:rsidRPr="00100ED6">
        <w:t xml:space="preserve"> </w:t>
      </w:r>
      <w:r w:rsidRPr="00100ED6">
        <w:rPr>
          <w:i/>
          <w:iCs/>
        </w:rPr>
        <w:t>Hudební obětina</w:t>
      </w:r>
      <w:r w:rsidRPr="00100ED6">
        <w:t>,</w:t>
      </w:r>
      <w:r w:rsidR="00BC3719" w:rsidRPr="00100ED6">
        <w:t xml:space="preserve"> </w:t>
      </w:r>
      <w:proofErr w:type="spellStart"/>
      <w:r w:rsidRPr="00100ED6">
        <w:rPr>
          <w:i/>
          <w:iCs/>
        </w:rPr>
        <w:t>Goldbergovy</w:t>
      </w:r>
      <w:proofErr w:type="spellEnd"/>
      <w:r w:rsidRPr="00100ED6">
        <w:rPr>
          <w:i/>
          <w:iCs/>
        </w:rPr>
        <w:t xml:space="preserve"> variace</w:t>
      </w:r>
      <w:r w:rsidR="00BC3719" w:rsidRPr="00100ED6">
        <w:t xml:space="preserve"> </w:t>
      </w:r>
      <w:r w:rsidRPr="00100ED6">
        <w:t>a</w:t>
      </w:r>
      <w:r w:rsidR="00BC3719" w:rsidRPr="00100ED6">
        <w:t xml:space="preserve"> </w:t>
      </w:r>
      <w:r w:rsidRPr="00100ED6">
        <w:rPr>
          <w:i/>
          <w:iCs/>
        </w:rPr>
        <w:t>Umění fugy</w:t>
      </w:r>
      <w:r w:rsidRPr="00100ED6">
        <w:t>.</w:t>
      </w:r>
    </w:p>
    <w:p w:rsidR="004109A7" w:rsidRPr="00DD5AF6" w:rsidRDefault="004109A7" w:rsidP="00046CC9">
      <w:pPr>
        <w:pStyle w:val="Nadpis2"/>
      </w:pPr>
      <w:bookmarkStart w:id="61" w:name="_Toc86770618"/>
      <w:bookmarkStart w:id="62" w:name="_Toc86785767"/>
      <w:bookmarkStart w:id="63" w:name="_Toc89025228"/>
      <w:r w:rsidRPr="00DD5AF6">
        <w:lastRenderedPageBreak/>
        <w:t>Život</w:t>
      </w:r>
      <w:bookmarkEnd w:id="61"/>
      <w:bookmarkEnd w:id="62"/>
      <w:bookmarkEnd w:id="63"/>
    </w:p>
    <w:p w:rsidR="004109A7" w:rsidRPr="00DD5AF6" w:rsidRDefault="004109A7" w:rsidP="00046CC9">
      <w:pPr>
        <w:pStyle w:val="Nadpis3"/>
        <w:rPr>
          <w:szCs w:val="29"/>
        </w:rPr>
      </w:pPr>
      <w:bookmarkStart w:id="64" w:name="_Toc86770619"/>
      <w:bookmarkStart w:id="65" w:name="_Toc86785768"/>
      <w:bookmarkStart w:id="66" w:name="_Toc89025229"/>
      <w:r w:rsidRPr="00DD5AF6">
        <w:t>Dětství a mládí</w:t>
      </w:r>
      <w:bookmarkEnd w:id="64"/>
      <w:bookmarkEnd w:id="65"/>
      <w:bookmarkEnd w:id="66"/>
    </w:p>
    <w:p w:rsidR="004109A7" w:rsidRPr="00100ED6" w:rsidRDefault="004109A7" w:rsidP="006C4029">
      <w:r w:rsidRPr="00100ED6">
        <w:t>Narodil se v</w:t>
      </w:r>
      <w:r w:rsidR="00BC3719" w:rsidRPr="00100ED6">
        <w:t xml:space="preserve"> </w:t>
      </w:r>
      <w:r w:rsidRPr="00100ED6">
        <w:t>durynském</w:t>
      </w:r>
      <w:r w:rsidR="00BC3719" w:rsidRPr="00100ED6">
        <w:t xml:space="preserve"> </w:t>
      </w:r>
      <w:proofErr w:type="spellStart"/>
      <w:r w:rsidRPr="00100ED6">
        <w:t>Eisenachu</w:t>
      </w:r>
      <w:proofErr w:type="spellEnd"/>
      <w:r w:rsidR="00BC3719" w:rsidRPr="00100ED6">
        <w:t xml:space="preserve"> </w:t>
      </w:r>
      <w:r w:rsidRPr="00100ED6">
        <w:t>v</w:t>
      </w:r>
      <w:r w:rsidR="00BC3719" w:rsidRPr="00100ED6">
        <w:t xml:space="preserve"> </w:t>
      </w:r>
      <w:r w:rsidRPr="00100ED6">
        <w:t>Sasko-</w:t>
      </w:r>
      <w:proofErr w:type="spellStart"/>
      <w:r w:rsidRPr="00100ED6">
        <w:t>eisenašském</w:t>
      </w:r>
      <w:proofErr w:type="spellEnd"/>
      <w:r w:rsidRPr="00100ED6">
        <w:t xml:space="preserve"> vévodství</w:t>
      </w:r>
      <w:r w:rsidR="00BC3719" w:rsidRPr="00100ED6">
        <w:t xml:space="preserve"> </w:t>
      </w:r>
      <w:r w:rsidRPr="00100ED6">
        <w:t>ve středovýchodním Německu, jako osmý syn dvorního městského hudebníka</w:t>
      </w:r>
      <w:r w:rsidR="00BC3719" w:rsidRPr="00100ED6">
        <w:t xml:space="preserve"> </w:t>
      </w:r>
      <w:r w:rsidRPr="00100ED6">
        <w:t>Johanna Ambrosia Bacha. Hudební tradice rodu byla dlouhodobá, jeho předkové byli hudebníky téměř po dvě století.</w:t>
      </w:r>
    </w:p>
    <w:p w:rsidR="004109A7" w:rsidRPr="00100ED6" w:rsidRDefault="004109A7" w:rsidP="006C4029">
      <w:r w:rsidRPr="00100ED6">
        <w:t>Johann Sebastian projevoval výrazné hudební nadání již od dětství. Jeho rodiče zemřeli velmi brzy (matka v</w:t>
      </w:r>
      <w:r w:rsidR="00BC3719" w:rsidRPr="00100ED6">
        <w:t xml:space="preserve"> </w:t>
      </w:r>
      <w:r w:rsidRPr="00100ED6">
        <w:t>roce</w:t>
      </w:r>
      <w:r w:rsidR="00BC3719" w:rsidRPr="00100ED6">
        <w:t xml:space="preserve"> </w:t>
      </w:r>
      <w:r w:rsidRPr="00100ED6">
        <w:t>1694, otec</w:t>
      </w:r>
      <w:r w:rsidR="00BC3719" w:rsidRPr="00100ED6">
        <w:t xml:space="preserve"> </w:t>
      </w:r>
      <w:r w:rsidRPr="00100ED6">
        <w:t>1695) a</w:t>
      </w:r>
      <w:r w:rsidR="00BC3719" w:rsidRPr="00100ED6">
        <w:t xml:space="preserve"> </w:t>
      </w:r>
      <w:r w:rsidRPr="00100ED6">
        <w:t>jeho oporou se stal starší bratr</w:t>
      </w:r>
      <w:r w:rsidR="00BC3719" w:rsidRPr="00100ED6">
        <w:t xml:space="preserve"> </w:t>
      </w:r>
      <w:r w:rsidRPr="00100ED6">
        <w:t xml:space="preserve">Johann </w:t>
      </w:r>
      <w:proofErr w:type="spellStart"/>
      <w:r w:rsidRPr="00100ED6">
        <w:t>Christoph</w:t>
      </w:r>
      <w:proofErr w:type="spellEnd"/>
      <w:r w:rsidRPr="00100ED6">
        <w:t xml:space="preserve"> Bach, který jej zasvětil do základů</w:t>
      </w:r>
      <w:r w:rsidR="00BC3719" w:rsidRPr="00100ED6">
        <w:t xml:space="preserve"> </w:t>
      </w:r>
      <w:r w:rsidRPr="00100ED6">
        <w:t>varhanní</w:t>
      </w:r>
      <w:r w:rsidR="00BC3719" w:rsidRPr="00100ED6">
        <w:t xml:space="preserve"> </w:t>
      </w:r>
      <w:r w:rsidRPr="00100ED6">
        <w:t>a klavírní hry i do</w:t>
      </w:r>
      <w:r w:rsidR="00BC3719" w:rsidRPr="00100ED6">
        <w:t xml:space="preserve"> </w:t>
      </w:r>
      <w:r w:rsidRPr="00100ED6">
        <w:t xml:space="preserve">hudební teorie. Základy ostatního vzdělání získal Johann Sebastian na protestantské škole v </w:t>
      </w:r>
      <w:proofErr w:type="spellStart"/>
      <w:r w:rsidRPr="00100ED6">
        <w:t>Eisenachu</w:t>
      </w:r>
      <w:proofErr w:type="spellEnd"/>
      <w:r w:rsidRPr="00100ED6">
        <w:t>, odkud však velmi brzy odešel za svým starším bratrem Johannem Christophem do</w:t>
      </w:r>
      <w:r w:rsidR="00BC3719" w:rsidRPr="00100ED6">
        <w:t xml:space="preserve"> </w:t>
      </w:r>
      <w:proofErr w:type="spellStart"/>
      <w:r w:rsidRPr="00100ED6">
        <w:t>Ohrdrufu</w:t>
      </w:r>
      <w:proofErr w:type="spellEnd"/>
      <w:r w:rsidRPr="00100ED6">
        <w:t>. Bratr, který tam působil jako varhaník, mu předal další hudební zkušenosti, ale vzhledem ke špatné finanční situaci své rodiny byl Johann Sebastian nucen ve svých 15 letech odejít do</w:t>
      </w:r>
      <w:r w:rsidR="00BC3719" w:rsidRPr="00100ED6">
        <w:t xml:space="preserve"> </w:t>
      </w:r>
      <w:proofErr w:type="spellStart"/>
      <w:r w:rsidRPr="00100ED6">
        <w:t>Lüneburgu</w:t>
      </w:r>
      <w:proofErr w:type="spellEnd"/>
      <w:r w:rsidRPr="00100ED6">
        <w:t>, kde se stal</w:t>
      </w:r>
      <w:r w:rsidR="00BC3719" w:rsidRPr="00100ED6">
        <w:t xml:space="preserve"> </w:t>
      </w:r>
      <w:r w:rsidRPr="00100ED6">
        <w:t>sborovým</w:t>
      </w:r>
      <w:r w:rsidR="00BC3719" w:rsidRPr="00100ED6">
        <w:t xml:space="preserve"> </w:t>
      </w:r>
      <w:r w:rsidRPr="00100ED6">
        <w:t>sopranistou. Celkem zde strávil dva roky, dokončil</w:t>
      </w:r>
      <w:r w:rsidR="00BC3719" w:rsidRPr="00100ED6">
        <w:t xml:space="preserve"> </w:t>
      </w:r>
      <w:r w:rsidRPr="00100ED6">
        <w:t>humanisticko-teologické</w:t>
      </w:r>
      <w:r w:rsidR="00BC3719" w:rsidRPr="00100ED6">
        <w:t xml:space="preserve"> </w:t>
      </w:r>
      <w:r w:rsidRPr="00100ED6">
        <w:t>středoškolské vzdělání a rozšířil si své hudební znalosti.</w:t>
      </w:r>
    </w:p>
    <w:p w:rsidR="004109A7" w:rsidRPr="00DD5AF6" w:rsidRDefault="004109A7" w:rsidP="00046CC9">
      <w:pPr>
        <w:pStyle w:val="Nadpis3"/>
        <w:rPr>
          <w:szCs w:val="29"/>
        </w:rPr>
      </w:pPr>
      <w:bookmarkStart w:id="67" w:name="_Toc86770620"/>
      <w:bookmarkStart w:id="68" w:name="_Toc86785769"/>
      <w:bookmarkStart w:id="69" w:name="_Toc89025230"/>
      <w:proofErr w:type="spellStart"/>
      <w:r w:rsidRPr="00DD5AF6">
        <w:lastRenderedPageBreak/>
        <w:t>Arnstadt</w:t>
      </w:r>
      <w:bookmarkEnd w:id="67"/>
      <w:bookmarkEnd w:id="68"/>
      <w:bookmarkEnd w:id="69"/>
      <w:proofErr w:type="spellEnd"/>
    </w:p>
    <w:p w:rsidR="004109A7" w:rsidRPr="00100ED6" w:rsidRDefault="004109A7" w:rsidP="006C4029">
      <w:r w:rsidRPr="00100ED6">
        <w:t>Nejpozději od března</w:t>
      </w:r>
      <w:r w:rsidR="00BC3719" w:rsidRPr="00100ED6">
        <w:t xml:space="preserve"> </w:t>
      </w:r>
      <w:r w:rsidRPr="00100ED6">
        <w:t>1703</w:t>
      </w:r>
      <w:r w:rsidR="00BC3719" w:rsidRPr="00100ED6">
        <w:t xml:space="preserve"> </w:t>
      </w:r>
      <w:r w:rsidRPr="00100ED6">
        <w:t xml:space="preserve">Bach pracoval jako houslista soukromé kapely výmarského </w:t>
      </w:r>
      <w:proofErr w:type="spellStart"/>
      <w:r w:rsidRPr="00100ED6">
        <w:t>spoluregenta</w:t>
      </w:r>
      <w:proofErr w:type="spellEnd"/>
      <w:r w:rsidRPr="00100ED6">
        <w:t xml:space="preserve"> Johann</w:t>
      </w:r>
      <w:r w:rsidR="00BC3719" w:rsidRPr="00100ED6">
        <w:t xml:space="preserve">a Ernsta von </w:t>
      </w:r>
      <w:proofErr w:type="spellStart"/>
      <w:r w:rsidR="00BC3719" w:rsidRPr="00100ED6">
        <w:t>Sachsen-Weimar</w:t>
      </w:r>
      <w:proofErr w:type="spellEnd"/>
      <w:r w:rsidR="00BC3719" w:rsidRPr="00100ED6">
        <w:t xml:space="preserve">. </w:t>
      </w:r>
      <w:r w:rsidR="00F55426" w:rsidRPr="00100ED6">
        <w:t>9.</w:t>
      </w:r>
      <w:r w:rsidR="00F55426">
        <w:t xml:space="preserve"> </w:t>
      </w:r>
      <w:r w:rsidRPr="00100ED6">
        <w:t>srpna téhož roku pak byl přijat na místo varhaníka</w:t>
      </w:r>
      <w:r w:rsidR="00BC3719" w:rsidRPr="00100ED6">
        <w:t xml:space="preserve"> </w:t>
      </w:r>
      <w:r w:rsidRPr="00100ED6">
        <w:rPr>
          <w:i/>
          <w:iCs/>
        </w:rPr>
        <w:t>Nového kostela</w:t>
      </w:r>
      <w:r w:rsidR="00BC3719" w:rsidRPr="00100ED6">
        <w:t xml:space="preserve"> </w:t>
      </w:r>
      <w:r w:rsidRPr="00100ED6">
        <w:t>(</w:t>
      </w:r>
      <w:proofErr w:type="spellStart"/>
      <w:r w:rsidRPr="00100ED6">
        <w:rPr>
          <w:i/>
          <w:iCs/>
        </w:rPr>
        <w:t>Neue</w:t>
      </w:r>
      <w:proofErr w:type="spellEnd"/>
      <w:r w:rsidRPr="00100ED6">
        <w:rPr>
          <w:i/>
          <w:iCs/>
        </w:rPr>
        <w:t xml:space="preserve"> </w:t>
      </w:r>
      <w:proofErr w:type="spellStart"/>
      <w:r w:rsidRPr="00100ED6">
        <w:rPr>
          <w:i/>
          <w:iCs/>
        </w:rPr>
        <w:t>Kirche</w:t>
      </w:r>
      <w:proofErr w:type="spellEnd"/>
      <w:r w:rsidRPr="00100ED6">
        <w:t>, nyní</w:t>
      </w:r>
      <w:r w:rsidR="00BC3719" w:rsidRPr="00100ED6">
        <w:t xml:space="preserve"> </w:t>
      </w:r>
      <w:proofErr w:type="spellStart"/>
      <w:r w:rsidRPr="00100ED6">
        <w:rPr>
          <w:i/>
          <w:iCs/>
        </w:rPr>
        <w:t>Bachkirche</w:t>
      </w:r>
      <w:proofErr w:type="spellEnd"/>
      <w:r w:rsidRPr="00100ED6">
        <w:t>) v</w:t>
      </w:r>
      <w:r w:rsidR="00BC3719" w:rsidRPr="00100ED6">
        <w:t xml:space="preserve"> </w:t>
      </w:r>
      <w:proofErr w:type="spellStart"/>
      <w:r w:rsidRPr="00100ED6">
        <w:t>Arnstadtu</w:t>
      </w:r>
      <w:proofErr w:type="spellEnd"/>
      <w:r w:rsidR="00BC3719" w:rsidRPr="00100ED6">
        <w:t xml:space="preserve"> </w:t>
      </w:r>
      <w:r w:rsidRPr="00100ED6">
        <w:t>a</w:t>
      </w:r>
      <w:r w:rsidR="00BC3719" w:rsidRPr="00100ED6">
        <w:t xml:space="preserve"> </w:t>
      </w:r>
      <w:r w:rsidRPr="00100ED6">
        <w:t>dostal k</w:t>
      </w:r>
      <w:r w:rsidR="00BC3719" w:rsidRPr="00100ED6">
        <w:t xml:space="preserve"> </w:t>
      </w:r>
      <w:r w:rsidRPr="00100ED6">
        <w:t xml:space="preserve">dispozici nový </w:t>
      </w:r>
      <w:proofErr w:type="spellStart"/>
      <w:r w:rsidRPr="00100ED6">
        <w:t>dvojmanuálový</w:t>
      </w:r>
      <w:proofErr w:type="spellEnd"/>
      <w:r w:rsidRPr="00100ED6">
        <w:t xml:space="preserve"> nástroj, sestrojený významným stavitelem varhan</w:t>
      </w:r>
      <w:r w:rsidR="00BC3719" w:rsidRPr="00100ED6">
        <w:t xml:space="preserve"> </w:t>
      </w:r>
      <w:r w:rsidRPr="00100ED6">
        <w:t xml:space="preserve">Johannem Friedrichem </w:t>
      </w:r>
      <w:proofErr w:type="spellStart"/>
      <w:r w:rsidRPr="00100ED6">
        <w:t>Wenderem</w:t>
      </w:r>
      <w:proofErr w:type="spellEnd"/>
      <w:r w:rsidRPr="00100ED6">
        <w:t>.</w:t>
      </w:r>
    </w:p>
    <w:p w:rsidR="004109A7" w:rsidRPr="00100ED6" w:rsidRDefault="004109A7" w:rsidP="006C4029">
      <w:r w:rsidRPr="00100ED6">
        <w:t>V říjnu</w:t>
      </w:r>
      <w:r w:rsidR="00BC3719" w:rsidRPr="00100ED6">
        <w:t xml:space="preserve"> </w:t>
      </w:r>
      <w:r w:rsidRPr="00100ED6">
        <w:t>1705</w:t>
      </w:r>
      <w:r w:rsidR="00BC3719" w:rsidRPr="00100ED6">
        <w:t xml:space="preserve"> </w:t>
      </w:r>
      <w:r w:rsidRPr="00100ED6">
        <w:t>dostal Bach třítýdenní dovolenou, aby navštívil jednoho z nejvýznamnějších skladatelů a</w:t>
      </w:r>
      <w:r w:rsidR="00BC3719" w:rsidRPr="00100ED6">
        <w:t xml:space="preserve"> </w:t>
      </w:r>
      <w:r w:rsidRPr="00100ED6">
        <w:t>varhaníků té doby</w:t>
      </w:r>
      <w:r w:rsidR="00BC3719" w:rsidRPr="00100ED6">
        <w:t xml:space="preserve"> </w:t>
      </w:r>
      <w:r w:rsidRPr="00100ED6">
        <w:t xml:space="preserve">Dietricha </w:t>
      </w:r>
      <w:proofErr w:type="spellStart"/>
      <w:r w:rsidRPr="00100ED6">
        <w:t>Buxtehudeho</w:t>
      </w:r>
      <w:proofErr w:type="spellEnd"/>
      <w:r w:rsidRPr="00100ED6">
        <w:t xml:space="preserve">. Bach si pobyt u </w:t>
      </w:r>
      <w:proofErr w:type="spellStart"/>
      <w:r w:rsidRPr="00100ED6">
        <w:t>Buxtehuda</w:t>
      </w:r>
      <w:proofErr w:type="spellEnd"/>
      <w:r w:rsidRPr="00100ED6">
        <w:t xml:space="preserve"> bez dovolení prodloužil na tři měsíce, za což byl po návratu do </w:t>
      </w:r>
      <w:proofErr w:type="spellStart"/>
      <w:r w:rsidRPr="00100ED6">
        <w:t>Arnstadtu</w:t>
      </w:r>
      <w:proofErr w:type="spellEnd"/>
      <w:r w:rsidRPr="00100ED6">
        <w:t xml:space="preserve"> napomínán tamní konzistoří pro „nedbalost ve službě“. </w:t>
      </w:r>
      <w:proofErr w:type="spellStart"/>
      <w:r w:rsidRPr="00100ED6">
        <w:t>Buxtehude</w:t>
      </w:r>
      <w:proofErr w:type="spellEnd"/>
      <w:r w:rsidRPr="00100ED6">
        <w:t xml:space="preserve"> se však pro Bacha stal cenným učitelem a hudebním vzorem, jehož vliv se dá vysledovat na řadě Bachových kompozic, například chorálních předehrách jako je</w:t>
      </w:r>
      <w:r w:rsidR="00BC3719" w:rsidRPr="00100ED6">
        <w:t xml:space="preserve"> </w:t>
      </w:r>
      <w:proofErr w:type="spellStart"/>
      <w:r w:rsidRPr="00100ED6">
        <w:rPr>
          <w:i/>
          <w:iCs/>
        </w:rPr>
        <w:t>Wie</w:t>
      </w:r>
      <w:proofErr w:type="spellEnd"/>
      <w:r w:rsidRPr="00100ED6">
        <w:rPr>
          <w:i/>
          <w:iCs/>
        </w:rPr>
        <w:t xml:space="preserve"> </w:t>
      </w:r>
      <w:proofErr w:type="spellStart"/>
      <w:r w:rsidRPr="00100ED6">
        <w:rPr>
          <w:i/>
          <w:iCs/>
        </w:rPr>
        <w:t>schön</w:t>
      </w:r>
      <w:proofErr w:type="spellEnd"/>
      <w:r w:rsidRPr="00100ED6">
        <w:rPr>
          <w:i/>
          <w:iCs/>
        </w:rPr>
        <w:t xml:space="preserve"> </w:t>
      </w:r>
      <w:proofErr w:type="spellStart"/>
      <w:r w:rsidRPr="00100ED6">
        <w:rPr>
          <w:i/>
          <w:iCs/>
        </w:rPr>
        <w:t>leuchtet</w:t>
      </w:r>
      <w:proofErr w:type="spellEnd"/>
      <w:r w:rsidRPr="00100ED6">
        <w:rPr>
          <w:i/>
          <w:iCs/>
        </w:rPr>
        <w:t xml:space="preserve"> der </w:t>
      </w:r>
      <w:proofErr w:type="spellStart"/>
      <w:r w:rsidRPr="00100ED6">
        <w:rPr>
          <w:i/>
          <w:iCs/>
        </w:rPr>
        <w:t>Morgenstern</w:t>
      </w:r>
      <w:proofErr w:type="spellEnd"/>
      <w:r w:rsidR="00BC3719" w:rsidRPr="00100ED6">
        <w:t xml:space="preserve"> </w:t>
      </w:r>
      <w:r w:rsidRPr="00100ED6">
        <w:t>(BWV 739), preludiích, tokátách a fantaziích.</w:t>
      </w:r>
    </w:p>
    <w:p w:rsidR="004109A7" w:rsidRPr="00100ED6" w:rsidRDefault="004109A7" w:rsidP="006C4029">
      <w:r w:rsidRPr="00100ED6">
        <w:t>Ačkoli finanční podmínky služby v</w:t>
      </w:r>
      <w:r w:rsidR="00BC3719" w:rsidRPr="00100ED6">
        <w:t xml:space="preserve"> </w:t>
      </w:r>
      <w:proofErr w:type="spellStart"/>
      <w:r w:rsidRPr="00100ED6">
        <w:t>Arnstadtu</w:t>
      </w:r>
      <w:proofErr w:type="spellEnd"/>
      <w:r w:rsidR="00BC3719" w:rsidRPr="00100ED6">
        <w:t xml:space="preserve"> </w:t>
      </w:r>
      <w:r w:rsidRPr="00100ED6">
        <w:t xml:space="preserve">byly dobré, Bach se často dostával do konfliktu s tamní konzistoří. Kromě zmíněného svévolného prodloužení studijního pobytu u </w:t>
      </w:r>
      <w:proofErr w:type="spellStart"/>
      <w:r w:rsidRPr="00100ED6">
        <w:t>Buxtehuda</w:t>
      </w:r>
      <w:proofErr w:type="spellEnd"/>
      <w:r w:rsidRPr="00100ED6">
        <w:t xml:space="preserve"> nebo stížnosti na to, že Bach dovolil přístup na kůr „cizí dívce“, snad své budoucí ženě, šlo především o to, že Bachova novátorská a emotivní hudba působila na místní posluchače rušivě a rozptylovala je při bohoslužbě. Proto se komponista rozhodl utéct ze stísněných </w:t>
      </w:r>
      <w:proofErr w:type="spellStart"/>
      <w:r w:rsidRPr="00100ED6">
        <w:t>arnstadtských</w:t>
      </w:r>
      <w:proofErr w:type="spellEnd"/>
      <w:r w:rsidRPr="00100ED6">
        <w:t xml:space="preserve"> poměrů a vyhledat si nové místo.</w:t>
      </w:r>
    </w:p>
    <w:p w:rsidR="004109A7" w:rsidRPr="00DD5AF6" w:rsidRDefault="004109A7" w:rsidP="00046CC9">
      <w:pPr>
        <w:pStyle w:val="Nadpis3"/>
        <w:rPr>
          <w:szCs w:val="29"/>
        </w:rPr>
      </w:pPr>
      <w:bookmarkStart w:id="70" w:name="_Toc86770621"/>
      <w:bookmarkStart w:id="71" w:name="_Toc86785770"/>
      <w:bookmarkStart w:id="72" w:name="_Toc89025231"/>
      <w:proofErr w:type="spellStart"/>
      <w:r w:rsidRPr="00DD5AF6">
        <w:lastRenderedPageBreak/>
        <w:t>Mühlhausen</w:t>
      </w:r>
      <w:proofErr w:type="spellEnd"/>
      <w:r w:rsidRPr="00DD5AF6">
        <w:t xml:space="preserve"> a Výmar</w:t>
      </w:r>
      <w:bookmarkEnd w:id="70"/>
      <w:bookmarkEnd w:id="71"/>
      <w:bookmarkEnd w:id="72"/>
    </w:p>
    <w:p w:rsidR="008C76E1" w:rsidRPr="00100ED6" w:rsidRDefault="004109A7" w:rsidP="006C4029">
      <w:r w:rsidRPr="00100ED6">
        <w:t>2</w:t>
      </w:r>
      <w:r w:rsidR="00F55426" w:rsidRPr="00100ED6">
        <w:t>4.</w:t>
      </w:r>
      <w:r w:rsidR="00F55426">
        <w:t xml:space="preserve"> </w:t>
      </w:r>
      <w:r w:rsidRPr="00100ED6">
        <w:t>dubna 1707 hrál Bach na zkoušku v</w:t>
      </w:r>
      <w:r w:rsidR="00BC3719" w:rsidRPr="00100ED6">
        <w:t xml:space="preserve"> </w:t>
      </w:r>
      <w:proofErr w:type="spellStart"/>
      <w:r w:rsidRPr="00100ED6">
        <w:t>Mühlhausenu</w:t>
      </w:r>
      <w:proofErr w:type="spellEnd"/>
      <w:r w:rsidR="00BC3719" w:rsidRPr="00100ED6">
        <w:t xml:space="preserve"> a od 1</w:t>
      </w:r>
      <w:r w:rsidR="00F55426" w:rsidRPr="00100ED6">
        <w:t>5.</w:t>
      </w:r>
      <w:r w:rsidR="00F55426">
        <w:t xml:space="preserve"> </w:t>
      </w:r>
      <w:r w:rsidRPr="00100ED6">
        <w:t>července nastoupil na místo varhaníka ve zdejším kostele</w:t>
      </w:r>
      <w:r w:rsidR="00BC3719" w:rsidRPr="00100ED6">
        <w:t xml:space="preserve"> </w:t>
      </w:r>
      <w:proofErr w:type="spellStart"/>
      <w:r w:rsidRPr="00100ED6">
        <w:rPr>
          <w:i/>
          <w:iCs/>
        </w:rPr>
        <w:t>Divi</w:t>
      </w:r>
      <w:proofErr w:type="spellEnd"/>
      <w:r w:rsidRPr="00100ED6">
        <w:rPr>
          <w:i/>
          <w:iCs/>
        </w:rPr>
        <w:t xml:space="preserve"> </w:t>
      </w:r>
      <w:proofErr w:type="spellStart"/>
      <w:r w:rsidRPr="00100ED6">
        <w:rPr>
          <w:i/>
          <w:iCs/>
        </w:rPr>
        <w:t>Blasii</w:t>
      </w:r>
      <w:proofErr w:type="spellEnd"/>
      <w:r w:rsidRPr="00100ED6">
        <w:t xml:space="preserve">. V </w:t>
      </w:r>
      <w:proofErr w:type="spellStart"/>
      <w:r w:rsidRPr="00100ED6">
        <w:t>Mühlhausenu</w:t>
      </w:r>
      <w:proofErr w:type="spellEnd"/>
      <w:r w:rsidRPr="00100ED6">
        <w:t xml:space="preserve"> setrval zhruba rok – o p</w:t>
      </w:r>
      <w:r w:rsidR="00BC3719" w:rsidRPr="00100ED6">
        <w:t>ropuštění ze služby požádal 2</w:t>
      </w:r>
      <w:r w:rsidR="00F55426" w:rsidRPr="00100ED6">
        <w:t>5.</w:t>
      </w:r>
      <w:r w:rsidR="00F55426">
        <w:t xml:space="preserve"> </w:t>
      </w:r>
      <w:r w:rsidRPr="00100ED6">
        <w:t>června 1708. Výmarský vévoda Wilhelm Ernst, který skladatele při jeho návštěvě Výmaru slyšel hrát, mu totiž nabídl lépe placené místo. Mezitím se Bach 1</w:t>
      </w:r>
      <w:r w:rsidR="00F55426" w:rsidRPr="00100ED6">
        <w:t>7.</w:t>
      </w:r>
      <w:r w:rsidR="00F55426">
        <w:t xml:space="preserve"> </w:t>
      </w:r>
      <w:r w:rsidRPr="00100ED6">
        <w:t>října 1707 oženil s</w:t>
      </w:r>
      <w:r w:rsidR="00BC3719" w:rsidRPr="00100ED6">
        <w:t xml:space="preserve"> </w:t>
      </w:r>
      <w:r w:rsidRPr="00100ED6">
        <w:t>Marií Barbarou Bachovou, svou vzdálenou sestřenicí.</w:t>
      </w:r>
    </w:p>
    <w:p w:rsidR="004109A7" w:rsidRPr="00100ED6" w:rsidRDefault="004109A7" w:rsidP="006C4029">
      <w:r w:rsidRPr="00100ED6">
        <w:t>Bach se svou těhotnou ženou přesídlil do Výmaru v první polovině července 1708 a nastoupil zde jako dvorní varhaník a komorní hudebník. Výmarský kulturní život byl mnohem inspirativnější a</w:t>
      </w:r>
      <w:r w:rsidR="00EB0FE3">
        <w:t> </w:t>
      </w:r>
      <w:r w:rsidRPr="00100ED6">
        <w:t>bohatší než v</w:t>
      </w:r>
      <w:r w:rsidR="00BC3719" w:rsidRPr="00100ED6">
        <w:t xml:space="preserve"> </w:t>
      </w:r>
      <w:r w:rsidRPr="00100ED6">
        <w:t>předchozím působišti a</w:t>
      </w:r>
      <w:r w:rsidR="00BC3719" w:rsidRPr="00100ED6">
        <w:t xml:space="preserve"> </w:t>
      </w:r>
      <w:r w:rsidRPr="00100ED6">
        <w:t>Bachův zaměstnavatel, vévoda</w:t>
      </w:r>
      <w:r w:rsidR="00BC3719" w:rsidRPr="00100ED6">
        <w:t xml:space="preserve"> </w:t>
      </w:r>
      <w:r w:rsidRPr="00100ED6">
        <w:t>Wilhelm Ernst, byl velkorysým a</w:t>
      </w:r>
      <w:r w:rsidR="00BC3719" w:rsidRPr="00100ED6">
        <w:t xml:space="preserve"> </w:t>
      </w:r>
      <w:r w:rsidRPr="00100ED6">
        <w:t>uměnímilovným panovníkem. Z doby výmarského působení pochází velká část Bachova varhanního díla a řada dalších skladeb, například</w:t>
      </w:r>
      <w:r w:rsidR="00BC3719" w:rsidRPr="00100ED6">
        <w:t xml:space="preserve"> </w:t>
      </w:r>
      <w:r w:rsidRPr="00100ED6">
        <w:rPr>
          <w:i/>
          <w:iCs/>
        </w:rPr>
        <w:t>Lovecká kantáta</w:t>
      </w:r>
      <w:r w:rsidR="00BC3719" w:rsidRPr="00100ED6">
        <w:t xml:space="preserve"> </w:t>
      </w:r>
      <w:r w:rsidRPr="00100ED6">
        <w:t>BWV 208, nejstarší dochovaná Bachova světská</w:t>
      </w:r>
      <w:r w:rsidR="00BC3719" w:rsidRPr="00100ED6">
        <w:t xml:space="preserve"> </w:t>
      </w:r>
      <w:r w:rsidRPr="00100ED6">
        <w:t>kantáta. Bachům se ve Výmaru také narodilo jejich prvních šest dětí, z nichž dvě ovšem brzy zemřely.</w:t>
      </w:r>
    </w:p>
    <w:p w:rsidR="004109A7" w:rsidRPr="00100ED6" w:rsidRDefault="004109A7" w:rsidP="006C4029">
      <w:r w:rsidRPr="00100ED6">
        <w:t>Roku 1713 se Bach z dnes již neznámých důvodů ucházel o místo varhaníka v</w:t>
      </w:r>
      <w:r w:rsidR="00BC3719" w:rsidRPr="00100ED6">
        <w:t xml:space="preserve"> </w:t>
      </w:r>
      <w:r w:rsidRPr="00100ED6">
        <w:t>Halle, odmítl však nakonec podepsat smlouvu s odůvodněním, že nabízená mzda neodpovídá jeho očekávání. Vévoda Wilhelm Ernst jmenoval Bacha v</w:t>
      </w:r>
      <w:r w:rsidR="00BC3719" w:rsidRPr="00100ED6">
        <w:t xml:space="preserve"> </w:t>
      </w:r>
      <w:r w:rsidRPr="00100ED6">
        <w:t xml:space="preserve">roce 1714 koncertním mistrem, a ačkoli toto místo bylo v hierarchii dvorních hudebníků až třetí po kapelníkovi a jeho zástupci, Bach dostával ze všech nejvyšší </w:t>
      </w:r>
      <w:r w:rsidRPr="00100ED6">
        <w:lastRenderedPageBreak/>
        <w:t>plat. Nová pozice znamenala i nové povinnosti, mezi jiným musel Bach každé čtyři týdny komponovat jednu církevní kantátu pro nedělní bohoslužby – jako první vznikla kantáta</w:t>
      </w:r>
      <w:r w:rsidR="00BC3719" w:rsidRPr="00100ED6">
        <w:t xml:space="preserve"> </w:t>
      </w:r>
      <w:proofErr w:type="spellStart"/>
      <w:r w:rsidRPr="00100ED6">
        <w:rPr>
          <w:i/>
          <w:iCs/>
        </w:rPr>
        <w:t>Himmelskönig</w:t>
      </w:r>
      <w:proofErr w:type="spellEnd"/>
      <w:r w:rsidRPr="00100ED6">
        <w:rPr>
          <w:i/>
          <w:iCs/>
        </w:rPr>
        <w:t xml:space="preserve">, </w:t>
      </w:r>
      <w:proofErr w:type="spellStart"/>
      <w:r w:rsidRPr="00100ED6">
        <w:rPr>
          <w:i/>
          <w:iCs/>
        </w:rPr>
        <w:t>sei</w:t>
      </w:r>
      <w:proofErr w:type="spellEnd"/>
      <w:r w:rsidRPr="00100ED6">
        <w:rPr>
          <w:i/>
          <w:iCs/>
        </w:rPr>
        <w:t xml:space="preserve"> </w:t>
      </w:r>
      <w:proofErr w:type="spellStart"/>
      <w:r w:rsidRPr="00100ED6">
        <w:rPr>
          <w:i/>
          <w:iCs/>
        </w:rPr>
        <w:t>willkommen</w:t>
      </w:r>
      <w:proofErr w:type="spellEnd"/>
      <w:r w:rsidR="00BC3719" w:rsidRPr="00100ED6">
        <w:t xml:space="preserve"> </w:t>
      </w:r>
      <w:r w:rsidRPr="00100ED6">
        <w:t>BWV 182. Bachovým hudebním přítelem byl v té době</w:t>
      </w:r>
      <w:r w:rsidR="00BC3719" w:rsidRPr="00100ED6">
        <w:t xml:space="preserve"> </w:t>
      </w:r>
      <w:r w:rsidRPr="00100ED6">
        <w:t>drážďanský</w:t>
      </w:r>
      <w:r w:rsidR="00BC3719" w:rsidRPr="00100ED6">
        <w:t xml:space="preserve"> </w:t>
      </w:r>
      <w:r w:rsidRPr="00100ED6">
        <w:t>hudební ředitel</w:t>
      </w:r>
      <w:r w:rsidR="00BC3719" w:rsidRPr="00100ED6">
        <w:t xml:space="preserve"> </w:t>
      </w:r>
      <w:r w:rsidRPr="00100ED6">
        <w:t xml:space="preserve">Johann Georg </w:t>
      </w:r>
      <w:proofErr w:type="spellStart"/>
      <w:r w:rsidRPr="00100ED6">
        <w:t>Pisendel</w:t>
      </w:r>
      <w:proofErr w:type="spellEnd"/>
      <w:r w:rsidR="00BC3719" w:rsidRPr="00100ED6">
        <w:t xml:space="preserve"> </w:t>
      </w:r>
      <w:r w:rsidRPr="00100ED6">
        <w:t>(1687–1755), který Bachovi zprostředkoval italskou hudbu, zvláště vliv svého učitele</w:t>
      </w:r>
      <w:r w:rsidR="00BC3719" w:rsidRPr="00100ED6">
        <w:t xml:space="preserve"> </w:t>
      </w:r>
      <w:r w:rsidRPr="00100ED6">
        <w:t xml:space="preserve">Antonia </w:t>
      </w:r>
      <w:proofErr w:type="spellStart"/>
      <w:r w:rsidRPr="00100ED6">
        <w:t>Vivaldiho</w:t>
      </w:r>
      <w:proofErr w:type="spellEnd"/>
      <w:r w:rsidRPr="00100ED6">
        <w:t>.</w:t>
      </w:r>
    </w:p>
    <w:p w:rsidR="004109A7" w:rsidRPr="00100ED6" w:rsidRDefault="004109A7" w:rsidP="006C4029">
      <w:r w:rsidRPr="00100ED6">
        <w:t>Bach ve</w:t>
      </w:r>
      <w:r w:rsidR="00BC3719" w:rsidRPr="00100ED6">
        <w:t xml:space="preserve"> </w:t>
      </w:r>
      <w:r w:rsidRPr="00100ED6">
        <w:t>Výmaru</w:t>
      </w:r>
      <w:r w:rsidR="00BC3719" w:rsidRPr="00100ED6">
        <w:t xml:space="preserve"> </w:t>
      </w:r>
      <w:r w:rsidRPr="00100ED6">
        <w:t>setrval do roku</w:t>
      </w:r>
      <w:r w:rsidR="00BC3719" w:rsidRPr="00100ED6">
        <w:t xml:space="preserve"> </w:t>
      </w:r>
      <w:r w:rsidRPr="00100ED6">
        <w:t>1717, kdy podepsal smlouvu na</w:t>
      </w:r>
      <w:r w:rsidR="00BC3719" w:rsidRPr="00100ED6">
        <w:t xml:space="preserve"> </w:t>
      </w:r>
      <w:r w:rsidRPr="00100ED6">
        <w:t>post kapelníka v</w:t>
      </w:r>
      <w:r w:rsidR="00BC3719" w:rsidRPr="00100ED6">
        <w:t xml:space="preserve"> </w:t>
      </w:r>
      <w:proofErr w:type="spellStart"/>
      <w:r w:rsidRPr="00100ED6">
        <w:t>Köthenu</w:t>
      </w:r>
      <w:proofErr w:type="spellEnd"/>
      <w:r w:rsidRPr="00100ED6">
        <w:t>, aniž by ovšem předem požádal svého pána o</w:t>
      </w:r>
      <w:r w:rsidR="00BC3719" w:rsidRPr="00100ED6">
        <w:t xml:space="preserve"> </w:t>
      </w:r>
      <w:r w:rsidRPr="00100ED6">
        <w:t>uvolnění z místa. Došlo proto k</w:t>
      </w:r>
      <w:r w:rsidR="00BC3719" w:rsidRPr="00100ED6">
        <w:t xml:space="preserve"> </w:t>
      </w:r>
      <w:r w:rsidRPr="00100ED6">
        <w:t>otevřenému konfliktu s panovníkem a</w:t>
      </w:r>
      <w:r w:rsidR="00BC3719" w:rsidRPr="00100ED6">
        <w:t xml:space="preserve"> </w:t>
      </w:r>
      <w:r w:rsidRPr="00100ED6">
        <w:t>Bach byl dokonce na</w:t>
      </w:r>
      <w:r w:rsidR="00BC3719" w:rsidRPr="00100ED6">
        <w:t xml:space="preserve"> </w:t>
      </w:r>
      <w:r w:rsidRPr="00100ED6">
        <w:t>několik týdnů uvězněn a</w:t>
      </w:r>
      <w:r w:rsidR="00BC3719" w:rsidRPr="00100ED6">
        <w:t xml:space="preserve"> poté </w:t>
      </w:r>
      <w:r w:rsidR="00F55426" w:rsidRPr="00100ED6">
        <w:t>2.</w:t>
      </w:r>
      <w:r w:rsidR="00F55426">
        <w:t xml:space="preserve"> </w:t>
      </w:r>
      <w:r w:rsidRPr="00100ED6">
        <w:t>prosince</w:t>
      </w:r>
      <w:r w:rsidR="00BC3719" w:rsidRPr="00100ED6">
        <w:t xml:space="preserve"> </w:t>
      </w:r>
      <w:r w:rsidRPr="00100ED6">
        <w:t>1717</w:t>
      </w:r>
      <w:r w:rsidR="00BC3719" w:rsidRPr="00100ED6">
        <w:t xml:space="preserve"> </w:t>
      </w:r>
      <w:r w:rsidRPr="00100ED6">
        <w:t>v</w:t>
      </w:r>
      <w:r w:rsidR="00BC3719" w:rsidRPr="00100ED6">
        <w:t xml:space="preserve"> </w:t>
      </w:r>
      <w:r w:rsidRPr="00100ED6">
        <w:t>nemilosti propuštěn z vězení i ze služby.</w:t>
      </w:r>
    </w:p>
    <w:p w:rsidR="004109A7" w:rsidRPr="00DD5AF6" w:rsidRDefault="004109A7" w:rsidP="00046CC9">
      <w:pPr>
        <w:pStyle w:val="Nadpis3"/>
        <w:rPr>
          <w:szCs w:val="29"/>
        </w:rPr>
      </w:pPr>
      <w:bookmarkStart w:id="73" w:name="_Toc86770622"/>
      <w:bookmarkStart w:id="74" w:name="_Toc86785771"/>
      <w:bookmarkStart w:id="75" w:name="_Toc89025232"/>
      <w:proofErr w:type="spellStart"/>
      <w:r w:rsidRPr="00DD5AF6">
        <w:t>Köthen</w:t>
      </w:r>
      <w:bookmarkEnd w:id="73"/>
      <w:bookmarkEnd w:id="74"/>
      <w:bookmarkEnd w:id="75"/>
      <w:proofErr w:type="spellEnd"/>
    </w:p>
    <w:p w:rsidR="004109A7" w:rsidRPr="00100ED6" w:rsidRDefault="004109A7" w:rsidP="006C4029">
      <w:r w:rsidRPr="00100ED6">
        <w:t>Bach v</w:t>
      </w:r>
      <w:r w:rsidR="00BC3719" w:rsidRPr="00100ED6">
        <w:t xml:space="preserve"> </w:t>
      </w:r>
      <w:proofErr w:type="spellStart"/>
      <w:r w:rsidRPr="00100ED6">
        <w:t>Köthenu</w:t>
      </w:r>
      <w:proofErr w:type="spellEnd"/>
      <w:r w:rsidR="00BC3719" w:rsidRPr="00100ED6">
        <w:t xml:space="preserve"> </w:t>
      </w:r>
      <w:r w:rsidRPr="00100ED6">
        <w:t>získal výjimečné postavení, a</w:t>
      </w:r>
      <w:r w:rsidR="00BC3719" w:rsidRPr="00100ED6">
        <w:t xml:space="preserve"> </w:t>
      </w:r>
      <w:r w:rsidRPr="00100ED6">
        <w:t>to i</w:t>
      </w:r>
      <w:r w:rsidR="00BC3719" w:rsidRPr="00100ED6">
        <w:t xml:space="preserve"> </w:t>
      </w:r>
      <w:r w:rsidRPr="00100ED6">
        <w:t>díky svému osobnímu přátelství s hudbymilovným knížetem</w:t>
      </w:r>
      <w:r w:rsidR="00BC3719" w:rsidRPr="00100ED6">
        <w:t xml:space="preserve"> </w:t>
      </w:r>
      <w:r w:rsidRPr="00100ED6">
        <w:t xml:space="preserve">Leopoldem von </w:t>
      </w:r>
      <w:proofErr w:type="spellStart"/>
      <w:r w:rsidRPr="00100ED6">
        <w:t>Anhalt-Köthen</w:t>
      </w:r>
      <w:proofErr w:type="spellEnd"/>
      <w:r w:rsidRPr="00100ED6">
        <w:t>, svým zaměstnavatelem. Měl zde titul kapelníka a</w:t>
      </w:r>
      <w:r w:rsidR="00EB0FE3">
        <w:t> </w:t>
      </w:r>
      <w:r w:rsidRPr="00100ED6">
        <w:t>ředitele komorní hudby a k dispozici dostal kvalitní sedmnáctičlennou kapelu. Kníže nešetřil ani na nástrojovém vybavení, a Bach tak roku 1719 cestoval do Berlína zakoupit nové</w:t>
      </w:r>
      <w:r w:rsidR="00BC3719" w:rsidRPr="00100ED6">
        <w:t xml:space="preserve"> </w:t>
      </w:r>
      <w:r w:rsidRPr="00100ED6">
        <w:t>cembalo. V Berlíně poznal hudbymilovného braniborského markraběte</w:t>
      </w:r>
      <w:r w:rsidR="00BC3719" w:rsidRPr="00100ED6">
        <w:t xml:space="preserve"> </w:t>
      </w:r>
      <w:r w:rsidRPr="00100ED6">
        <w:t>Christiana Ludwiga</w:t>
      </w:r>
      <w:r w:rsidR="00BC3719" w:rsidRPr="00100ED6">
        <w:t xml:space="preserve"> </w:t>
      </w:r>
      <w:r w:rsidRPr="00100ED6">
        <w:t>(1677–1734), pro něhož pak zkomponoval slavné instrumentální skladby dnes známé jako</w:t>
      </w:r>
      <w:r w:rsidR="00BC3719" w:rsidRPr="00100ED6">
        <w:t xml:space="preserve"> </w:t>
      </w:r>
      <w:r w:rsidRPr="00100ED6">
        <w:rPr>
          <w:i/>
          <w:iCs/>
        </w:rPr>
        <w:t>Braniborské koncerty</w:t>
      </w:r>
      <w:r w:rsidRPr="00100ED6">
        <w:t>.</w:t>
      </w:r>
    </w:p>
    <w:p w:rsidR="004109A7" w:rsidRPr="00100ED6" w:rsidRDefault="004109A7" w:rsidP="006C4029">
      <w:r w:rsidRPr="00100ED6">
        <w:lastRenderedPageBreak/>
        <w:t>V</w:t>
      </w:r>
      <w:r w:rsidR="00BC3719" w:rsidRPr="00100ED6">
        <w:t xml:space="preserve"> </w:t>
      </w:r>
      <w:r w:rsidRPr="00100ED6">
        <w:t>červenci</w:t>
      </w:r>
      <w:r w:rsidR="00BC3719" w:rsidRPr="00100ED6">
        <w:t xml:space="preserve"> </w:t>
      </w:r>
      <w:r w:rsidRPr="00100ED6">
        <w:t>1720, právě když byl Bach s knížecím dvorem na dvouměsíčním pobytu v</w:t>
      </w:r>
      <w:r w:rsidR="00BC3719" w:rsidRPr="00100ED6">
        <w:t xml:space="preserve"> </w:t>
      </w:r>
      <w:r w:rsidRPr="00100ED6">
        <w:t xml:space="preserve">Karlových Varech, v </w:t>
      </w:r>
      <w:proofErr w:type="spellStart"/>
      <w:r w:rsidRPr="00100ED6">
        <w:t>Köthenu</w:t>
      </w:r>
      <w:proofErr w:type="spellEnd"/>
      <w:r w:rsidRPr="00100ED6">
        <w:t xml:space="preserve"> onemocněla a náhle zemřela je</w:t>
      </w:r>
      <w:r w:rsidR="00BC3719" w:rsidRPr="00100ED6">
        <w:t xml:space="preserve">ho první žena Marie Barbara. </w:t>
      </w:r>
      <w:r w:rsidR="00F55426" w:rsidRPr="00100ED6">
        <w:t>3.</w:t>
      </w:r>
      <w:r w:rsidR="00F55426">
        <w:t xml:space="preserve"> </w:t>
      </w:r>
      <w:r w:rsidRPr="00100ED6">
        <w:t>prosince 1721 si Bach vzal za ženu</w:t>
      </w:r>
      <w:r w:rsidR="00BC3719" w:rsidRPr="00100ED6">
        <w:t xml:space="preserve"> </w:t>
      </w:r>
      <w:r w:rsidRPr="00100ED6">
        <w:t xml:space="preserve">Annu Magdalenu rozenou </w:t>
      </w:r>
      <w:proofErr w:type="spellStart"/>
      <w:r w:rsidRPr="00100ED6">
        <w:t>Wilckeovou</w:t>
      </w:r>
      <w:proofErr w:type="spellEnd"/>
      <w:r w:rsidRPr="00100ED6">
        <w:t>, dceru dvorního hudebníka. Ta se mu stala vzornou manželkou, která mu dala dalších třináct z jeho celkem dvaceti dětí, z nichž většina ovšem zemřela již v útlém věku. Anna Magdalena Bachová byla i</w:t>
      </w:r>
      <w:r w:rsidR="00BC3719" w:rsidRPr="00100ED6">
        <w:t xml:space="preserve"> </w:t>
      </w:r>
      <w:r w:rsidRPr="00100ED6">
        <w:t>nejbližší spolupracovnicí svého muže, opisovala jeho skladby a</w:t>
      </w:r>
      <w:r w:rsidR="00BC3719" w:rsidRPr="00100ED6">
        <w:t xml:space="preserve"> </w:t>
      </w:r>
      <w:r w:rsidRPr="00100ED6">
        <w:t>podporovala jeho tvůrčí aktivity až do konce jeho života.</w:t>
      </w:r>
    </w:p>
    <w:p w:rsidR="004109A7" w:rsidRPr="00100ED6" w:rsidRDefault="004109A7" w:rsidP="006C4029">
      <w:r w:rsidRPr="00100ED6">
        <w:t xml:space="preserve">V </w:t>
      </w:r>
      <w:proofErr w:type="spellStart"/>
      <w:r w:rsidRPr="00100ED6">
        <w:t>Köthenu</w:t>
      </w:r>
      <w:proofErr w:type="spellEnd"/>
      <w:r w:rsidRPr="00100ED6">
        <w:t xml:space="preserve"> Bach zkomponoval mimo jiné</w:t>
      </w:r>
      <w:r w:rsidR="00BC3719" w:rsidRPr="00100ED6">
        <w:t xml:space="preserve"> </w:t>
      </w:r>
      <w:r w:rsidRPr="00100ED6">
        <w:rPr>
          <w:i/>
          <w:iCs/>
        </w:rPr>
        <w:t>Dobře temperovaný klavír</w:t>
      </w:r>
      <w:r w:rsidR="00BC3719" w:rsidRPr="00100ED6">
        <w:t xml:space="preserve"> </w:t>
      </w:r>
      <w:r w:rsidRPr="00100ED6">
        <w:t>(1 díl, BWV 846–869), šest houslových</w:t>
      </w:r>
      <w:r w:rsidR="00BC3719" w:rsidRPr="00100ED6">
        <w:t xml:space="preserve"> </w:t>
      </w:r>
      <w:r w:rsidRPr="00100ED6">
        <w:t>partit</w:t>
      </w:r>
      <w:r w:rsidR="00BC3719" w:rsidRPr="00100ED6">
        <w:t xml:space="preserve"> </w:t>
      </w:r>
      <w:r w:rsidRPr="00100ED6">
        <w:t>a</w:t>
      </w:r>
      <w:r w:rsidR="00BC3719" w:rsidRPr="00100ED6">
        <w:t xml:space="preserve"> </w:t>
      </w:r>
      <w:r w:rsidRPr="00100ED6">
        <w:t>sonát</w:t>
      </w:r>
      <w:r w:rsidR="00BC3719" w:rsidRPr="00100ED6">
        <w:t xml:space="preserve"> </w:t>
      </w:r>
      <w:r w:rsidRPr="00100ED6">
        <w:t>a řadu dalších závažných kompozic, ale i díla spíše pedagogického určení, jako je</w:t>
      </w:r>
      <w:r w:rsidR="00BC3719" w:rsidRPr="00100ED6">
        <w:t xml:space="preserve"> </w:t>
      </w:r>
      <w:r w:rsidRPr="00100ED6">
        <w:rPr>
          <w:i/>
          <w:iCs/>
        </w:rPr>
        <w:t>Klavírní knížka Anny Magdaleny Bachové</w:t>
      </w:r>
      <w:r w:rsidRPr="00100ED6">
        <w:t>.</w:t>
      </w:r>
    </w:p>
    <w:p w:rsidR="004109A7" w:rsidRPr="00100ED6" w:rsidRDefault="004109A7" w:rsidP="006C4029">
      <w:r w:rsidRPr="00100ED6">
        <w:t>Přes uznání, kterého se mu v</w:t>
      </w:r>
      <w:r w:rsidR="00BC3719" w:rsidRPr="00100ED6">
        <w:t xml:space="preserve"> </w:t>
      </w:r>
      <w:proofErr w:type="spellStart"/>
      <w:r w:rsidRPr="00100ED6">
        <w:t>Köthenu</w:t>
      </w:r>
      <w:proofErr w:type="spellEnd"/>
      <w:r w:rsidRPr="00100ED6">
        <w:t xml:space="preserve"> dostalo, odešel Bach v</w:t>
      </w:r>
      <w:r w:rsidR="00BC3719" w:rsidRPr="00100ED6">
        <w:t xml:space="preserve"> </w:t>
      </w:r>
      <w:r w:rsidRPr="00100ED6">
        <w:t>roce</w:t>
      </w:r>
      <w:r w:rsidR="00BC3719" w:rsidRPr="00100ED6">
        <w:t xml:space="preserve"> </w:t>
      </w:r>
      <w:r w:rsidRPr="00100ED6">
        <w:t>1723</w:t>
      </w:r>
      <w:r w:rsidR="00BC3719" w:rsidRPr="00100ED6">
        <w:t xml:space="preserve"> </w:t>
      </w:r>
      <w:r w:rsidRPr="00100ED6">
        <w:t>do Lipska. O</w:t>
      </w:r>
      <w:r w:rsidR="00BC3719" w:rsidRPr="00100ED6">
        <w:t xml:space="preserve"> </w:t>
      </w:r>
      <w:r w:rsidRPr="00100ED6">
        <w:t>důvodech lze jen spekulovat, snad šlo o</w:t>
      </w:r>
      <w:r w:rsidR="00BC3719" w:rsidRPr="00100ED6">
        <w:t xml:space="preserve"> </w:t>
      </w:r>
      <w:r w:rsidRPr="00100ED6">
        <w:t>změnu hudebního vkusu dvora a</w:t>
      </w:r>
      <w:r w:rsidR="00BC3719" w:rsidRPr="00100ED6">
        <w:t xml:space="preserve"> </w:t>
      </w:r>
      <w:r w:rsidRPr="00100ED6">
        <w:t>změnu postojů knížete k</w:t>
      </w:r>
      <w:r w:rsidR="00BC3719" w:rsidRPr="00100ED6">
        <w:t xml:space="preserve"> </w:t>
      </w:r>
      <w:r w:rsidRPr="00100ED6">
        <w:t>Bachovi.</w:t>
      </w:r>
    </w:p>
    <w:p w:rsidR="004109A7" w:rsidRPr="00DD5AF6" w:rsidRDefault="004109A7" w:rsidP="00046CC9">
      <w:pPr>
        <w:pStyle w:val="Nadpis3"/>
        <w:rPr>
          <w:szCs w:val="29"/>
        </w:rPr>
      </w:pPr>
      <w:bookmarkStart w:id="76" w:name="_Toc86770623"/>
      <w:bookmarkStart w:id="77" w:name="_Toc86785772"/>
      <w:bookmarkStart w:id="78" w:name="_Toc89025233"/>
      <w:r w:rsidRPr="00DD5AF6">
        <w:t>Lipsko</w:t>
      </w:r>
      <w:bookmarkEnd w:id="76"/>
      <w:bookmarkEnd w:id="77"/>
      <w:bookmarkEnd w:id="78"/>
    </w:p>
    <w:p w:rsidR="00243B01" w:rsidRPr="00100ED6" w:rsidRDefault="004109A7" w:rsidP="006C4029">
      <w:pPr>
        <w:rPr>
          <w:noProof/>
        </w:rPr>
      </w:pPr>
      <w:r w:rsidRPr="00100ED6">
        <w:t>Smrtí předchozího varhaníka</w:t>
      </w:r>
      <w:r w:rsidR="00BC3719" w:rsidRPr="00100ED6">
        <w:t xml:space="preserve"> </w:t>
      </w:r>
      <w:r w:rsidRPr="00100ED6">
        <w:t xml:space="preserve">Johanna </w:t>
      </w:r>
      <w:proofErr w:type="spellStart"/>
      <w:r w:rsidRPr="00100ED6">
        <w:t>Kuhnaua</w:t>
      </w:r>
      <w:proofErr w:type="spellEnd"/>
      <w:r w:rsidR="00BC3719" w:rsidRPr="00100ED6">
        <w:t xml:space="preserve"> se </w:t>
      </w:r>
      <w:r w:rsidR="00F55426" w:rsidRPr="00100ED6">
        <w:t>5.</w:t>
      </w:r>
      <w:r w:rsidR="00F55426">
        <w:t xml:space="preserve"> </w:t>
      </w:r>
      <w:r w:rsidRPr="00100ED6">
        <w:t>června</w:t>
      </w:r>
      <w:r w:rsidR="00BC3719" w:rsidRPr="00100ED6">
        <w:t xml:space="preserve"> </w:t>
      </w:r>
      <w:r w:rsidRPr="00100ED6">
        <w:t>1722</w:t>
      </w:r>
      <w:r w:rsidR="00BC3719" w:rsidRPr="00100ED6">
        <w:t xml:space="preserve"> </w:t>
      </w:r>
      <w:r w:rsidRPr="00100ED6">
        <w:t>uvolnilo místo kantora</w:t>
      </w:r>
      <w:r w:rsidR="00BC3719" w:rsidRPr="00100ED6">
        <w:t xml:space="preserve"> </w:t>
      </w:r>
      <w:r w:rsidRPr="00100ED6">
        <w:t>kostela svatého Tomáše</w:t>
      </w:r>
      <w:r w:rsidR="00BC3719" w:rsidRPr="00100ED6">
        <w:t xml:space="preserve"> </w:t>
      </w:r>
      <w:r w:rsidRPr="00100ED6">
        <w:t>v</w:t>
      </w:r>
      <w:r w:rsidR="00BC3719" w:rsidRPr="00100ED6">
        <w:t xml:space="preserve"> </w:t>
      </w:r>
      <w:r w:rsidRPr="00100ED6">
        <w:t>Lipsku. Bach se o místo ucházel, ale byl vybrán jiný slavný kandidát,</w:t>
      </w:r>
      <w:r w:rsidR="00BC3719" w:rsidRPr="00100ED6">
        <w:t xml:space="preserve"> </w:t>
      </w:r>
      <w:r w:rsidRPr="00100ED6">
        <w:t xml:space="preserve">Georg Philipp </w:t>
      </w:r>
      <w:proofErr w:type="spellStart"/>
      <w:r w:rsidRPr="00100ED6">
        <w:t>Telemann</w:t>
      </w:r>
      <w:proofErr w:type="spellEnd"/>
      <w:r w:rsidRPr="00100ED6">
        <w:t xml:space="preserve">. </w:t>
      </w:r>
      <w:proofErr w:type="spellStart"/>
      <w:r w:rsidRPr="00100ED6">
        <w:t>Telemann</w:t>
      </w:r>
      <w:proofErr w:type="spellEnd"/>
      <w:r w:rsidRPr="00100ED6">
        <w:t xml:space="preserve"> ovšem místo vzápětí odmítl – protože mu byl v Hamburku zvýšen plat, rozhodl se tam zůstat. Bylo tedy vypsáno druhé výběrové řízení, v němž byl Johann Sebastian Bach </w:t>
      </w:r>
      <w:r w:rsidRPr="00100ED6">
        <w:lastRenderedPageBreak/>
        <w:t>opět poražen, tentokrát kapelníkem z</w:t>
      </w:r>
      <w:r w:rsidR="00BC3719" w:rsidRPr="00100ED6">
        <w:t xml:space="preserve"> </w:t>
      </w:r>
      <w:r w:rsidRPr="00100ED6">
        <w:t>Darmstadtu</w:t>
      </w:r>
      <w:r w:rsidR="00BC3719" w:rsidRPr="00100ED6">
        <w:t xml:space="preserve"> </w:t>
      </w:r>
      <w:r w:rsidRPr="00100ED6">
        <w:t xml:space="preserve">Johannem Christophem </w:t>
      </w:r>
      <w:proofErr w:type="spellStart"/>
      <w:r w:rsidRPr="00100ED6">
        <w:t>Graupnerem</w:t>
      </w:r>
      <w:proofErr w:type="spellEnd"/>
      <w:r w:rsidRPr="00100ED6">
        <w:t xml:space="preserve">. Ani tentokrát však nebyla volba úspěšná, protože </w:t>
      </w:r>
      <w:proofErr w:type="spellStart"/>
      <w:r w:rsidRPr="00100ED6">
        <w:t>Graupnerovi</w:t>
      </w:r>
      <w:proofErr w:type="spellEnd"/>
      <w:r w:rsidRPr="00100ED6">
        <w:t xml:space="preserve"> nebylo uděleno povolení opustit dosavadní místo. Nakonec tedy bylo místo nabídnuto „jako třetí volbě“ Bachovi, a ten je zastával až do konce svého života. Přitom si nadále podržel titul knížecího dvorního kapelníka v </w:t>
      </w:r>
      <w:proofErr w:type="spellStart"/>
      <w:r w:rsidRPr="00100ED6">
        <w:t>Köthenu</w:t>
      </w:r>
      <w:proofErr w:type="spellEnd"/>
      <w:r w:rsidRPr="00100ED6">
        <w:t xml:space="preserve"> a pro tamní dvůr i nadále dodával skladby k slavnostním příležitostem.</w:t>
      </w:r>
      <w:r w:rsidR="00243B01" w:rsidRPr="00100ED6">
        <w:rPr>
          <w:noProof/>
        </w:rPr>
        <w:t xml:space="preserve"> </w:t>
      </w:r>
    </w:p>
    <w:p w:rsidR="00243B01" w:rsidRPr="00100ED6" w:rsidRDefault="00243B01" w:rsidP="00DD68E9">
      <w:pPr>
        <w:spacing w:before="480" w:line="240" w:lineRule="auto"/>
      </w:pPr>
      <w:r w:rsidRPr="00100ED6">
        <w:rPr>
          <w:noProof/>
        </w:rPr>
        <w:drawing>
          <wp:inline distT="0" distB="0" distL="0" distR="0">
            <wp:extent cx="2093595" cy="1398270"/>
            <wp:effectExtent l="19050" t="0" r="1905" b="0"/>
            <wp:docPr id="5" name="obrázek 6" descr="https://upload.wikimedia.org/wikipedia/commons/thumb/a/a6/Grave_of_Johann_Sebastian_Bach_Leipzig_03.JPG/220px-Grave_of_Johann_Sebastian_Bach_Leipzig_0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6/Grave_of_Johann_Sebastian_Bach_Leipzig_03.JPG/220px-Grave_of_Johann_Sebastian_Bach_Leipzig_03.JPG">
                      <a:hlinkClick r:id="rId18"/>
                    </pic:cNvPr>
                    <pic:cNvPicPr>
                      <a:picLocks noChangeAspect="1" noChangeArrowheads="1"/>
                    </pic:cNvPicPr>
                  </pic:nvPicPr>
                  <pic:blipFill>
                    <a:blip r:embed="rId19" cstate="print"/>
                    <a:srcRect/>
                    <a:stretch>
                      <a:fillRect/>
                    </a:stretch>
                  </pic:blipFill>
                  <pic:spPr bwMode="auto">
                    <a:xfrm>
                      <a:off x="0" y="0"/>
                      <a:ext cx="2093595" cy="1398270"/>
                    </a:xfrm>
                    <a:prstGeom prst="rect">
                      <a:avLst/>
                    </a:prstGeom>
                    <a:noFill/>
                    <a:ln w="9525">
                      <a:noFill/>
                      <a:miter lim="800000"/>
                      <a:headEnd/>
                      <a:tailEnd/>
                    </a:ln>
                  </pic:spPr>
                </pic:pic>
              </a:graphicData>
            </a:graphic>
          </wp:inline>
        </w:drawing>
      </w:r>
    </w:p>
    <w:p w:rsidR="004109A7" w:rsidRPr="00766B4B" w:rsidRDefault="0009585A" w:rsidP="00B45B5F">
      <w:pPr>
        <w:pStyle w:val="Titulek"/>
        <w:rPr>
          <w:szCs w:val="15"/>
        </w:rPr>
      </w:pPr>
      <w:bookmarkStart w:id="79" w:name="_Toc86792207"/>
      <w:bookmarkStart w:id="80" w:name="_Toc87795096"/>
      <w:r>
        <w:t xml:space="preserve">Obrázek </w:t>
      </w:r>
      <w:r w:rsidR="00D467E9">
        <w:fldChar w:fldCharType="begin"/>
      </w:r>
      <w:r w:rsidR="00D467E9">
        <w:instrText xml:space="preserve"> SEQ Obrázek \* ARABIC </w:instrText>
      </w:r>
      <w:r w:rsidR="00D467E9">
        <w:fldChar w:fldCharType="separate"/>
      </w:r>
      <w:r w:rsidR="00815687">
        <w:rPr>
          <w:noProof/>
        </w:rPr>
        <w:t>3</w:t>
      </w:r>
      <w:r w:rsidR="00D467E9">
        <w:rPr>
          <w:noProof/>
        </w:rPr>
        <w:fldChar w:fldCharType="end"/>
      </w:r>
      <w:r>
        <w:t xml:space="preserve">: </w:t>
      </w:r>
      <w:r w:rsidR="00243B01" w:rsidRPr="00DD5AF6">
        <w:rPr>
          <w:szCs w:val="15"/>
        </w:rPr>
        <w:t>Bachův hrob v kostele svatého Tomáše v</w:t>
      </w:r>
      <w:r w:rsidR="00243B01">
        <w:rPr>
          <w:szCs w:val="15"/>
        </w:rPr>
        <w:t xml:space="preserve"> </w:t>
      </w:r>
      <w:r w:rsidR="00243B01" w:rsidRPr="00DD5AF6">
        <w:t>Lipsku</w:t>
      </w:r>
      <w:bookmarkEnd w:id="79"/>
      <w:bookmarkEnd w:id="80"/>
    </w:p>
    <w:p w:rsidR="004109A7" w:rsidRPr="00100ED6" w:rsidRDefault="004109A7" w:rsidP="006C4029">
      <w:r w:rsidRPr="00100ED6">
        <w:t>Svou službu v Lipsku Bach nastoupil koncem května</w:t>
      </w:r>
      <w:r w:rsidR="00BC3719" w:rsidRPr="00100ED6">
        <w:t xml:space="preserve"> </w:t>
      </w:r>
      <w:r w:rsidRPr="00100ED6">
        <w:t>1723. Ve</w:t>
      </w:r>
      <w:r w:rsidR="00BC3719" w:rsidRPr="00100ED6">
        <w:t xml:space="preserve"> </w:t>
      </w:r>
      <w:r w:rsidRPr="00100ED6">
        <w:t>své funkci byl Bach jako městský hudební ředitel zodpovědný za</w:t>
      </w:r>
      <w:r w:rsidR="00BC3719" w:rsidRPr="00100ED6">
        <w:t xml:space="preserve"> </w:t>
      </w:r>
      <w:r w:rsidRPr="00100ED6">
        <w:t>hudební život ve</w:t>
      </w:r>
      <w:r w:rsidR="00BC3719" w:rsidRPr="00100ED6">
        <w:t xml:space="preserve"> </w:t>
      </w:r>
      <w:r w:rsidRPr="00100ED6">
        <w:t xml:space="preserve">městě a v jeho čtyřech kostelích, připravoval skladby </w:t>
      </w:r>
      <w:r w:rsidRPr="00100ED6">
        <w:lastRenderedPageBreak/>
        <w:t>pro</w:t>
      </w:r>
      <w:r w:rsidR="00BC3719" w:rsidRPr="00100ED6">
        <w:t xml:space="preserve"> </w:t>
      </w:r>
      <w:r w:rsidRPr="00100ED6">
        <w:t>bohoslužby, nejrůznější církevní a</w:t>
      </w:r>
      <w:r w:rsidR="00BC3719" w:rsidRPr="00100ED6">
        <w:t xml:space="preserve"> </w:t>
      </w:r>
      <w:r w:rsidRPr="00100ED6">
        <w:t>společenské příležitosti, vyučoval a</w:t>
      </w:r>
      <w:r w:rsidR="00BC3719" w:rsidRPr="00100ED6">
        <w:t xml:space="preserve"> </w:t>
      </w:r>
      <w:r w:rsidRPr="00100ED6">
        <w:t>působil též jako vedoucí a</w:t>
      </w:r>
      <w:r w:rsidR="00BC3719" w:rsidRPr="00100ED6">
        <w:t xml:space="preserve"> </w:t>
      </w:r>
      <w:r w:rsidRPr="00100ED6">
        <w:t xml:space="preserve">hráč souboru </w:t>
      </w:r>
      <w:proofErr w:type="spellStart"/>
      <w:r w:rsidRPr="00100ED6">
        <w:t>Collegium</w:t>
      </w:r>
      <w:proofErr w:type="spellEnd"/>
      <w:r w:rsidRPr="00100ED6">
        <w:t xml:space="preserve"> </w:t>
      </w:r>
      <w:proofErr w:type="spellStart"/>
      <w:r w:rsidRPr="00100ED6">
        <w:t>musicum</w:t>
      </w:r>
      <w:proofErr w:type="spellEnd"/>
      <w:r w:rsidRPr="00100ED6">
        <w:t>, který byl složen z jeho žáků a</w:t>
      </w:r>
      <w:r w:rsidR="00BC3719" w:rsidRPr="00100ED6">
        <w:t xml:space="preserve"> </w:t>
      </w:r>
      <w:r w:rsidRPr="00100ED6">
        <w:t>městských hudebníků. Hráli díla soudobých skladatelů (např. i významného</w:t>
      </w:r>
      <w:r w:rsidR="00BC3719" w:rsidRPr="00100ED6">
        <w:t xml:space="preserve"> </w:t>
      </w:r>
      <w:r w:rsidRPr="00100ED6">
        <w:t>českého</w:t>
      </w:r>
      <w:r w:rsidR="00BC3719" w:rsidRPr="00100ED6">
        <w:t xml:space="preserve"> </w:t>
      </w:r>
      <w:r w:rsidRPr="00100ED6">
        <w:t>skladatele</w:t>
      </w:r>
      <w:r w:rsidR="00BC3719" w:rsidRPr="00100ED6">
        <w:t xml:space="preserve"> </w:t>
      </w:r>
      <w:r w:rsidRPr="00100ED6">
        <w:t xml:space="preserve">Jana </w:t>
      </w:r>
      <w:proofErr w:type="spellStart"/>
      <w:r w:rsidRPr="00100ED6">
        <w:t>Dismase</w:t>
      </w:r>
      <w:proofErr w:type="spellEnd"/>
      <w:r w:rsidRPr="00100ED6">
        <w:t xml:space="preserve"> Zelenky). V tomto období života Bach vytvořil další závažné kompozice, např.</w:t>
      </w:r>
      <w:r w:rsidR="00BC3719" w:rsidRPr="00100ED6">
        <w:t xml:space="preserve"> </w:t>
      </w:r>
      <w:r w:rsidRPr="00100ED6">
        <w:rPr>
          <w:i/>
          <w:iCs/>
        </w:rPr>
        <w:t>Janovy pašije,</w:t>
      </w:r>
      <w:r w:rsidR="00BC3719" w:rsidRPr="00100ED6">
        <w:rPr>
          <w:i/>
          <w:iCs/>
        </w:rPr>
        <w:t xml:space="preserve"> </w:t>
      </w:r>
      <w:r w:rsidRPr="00100ED6">
        <w:rPr>
          <w:i/>
          <w:iCs/>
        </w:rPr>
        <w:t>Matoušovy pašije,</w:t>
      </w:r>
      <w:r w:rsidR="00BC3719" w:rsidRPr="00100ED6">
        <w:rPr>
          <w:i/>
          <w:iCs/>
        </w:rPr>
        <w:t xml:space="preserve"> </w:t>
      </w:r>
      <w:r w:rsidRPr="00100ED6">
        <w:rPr>
          <w:i/>
          <w:iCs/>
        </w:rPr>
        <w:t>Mši h moll</w:t>
      </w:r>
      <w:r w:rsidR="00BC3719" w:rsidRPr="00100ED6">
        <w:t xml:space="preserve"> </w:t>
      </w:r>
      <w:r w:rsidRPr="00100ED6">
        <w:t>nebo</w:t>
      </w:r>
      <w:r w:rsidR="00BC3719" w:rsidRPr="00100ED6">
        <w:t xml:space="preserve"> </w:t>
      </w:r>
      <w:r w:rsidRPr="00100ED6">
        <w:rPr>
          <w:i/>
          <w:iCs/>
        </w:rPr>
        <w:t>Umění fugy</w:t>
      </w:r>
      <w:r w:rsidRPr="00100ED6">
        <w:t>. Pro církevní provoz komponoval pravidelně</w:t>
      </w:r>
      <w:r w:rsidR="00BC3719" w:rsidRPr="00100ED6">
        <w:t xml:space="preserve"> </w:t>
      </w:r>
      <w:r w:rsidRPr="00100ED6">
        <w:t>kantáty, zpočátku jednu každý týden, takže jich celkem napsal kolem tří set.</w:t>
      </w:r>
    </w:p>
    <w:p w:rsidR="004109A7" w:rsidRPr="00100ED6" w:rsidRDefault="004109A7" w:rsidP="006C4029">
      <w:r w:rsidRPr="00100ED6">
        <w:t>Přes veškerou aktivitu Bacha postupně začala unavovat snaha o</w:t>
      </w:r>
      <w:r w:rsidR="00BC3719" w:rsidRPr="00100ED6">
        <w:t xml:space="preserve"> </w:t>
      </w:r>
      <w:r w:rsidRPr="00100ED6">
        <w:t>veřejné uznání, proto se postupně uzavíral více do kruhu rodiny, ve</w:t>
      </w:r>
      <w:r w:rsidR="00BC3719" w:rsidRPr="00100ED6">
        <w:t xml:space="preserve"> </w:t>
      </w:r>
      <w:r w:rsidRPr="00100ED6">
        <w:t>kterém se cítil nejšťastnější. Posledních deset let Bachova života bylo naplněno tvorbou, ale i</w:t>
      </w:r>
      <w:r w:rsidR="00BC3719" w:rsidRPr="00100ED6">
        <w:t xml:space="preserve"> </w:t>
      </w:r>
      <w:r w:rsidRPr="00100ED6">
        <w:t>relativním klidem. Bachův syn</w:t>
      </w:r>
      <w:r w:rsidR="00BC3719" w:rsidRPr="00100ED6">
        <w:t xml:space="preserve"> </w:t>
      </w:r>
      <w:r w:rsidRPr="00100ED6">
        <w:t>Carl Philipp Emanuel</w:t>
      </w:r>
      <w:r w:rsidR="00BC3719" w:rsidRPr="00100ED6">
        <w:t xml:space="preserve"> </w:t>
      </w:r>
      <w:r w:rsidRPr="00100ED6">
        <w:t>se stal hudebníkem</w:t>
      </w:r>
      <w:r w:rsidR="00BC3719" w:rsidRPr="00100ED6">
        <w:t xml:space="preserve"> </w:t>
      </w:r>
      <w:r w:rsidRPr="00100ED6">
        <w:t>pruského</w:t>
      </w:r>
      <w:r w:rsidR="00BC3719" w:rsidRPr="00100ED6">
        <w:t xml:space="preserve"> </w:t>
      </w:r>
      <w:r w:rsidRPr="00100ED6">
        <w:t>krále</w:t>
      </w:r>
      <w:r w:rsidR="00BC3719" w:rsidRPr="00100ED6">
        <w:t xml:space="preserve"> </w:t>
      </w:r>
      <w:r w:rsidRPr="00100ED6">
        <w:t>Bedřicha Velikého</w:t>
      </w:r>
      <w:r w:rsidR="00BC3719" w:rsidRPr="00100ED6">
        <w:t xml:space="preserve"> </w:t>
      </w:r>
      <w:r w:rsidRPr="00100ED6">
        <w:t>(též aktivního hudebníka), který otce Bacha pozval v</w:t>
      </w:r>
      <w:r w:rsidR="00BC3719" w:rsidRPr="00100ED6">
        <w:t xml:space="preserve"> </w:t>
      </w:r>
      <w:r w:rsidRPr="00100ED6">
        <w:t>roce</w:t>
      </w:r>
      <w:r w:rsidR="00BC3719" w:rsidRPr="00100ED6">
        <w:t xml:space="preserve"> </w:t>
      </w:r>
      <w:r w:rsidRPr="00100ED6">
        <w:t>1747</w:t>
      </w:r>
      <w:r w:rsidR="00BC3719" w:rsidRPr="00100ED6">
        <w:t xml:space="preserve"> </w:t>
      </w:r>
      <w:r w:rsidRPr="00100ED6">
        <w:t>na</w:t>
      </w:r>
      <w:r w:rsidR="00BC3719" w:rsidRPr="00100ED6">
        <w:t xml:space="preserve"> </w:t>
      </w:r>
      <w:r w:rsidRPr="00100ED6">
        <w:t>svůj dvůr a</w:t>
      </w:r>
      <w:r w:rsidR="00BC3719" w:rsidRPr="00100ED6">
        <w:t xml:space="preserve"> </w:t>
      </w:r>
      <w:r w:rsidRPr="00100ED6">
        <w:t>přijal ho s poctami. Johann Sebastian Bach se mu odvděčil improvizacemi na</w:t>
      </w:r>
      <w:r w:rsidR="00BC3719" w:rsidRPr="00100ED6">
        <w:t xml:space="preserve"> </w:t>
      </w:r>
      <w:r w:rsidRPr="00100ED6">
        <w:t>králem zadané téma, zpracované později v</w:t>
      </w:r>
      <w:r w:rsidR="00BC3719" w:rsidRPr="00100ED6">
        <w:t xml:space="preserve"> </w:t>
      </w:r>
      <w:r w:rsidRPr="00100ED6">
        <w:rPr>
          <w:i/>
          <w:iCs/>
        </w:rPr>
        <w:t>Hudební obětině</w:t>
      </w:r>
      <w:r w:rsidRPr="00100ED6">
        <w:t>, díle dokonalé kontrapunktické architektury. Koncem roku</w:t>
      </w:r>
      <w:r w:rsidR="00BC3719" w:rsidRPr="00100ED6">
        <w:t xml:space="preserve"> </w:t>
      </w:r>
      <w:r w:rsidRPr="00100ED6">
        <w:t>1749</w:t>
      </w:r>
      <w:r w:rsidR="00BC3719" w:rsidRPr="00100ED6">
        <w:t xml:space="preserve"> </w:t>
      </w:r>
      <w:r w:rsidRPr="00100ED6">
        <w:t>Bach ztratil zrak a</w:t>
      </w:r>
      <w:r w:rsidR="00BC3719" w:rsidRPr="00100ED6">
        <w:t xml:space="preserve"> </w:t>
      </w:r>
      <w:r w:rsidRPr="00100ED6">
        <w:t>pomalu se zhoršoval i</w:t>
      </w:r>
      <w:r w:rsidR="00BC3719" w:rsidRPr="00100ED6">
        <w:t xml:space="preserve"> </w:t>
      </w:r>
      <w:r w:rsidRPr="00100ED6">
        <w:t>jeho celkový zdravotní stav. Zhoršení kulminovalo nezdařenou oční operací na</w:t>
      </w:r>
      <w:r w:rsidR="00BC3719" w:rsidRPr="00100ED6">
        <w:t xml:space="preserve"> </w:t>
      </w:r>
      <w:r w:rsidRPr="00100ED6">
        <w:t>jaře následujícího roku. Bach zemřel v</w:t>
      </w:r>
      <w:r w:rsidR="00BC3719" w:rsidRPr="00100ED6">
        <w:t xml:space="preserve"> </w:t>
      </w:r>
      <w:r w:rsidRPr="00100ED6">
        <w:t>tichosti, avšak obklopen milující rodinou, 2</w:t>
      </w:r>
      <w:r w:rsidR="00F55426" w:rsidRPr="00100ED6">
        <w:t>8.</w:t>
      </w:r>
      <w:r w:rsidR="00F55426">
        <w:t xml:space="preserve"> </w:t>
      </w:r>
      <w:r w:rsidRPr="00100ED6">
        <w:t>července 1750. Byl pohřben v Lipsku na hřbitově u</w:t>
      </w:r>
      <w:r w:rsidR="00BC3719" w:rsidRPr="00100ED6">
        <w:t xml:space="preserve"> </w:t>
      </w:r>
      <w:r w:rsidRPr="00100ED6">
        <w:t>kostela sv. Jana. Ještě více než sto let mu zde v den jeho smrti prokazovali poslední úctu jednotlivé skupiny studentů Tomášské školy. 2</w:t>
      </w:r>
      <w:r w:rsidR="00F55426" w:rsidRPr="00100ED6">
        <w:t>2.</w:t>
      </w:r>
      <w:r w:rsidR="00F55426">
        <w:t xml:space="preserve"> </w:t>
      </w:r>
      <w:r w:rsidRPr="00100ED6">
        <w:t xml:space="preserve">října 1894 byla u příležitosti přestavby kostela a sousedícího hřbitova exhumována dubová rakev. Náhrobní kámen se nezachoval, ale podle ústního podání, i z důvodu, </w:t>
      </w:r>
      <w:r w:rsidRPr="00100ED6">
        <w:lastRenderedPageBreak/>
        <w:t xml:space="preserve">že jen 12 </w:t>
      </w:r>
      <w:proofErr w:type="gramStart"/>
      <w:r w:rsidRPr="00100ED6">
        <w:t>ze</w:t>
      </w:r>
      <w:proofErr w:type="gramEnd"/>
      <w:r w:rsidRPr="00100ED6">
        <w:t xml:space="preserve"> 1400 zemřelých v roce 1750 bylo pohřbeno v dubové rakvi a z dobrozdání lipského anatoma Wilhelma </w:t>
      </w:r>
      <w:proofErr w:type="spellStart"/>
      <w:r w:rsidRPr="00100ED6">
        <w:t>Hise</w:t>
      </w:r>
      <w:proofErr w:type="spellEnd"/>
      <w:r w:rsidRPr="00100ED6">
        <w:t xml:space="preserve"> byla potvrzena identita skladatele. Ostatky byly v jednoduchém kamenném sarkofágu pohřbeny pod oltář kostela sv. Jana. Po zničení kostela a přilehlého hřbitova za druhé světové války byl v roce 1950 u příležitosti 200. výročí Bachovy smrti sarkofág přemístěn do chóru kostela sv. Tomáše. Identita ostatků je některými moderními muzikology zpochybňována, a přestože se dochovaly kosti jeho syna Carla Philippa Emanuela, test DNA nebyl dosud proveden.</w:t>
      </w:r>
    </w:p>
    <w:p w:rsidR="004109A7" w:rsidRPr="00100ED6" w:rsidRDefault="004109A7" w:rsidP="006C4029">
      <w:r w:rsidRPr="00100ED6">
        <w:t>Posledním dílem, na němž Bach před svou smrtí pracoval, byl cyklus</w:t>
      </w:r>
      <w:r w:rsidR="00BC3719" w:rsidRPr="00100ED6">
        <w:t xml:space="preserve"> </w:t>
      </w:r>
      <w:r w:rsidRPr="00100ED6">
        <w:rPr>
          <w:i/>
          <w:iCs/>
        </w:rPr>
        <w:t>Umění fugy</w:t>
      </w:r>
      <w:r w:rsidR="00BC3719" w:rsidRPr="00100ED6">
        <w:t xml:space="preserve"> </w:t>
      </w:r>
      <w:r w:rsidRPr="00100ED6">
        <w:t>(nedokončen). Z</w:t>
      </w:r>
      <w:r w:rsidR="00EB0FE3">
        <w:t> </w:t>
      </w:r>
      <w:r w:rsidRPr="00100ED6">
        <w:t>dvaceti Bachových dětí se čtyři staly skladateli:</w:t>
      </w:r>
      <w:r w:rsidR="00BC3719" w:rsidRPr="00100ED6">
        <w:t xml:space="preserve"> </w:t>
      </w:r>
      <w:r w:rsidRPr="00100ED6">
        <w:t xml:space="preserve">Wilhelm </w:t>
      </w:r>
      <w:proofErr w:type="spellStart"/>
      <w:r w:rsidRPr="00100ED6">
        <w:t>Friedemann</w:t>
      </w:r>
      <w:proofErr w:type="spellEnd"/>
      <w:r w:rsidRPr="00100ED6">
        <w:t>,</w:t>
      </w:r>
      <w:r w:rsidR="00BC3719" w:rsidRPr="00100ED6">
        <w:t xml:space="preserve"> </w:t>
      </w:r>
      <w:r w:rsidRPr="00100ED6">
        <w:t>Carl Philipp Emanuel,</w:t>
      </w:r>
      <w:r w:rsidR="00BC3719" w:rsidRPr="00100ED6">
        <w:t xml:space="preserve"> </w:t>
      </w:r>
      <w:r w:rsidRPr="00100ED6">
        <w:t xml:space="preserve">Johann Friedrich </w:t>
      </w:r>
      <w:proofErr w:type="spellStart"/>
      <w:r w:rsidRPr="00100ED6">
        <w:t>Christoph</w:t>
      </w:r>
      <w:proofErr w:type="spellEnd"/>
      <w:r w:rsidR="00BC3719" w:rsidRPr="00100ED6">
        <w:t xml:space="preserve"> </w:t>
      </w:r>
      <w:r w:rsidRPr="00100ED6">
        <w:t>a</w:t>
      </w:r>
      <w:r w:rsidR="00BC3719" w:rsidRPr="00100ED6">
        <w:t xml:space="preserve"> </w:t>
      </w:r>
      <w:r w:rsidRPr="00100ED6">
        <w:t>Johann Christian.</w:t>
      </w:r>
    </w:p>
    <w:p w:rsidR="004109A7" w:rsidRPr="00100ED6" w:rsidRDefault="004109A7" w:rsidP="006C4029">
      <w:r w:rsidRPr="00100ED6">
        <w:t>Od roku</w:t>
      </w:r>
      <w:r w:rsidR="00BC3719" w:rsidRPr="00100ED6">
        <w:t xml:space="preserve"> </w:t>
      </w:r>
      <w:r w:rsidRPr="00100ED6">
        <w:t>1950</w:t>
      </w:r>
      <w:r w:rsidR="00BC3719" w:rsidRPr="00100ED6">
        <w:t xml:space="preserve"> </w:t>
      </w:r>
      <w:r w:rsidRPr="00100ED6">
        <w:t>se také na Bachovu počest koná v Lipsku</w:t>
      </w:r>
      <w:r w:rsidR="00BC3719" w:rsidRPr="00100ED6">
        <w:t xml:space="preserve"> </w:t>
      </w:r>
      <w:r w:rsidRPr="00100ED6">
        <w:t>Mezinárodní hudební soutěž J. S. Bacha.</w:t>
      </w:r>
    </w:p>
    <w:p w:rsidR="004109A7" w:rsidRPr="00100ED6" w:rsidRDefault="004109A7" w:rsidP="006C4029">
      <w:r w:rsidRPr="00100ED6">
        <w:t>Od 20. do 2</w:t>
      </w:r>
      <w:r w:rsidR="00F55426" w:rsidRPr="00100ED6">
        <w:t>2.</w:t>
      </w:r>
      <w:r w:rsidR="00F55426">
        <w:t xml:space="preserve"> </w:t>
      </w:r>
      <w:r w:rsidRPr="00100ED6">
        <w:t>března 2019 spustil</w:t>
      </w:r>
      <w:r w:rsidR="00BC3719" w:rsidRPr="00100ED6">
        <w:t xml:space="preserve"> </w:t>
      </w:r>
      <w:r w:rsidRPr="00100ED6">
        <w:t xml:space="preserve">Google </w:t>
      </w:r>
      <w:proofErr w:type="spellStart"/>
      <w:r w:rsidRPr="00100ED6">
        <w:t>Doodle</w:t>
      </w:r>
      <w:proofErr w:type="spellEnd"/>
      <w:r w:rsidR="00BC3719" w:rsidRPr="00100ED6">
        <w:t xml:space="preserve"> </w:t>
      </w:r>
      <w:r w:rsidRPr="00100ED6">
        <w:t xml:space="preserve">hru, která měla připomínat Johanna Sebastiana Bacha a na kterou bylo možno se dostat přímo z vyhledávače. Jednalo se historicky o první hru od Google </w:t>
      </w:r>
      <w:proofErr w:type="spellStart"/>
      <w:r w:rsidRPr="00100ED6">
        <w:t>Doodle</w:t>
      </w:r>
      <w:proofErr w:type="spellEnd"/>
      <w:r w:rsidRPr="00100ED6">
        <w:t>, která byla naprogramována s</w:t>
      </w:r>
      <w:r w:rsidR="00BC3719" w:rsidRPr="00100ED6">
        <w:t xml:space="preserve"> </w:t>
      </w:r>
      <w:r w:rsidRPr="00100ED6">
        <w:t>umělou inteligencí. Spočívala v tom, že uživatel zadal na notovou osnovu několik not (minimálně čtyři) a systém automaticky vygeneroval čtyři tónové linky tak, aby výsledná hudba zněla v Bachově stylu. Systém se učil generovat skladby díky znalosti 306 Bachových kompozic.</w:t>
      </w:r>
    </w:p>
    <w:p w:rsidR="004109A7" w:rsidRPr="00DD5AF6" w:rsidRDefault="004109A7" w:rsidP="00046CC9">
      <w:pPr>
        <w:pStyle w:val="Nadpis2"/>
      </w:pPr>
      <w:bookmarkStart w:id="81" w:name="_Toc86770624"/>
      <w:bookmarkStart w:id="82" w:name="_Toc86785773"/>
      <w:bookmarkStart w:id="83" w:name="_Toc89025234"/>
      <w:r w:rsidRPr="00DD5AF6">
        <w:lastRenderedPageBreak/>
        <w:t>Dílo</w:t>
      </w:r>
      <w:bookmarkEnd w:id="81"/>
      <w:bookmarkEnd w:id="82"/>
      <w:bookmarkEnd w:id="83"/>
    </w:p>
    <w:p w:rsidR="004109A7" w:rsidRPr="00100ED6" w:rsidRDefault="004109A7" w:rsidP="006C4029">
      <w:r w:rsidRPr="00100ED6">
        <w:t>Johann Sebastian Bach byl mistrem</w:t>
      </w:r>
      <w:r w:rsidR="00BC3719" w:rsidRPr="00100ED6">
        <w:t xml:space="preserve"> </w:t>
      </w:r>
      <w:r w:rsidRPr="00100ED6">
        <w:t>polyfonie</w:t>
      </w:r>
      <w:r w:rsidR="00BC3719" w:rsidRPr="00100ED6">
        <w:t xml:space="preserve"> </w:t>
      </w:r>
      <w:r w:rsidRPr="00100ED6">
        <w:t>a</w:t>
      </w:r>
      <w:r w:rsidR="00BC3719" w:rsidRPr="00100ED6">
        <w:t xml:space="preserve"> </w:t>
      </w:r>
      <w:r w:rsidRPr="00100ED6">
        <w:t>přivedl k</w:t>
      </w:r>
      <w:r w:rsidR="00BC3719" w:rsidRPr="00100ED6">
        <w:t xml:space="preserve"> </w:t>
      </w:r>
      <w:r w:rsidRPr="00100ED6">
        <w:t>dokonalosti hudební formu</w:t>
      </w:r>
      <w:r w:rsidR="00BC3719" w:rsidRPr="00100ED6">
        <w:t xml:space="preserve"> </w:t>
      </w:r>
      <w:r w:rsidRPr="00100ED6">
        <w:t>fugy. Ve</w:t>
      </w:r>
      <w:r w:rsidR="00BC3719" w:rsidRPr="00100ED6">
        <w:t xml:space="preserve"> </w:t>
      </w:r>
      <w:r w:rsidRPr="00100ED6">
        <w:t>své bohaté tvorbě dokázal vyjádřit hluboké myšlenky umělecky přesvědčivým způsobem. Jeho hudební myšlení je pronikavé a</w:t>
      </w:r>
      <w:r w:rsidR="00BC3719" w:rsidRPr="00100ED6">
        <w:t xml:space="preserve"> </w:t>
      </w:r>
      <w:r w:rsidRPr="00100ED6">
        <w:t>jasné, přitom však nepostrádá výraznou citovost. Bach nebyl extravagantním umělcem, ale spořádaným otcem rodiny, praktickým a přitom hluboce věřícím člověkem, který měl zároveň smysl i</w:t>
      </w:r>
      <w:r w:rsidR="00BC3719" w:rsidRPr="00100ED6">
        <w:t xml:space="preserve"> </w:t>
      </w:r>
      <w:r w:rsidRPr="00100ED6">
        <w:t>pro</w:t>
      </w:r>
      <w:r w:rsidR="00BC3719" w:rsidRPr="00100ED6">
        <w:t xml:space="preserve"> </w:t>
      </w:r>
      <w:r w:rsidRPr="00100ED6">
        <w:t>běžné pozemské radosti, což se vše odráží i</w:t>
      </w:r>
      <w:r w:rsidR="00BC3719" w:rsidRPr="00100ED6">
        <w:t xml:space="preserve"> </w:t>
      </w:r>
      <w:r w:rsidRPr="00100ED6">
        <w:t>v</w:t>
      </w:r>
      <w:r w:rsidR="00BC3719" w:rsidRPr="00100ED6">
        <w:t xml:space="preserve"> </w:t>
      </w:r>
      <w:r w:rsidRPr="00100ED6">
        <w:t>jeho díle. Jeho hudba se povznáší do dimenzí téměř nadpozemských a</w:t>
      </w:r>
      <w:r w:rsidR="00BC3719" w:rsidRPr="00100ED6">
        <w:t xml:space="preserve"> </w:t>
      </w:r>
      <w:r w:rsidRPr="00100ED6">
        <w:t>zároveň stojí pevnýma nohama na</w:t>
      </w:r>
      <w:r w:rsidR="00BC3719" w:rsidRPr="00100ED6">
        <w:t xml:space="preserve"> </w:t>
      </w:r>
      <w:r w:rsidRPr="00100ED6">
        <w:t>zemi, najdeme v</w:t>
      </w:r>
      <w:r w:rsidR="00BC3719" w:rsidRPr="00100ED6">
        <w:t xml:space="preserve"> </w:t>
      </w:r>
      <w:r w:rsidRPr="00100ED6">
        <w:t>ní pokoru a</w:t>
      </w:r>
      <w:r w:rsidR="00BC3719" w:rsidRPr="00100ED6">
        <w:t xml:space="preserve"> </w:t>
      </w:r>
      <w:r w:rsidRPr="00100ED6">
        <w:t>soucit s lidským utrpením i</w:t>
      </w:r>
      <w:r w:rsidR="00BC3719" w:rsidRPr="00100ED6">
        <w:t xml:space="preserve"> </w:t>
      </w:r>
      <w:r w:rsidRPr="00100ED6">
        <w:t>vřelou oslavu světského života. Přestože většina jeho skladeb byla psána na</w:t>
      </w:r>
      <w:r w:rsidR="00BC3719" w:rsidRPr="00100ED6">
        <w:t xml:space="preserve"> </w:t>
      </w:r>
      <w:r w:rsidRPr="00100ED6">
        <w:t>objednávku, Bach je dokázal naplňovat hlubokým obsahem.</w:t>
      </w:r>
    </w:p>
    <w:p w:rsidR="004109A7" w:rsidRPr="00100ED6" w:rsidRDefault="004109A7" w:rsidP="00DD68E9">
      <w:pPr>
        <w:spacing w:before="480" w:line="240" w:lineRule="auto"/>
      </w:pPr>
      <w:r w:rsidRPr="00100ED6">
        <w:rPr>
          <w:noProof/>
        </w:rPr>
        <w:lastRenderedPageBreak/>
        <w:drawing>
          <wp:inline distT="0" distB="0" distL="0" distR="0">
            <wp:extent cx="2093595" cy="3151505"/>
            <wp:effectExtent l="19050" t="0" r="1905" b="0"/>
            <wp:docPr id="7" name="obrázek 7" descr="https://upload.wikimedia.org/wikipedia/commons/thumb/e/e2/BWV1001-cropped.jpg/220px-BWV1001-croppe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2/BWV1001-cropped.jpg/220px-BWV1001-cropped.jpg">
                      <a:hlinkClick r:id="rId20"/>
                    </pic:cNvPr>
                    <pic:cNvPicPr>
                      <a:picLocks noChangeAspect="1" noChangeArrowheads="1"/>
                    </pic:cNvPicPr>
                  </pic:nvPicPr>
                  <pic:blipFill>
                    <a:blip r:embed="rId21" cstate="print"/>
                    <a:srcRect/>
                    <a:stretch>
                      <a:fillRect/>
                    </a:stretch>
                  </pic:blipFill>
                  <pic:spPr bwMode="auto">
                    <a:xfrm>
                      <a:off x="0" y="0"/>
                      <a:ext cx="2093595" cy="3151505"/>
                    </a:xfrm>
                    <a:prstGeom prst="rect">
                      <a:avLst/>
                    </a:prstGeom>
                    <a:noFill/>
                    <a:ln w="9525">
                      <a:noFill/>
                      <a:miter lim="800000"/>
                      <a:headEnd/>
                      <a:tailEnd/>
                    </a:ln>
                  </pic:spPr>
                </pic:pic>
              </a:graphicData>
            </a:graphic>
          </wp:inline>
        </w:drawing>
      </w:r>
    </w:p>
    <w:p w:rsidR="004109A7" w:rsidRPr="00B45B5F" w:rsidRDefault="0009585A" w:rsidP="00B45B5F">
      <w:pPr>
        <w:pStyle w:val="Titulek"/>
      </w:pPr>
      <w:bookmarkStart w:id="84" w:name="_Toc86792208"/>
      <w:bookmarkStart w:id="85" w:name="_Toc87795097"/>
      <w:r w:rsidRPr="00B45B5F">
        <w:t xml:space="preserve">Obrázek </w:t>
      </w:r>
      <w:r w:rsidR="00D467E9">
        <w:fldChar w:fldCharType="begin"/>
      </w:r>
      <w:r w:rsidR="00D467E9">
        <w:instrText xml:space="preserve"> SEQ Obrázek \* A</w:instrText>
      </w:r>
      <w:r w:rsidR="00D467E9">
        <w:instrText xml:space="preserve">RABIC </w:instrText>
      </w:r>
      <w:r w:rsidR="00D467E9">
        <w:fldChar w:fldCharType="separate"/>
      </w:r>
      <w:r w:rsidR="00815687">
        <w:rPr>
          <w:noProof/>
        </w:rPr>
        <w:t>4</w:t>
      </w:r>
      <w:r w:rsidR="00D467E9">
        <w:rPr>
          <w:noProof/>
        </w:rPr>
        <w:fldChar w:fldCharType="end"/>
      </w:r>
      <w:r w:rsidRPr="00B45B5F">
        <w:t xml:space="preserve">: </w:t>
      </w:r>
      <w:r w:rsidR="004109A7" w:rsidRPr="00B45B5F">
        <w:t>Bachův rukopis Houslové sonáty č. 1 g moll (BWV 1001)</w:t>
      </w:r>
      <w:bookmarkEnd w:id="84"/>
      <w:bookmarkEnd w:id="85"/>
    </w:p>
    <w:p w:rsidR="004109A7" w:rsidRPr="00100ED6" w:rsidRDefault="004109A7" w:rsidP="006C4029">
      <w:r w:rsidRPr="00100ED6">
        <w:lastRenderedPageBreak/>
        <w:t>Z Bachova díla víme o</w:t>
      </w:r>
      <w:r w:rsidR="00BC3719" w:rsidRPr="00100ED6">
        <w:t xml:space="preserve"> </w:t>
      </w:r>
      <w:r w:rsidRPr="00100ED6">
        <w:t>celkem 1126 hudebních kompozicích (označují se zkratkou</w:t>
      </w:r>
      <w:r w:rsidR="00BC3719" w:rsidRPr="00100ED6">
        <w:t xml:space="preserve"> </w:t>
      </w:r>
      <w:r w:rsidRPr="00100ED6">
        <w:t>BWV</w:t>
      </w:r>
      <w:r w:rsidR="00BC3719" w:rsidRPr="00100ED6">
        <w:t xml:space="preserve"> </w:t>
      </w:r>
      <w:r w:rsidRPr="00100ED6">
        <w:t>a</w:t>
      </w:r>
      <w:r w:rsidR="00BC3719" w:rsidRPr="00100ED6">
        <w:t xml:space="preserve"> </w:t>
      </w:r>
      <w:r w:rsidRPr="00100ED6">
        <w:t>pořadovým číslem) nejrůznějších forem. Přitom se velké množství dalších skladeb nedochovalo a</w:t>
      </w:r>
      <w:r w:rsidR="00BC3719" w:rsidRPr="00100ED6">
        <w:t xml:space="preserve"> </w:t>
      </w:r>
      <w:r w:rsidRPr="00100ED6">
        <w:t>do celkového počtu nejsou započítány ani autorem revidované verze skladeb a</w:t>
      </w:r>
      <w:r w:rsidR="00BC3719" w:rsidRPr="00100ED6">
        <w:t xml:space="preserve"> </w:t>
      </w:r>
      <w:r w:rsidRPr="00100ED6">
        <w:t>nejrůznější hudební kusy sloužící k</w:t>
      </w:r>
      <w:r w:rsidR="00BC3719" w:rsidRPr="00100ED6">
        <w:t xml:space="preserve"> </w:t>
      </w:r>
      <w:r w:rsidRPr="00100ED6">
        <w:t xml:space="preserve">výuce </w:t>
      </w:r>
      <w:r w:rsidR="00591C5F">
        <w:t>–</w:t>
      </w:r>
      <w:r w:rsidRPr="00100ED6">
        <w:t xml:space="preserve"> celkově tak Bach složil nejméně kolem 1400 děl.</w:t>
      </w:r>
    </w:p>
    <w:p w:rsidR="004109A7" w:rsidRPr="00100ED6" w:rsidRDefault="004109A7" w:rsidP="006C4029">
      <w:r w:rsidRPr="00100ED6">
        <w:t>V Bachově díle jsou čitelné vlivy</w:t>
      </w:r>
      <w:r w:rsidR="00BC3719" w:rsidRPr="00100ED6">
        <w:t xml:space="preserve"> </w:t>
      </w:r>
      <w:r w:rsidRPr="00100ED6">
        <w:t>italské</w:t>
      </w:r>
      <w:r w:rsidR="00BC3719" w:rsidRPr="00100ED6">
        <w:t xml:space="preserve"> </w:t>
      </w:r>
      <w:r w:rsidRPr="00100ED6">
        <w:t>hudby (forma</w:t>
      </w:r>
      <w:r w:rsidR="00BC3719" w:rsidRPr="00100ED6">
        <w:t xml:space="preserve"> </w:t>
      </w:r>
      <w:r w:rsidRPr="00100ED6">
        <w:t>kantáty), přímým vzorem při komponování instrumentálních koncertů mu byl italský skladatel</w:t>
      </w:r>
      <w:r w:rsidR="00BC3719" w:rsidRPr="00100ED6">
        <w:t xml:space="preserve"> </w:t>
      </w:r>
      <w:proofErr w:type="spellStart"/>
      <w:r w:rsidRPr="00100ED6">
        <w:t>Vivaldi</w:t>
      </w:r>
      <w:proofErr w:type="spellEnd"/>
      <w:r w:rsidRPr="00100ED6">
        <w:t>, kterého obdivoval.</w:t>
      </w:r>
    </w:p>
    <w:p w:rsidR="004109A7" w:rsidRPr="00100ED6" w:rsidRDefault="004109A7" w:rsidP="006C4029">
      <w:r w:rsidRPr="00100ED6">
        <w:t>Navázal a propracoval formu taneční</w:t>
      </w:r>
      <w:r w:rsidR="00BC3719" w:rsidRPr="00100ED6">
        <w:t xml:space="preserve"> </w:t>
      </w:r>
      <w:r w:rsidRPr="00100ED6">
        <w:t>suity, v jejichž pomalých větách jsou patrné vlivy francouzské hudby. Velmi si vážil umění svých současníků, v mládí usiloval o to být žákem</w:t>
      </w:r>
      <w:r w:rsidR="00BC3719" w:rsidRPr="00100ED6">
        <w:t xml:space="preserve"> </w:t>
      </w:r>
      <w:proofErr w:type="spellStart"/>
      <w:r w:rsidRPr="00100ED6">
        <w:t>Buxtehudeho</w:t>
      </w:r>
      <w:proofErr w:type="spellEnd"/>
      <w:r w:rsidR="00BC3719" w:rsidRPr="00100ED6">
        <w:t xml:space="preserve"> </w:t>
      </w:r>
      <w:r w:rsidRPr="00100ED6">
        <w:t>a nelitoval ujít pěšky (v říjnu</w:t>
      </w:r>
      <w:r w:rsidR="00BC3719" w:rsidRPr="00100ED6">
        <w:t xml:space="preserve"> </w:t>
      </w:r>
      <w:r w:rsidRPr="00100ED6">
        <w:t>1705) 320 kilometrů dlouhou cestu, jen aby si jej vyposlechl. Bachovo nepopiratelně originální a hluboké dílo je jeho vlastní svébytnou a vědomou syntézou a rekapitulací předchozího vývoje německé, italské a francouzské hudby.</w:t>
      </w:r>
    </w:p>
    <w:p w:rsidR="004109A7" w:rsidRPr="00DD5AF6" w:rsidRDefault="004109A7" w:rsidP="00046CC9">
      <w:pPr>
        <w:pStyle w:val="Nadpis3"/>
        <w:rPr>
          <w:szCs w:val="29"/>
        </w:rPr>
      </w:pPr>
      <w:bookmarkStart w:id="86" w:name="_Toc86770625"/>
      <w:bookmarkStart w:id="87" w:name="_Toc86785774"/>
      <w:bookmarkStart w:id="88" w:name="_Toc89025235"/>
      <w:r w:rsidRPr="00DD5AF6">
        <w:t>Klávesové skladby</w:t>
      </w:r>
      <w:bookmarkEnd w:id="86"/>
      <w:bookmarkEnd w:id="87"/>
      <w:bookmarkEnd w:id="88"/>
    </w:p>
    <w:p w:rsidR="004109A7" w:rsidRPr="00100ED6" w:rsidRDefault="004109A7" w:rsidP="006C4029">
      <w:r w:rsidRPr="00100ED6">
        <w:t>Největší podíl ve</w:t>
      </w:r>
      <w:r w:rsidR="00BC3719" w:rsidRPr="00100ED6">
        <w:t xml:space="preserve"> </w:t>
      </w:r>
      <w:r w:rsidRPr="00100ED6">
        <w:t>skladatelově odkazu mají skladby pro klávesové nástroje, především</w:t>
      </w:r>
      <w:r w:rsidR="00243B01" w:rsidRPr="00100ED6">
        <w:t>:</w:t>
      </w:r>
    </w:p>
    <w:p w:rsidR="004109A7" w:rsidRPr="00100ED6" w:rsidRDefault="004109A7" w:rsidP="006C4029">
      <w:pPr>
        <w:pStyle w:val="Odrky"/>
      </w:pPr>
      <w:r w:rsidRPr="002B59B6">
        <w:t>Fugy</w:t>
      </w:r>
    </w:p>
    <w:p w:rsidR="004109A7" w:rsidRPr="00100ED6" w:rsidRDefault="004109A7" w:rsidP="00046CC9">
      <w:pPr>
        <w:pStyle w:val="Odrky"/>
        <w:numPr>
          <w:ilvl w:val="1"/>
          <w:numId w:val="9"/>
        </w:numPr>
      </w:pPr>
      <w:r w:rsidRPr="002B59B6">
        <w:t>Fuga h moll (</w:t>
      </w:r>
      <w:proofErr w:type="spellStart"/>
      <w:r w:rsidRPr="002B59B6">
        <w:t>Fuge</w:t>
      </w:r>
      <w:proofErr w:type="spellEnd"/>
      <w:r w:rsidRPr="002B59B6">
        <w:t xml:space="preserve"> h-moll)</w:t>
      </w:r>
      <w:r w:rsidRPr="00100ED6">
        <w:t>, BWV 951 a</w:t>
      </w:r>
      <w:r w:rsidR="00BC3719" w:rsidRPr="00100ED6">
        <w:t xml:space="preserve"> </w:t>
      </w:r>
      <w:r w:rsidRPr="00100ED6">
        <w:t>951a</w:t>
      </w:r>
    </w:p>
    <w:p w:rsidR="004109A7" w:rsidRPr="00100ED6" w:rsidRDefault="004109A7" w:rsidP="006C4029">
      <w:pPr>
        <w:pStyle w:val="Odrky"/>
      </w:pPr>
      <w:r w:rsidRPr="002B59B6">
        <w:lastRenderedPageBreak/>
        <w:t>Fantazie</w:t>
      </w:r>
    </w:p>
    <w:p w:rsidR="004109A7" w:rsidRPr="00100ED6" w:rsidRDefault="004109A7" w:rsidP="00046CC9">
      <w:pPr>
        <w:pStyle w:val="Odrky"/>
        <w:numPr>
          <w:ilvl w:val="1"/>
          <w:numId w:val="9"/>
        </w:numPr>
      </w:pPr>
      <w:r w:rsidRPr="002B59B6">
        <w:t>Fantazie c moll (Fantasie c-moll)</w:t>
      </w:r>
      <w:r w:rsidRPr="00100ED6">
        <w:t>, BWV 1121</w:t>
      </w:r>
    </w:p>
    <w:p w:rsidR="004109A7" w:rsidRPr="00100ED6" w:rsidRDefault="004109A7" w:rsidP="00046CC9">
      <w:pPr>
        <w:pStyle w:val="Odrky"/>
        <w:numPr>
          <w:ilvl w:val="1"/>
          <w:numId w:val="9"/>
        </w:numPr>
      </w:pPr>
      <w:r w:rsidRPr="002B59B6">
        <w:t>Chromatická fantazie a</w:t>
      </w:r>
      <w:r w:rsidR="00BC3719" w:rsidRPr="002B59B6">
        <w:t xml:space="preserve"> </w:t>
      </w:r>
      <w:r w:rsidRPr="002B59B6">
        <w:t>fuga (</w:t>
      </w:r>
      <w:proofErr w:type="spellStart"/>
      <w:r w:rsidRPr="002B59B6">
        <w:t>Chromatische</w:t>
      </w:r>
      <w:proofErr w:type="spellEnd"/>
      <w:r w:rsidRPr="002B59B6">
        <w:t xml:space="preserve"> Fantasie </w:t>
      </w:r>
      <w:proofErr w:type="spellStart"/>
      <w:r w:rsidRPr="002B59B6">
        <w:t>und</w:t>
      </w:r>
      <w:proofErr w:type="spellEnd"/>
      <w:r w:rsidRPr="002B59B6">
        <w:t xml:space="preserve"> </w:t>
      </w:r>
      <w:proofErr w:type="spellStart"/>
      <w:r w:rsidRPr="002B59B6">
        <w:t>Fuge</w:t>
      </w:r>
      <w:proofErr w:type="spellEnd"/>
      <w:r w:rsidRPr="002B59B6">
        <w:t>)</w:t>
      </w:r>
      <w:r w:rsidRPr="00100ED6">
        <w:t>, BWV 903</w:t>
      </w:r>
    </w:p>
    <w:p w:rsidR="004109A7" w:rsidRPr="00100ED6" w:rsidRDefault="004109A7" w:rsidP="006C4029">
      <w:pPr>
        <w:pStyle w:val="Odrky"/>
      </w:pPr>
      <w:r w:rsidRPr="00100ED6">
        <w:t>Preludia</w:t>
      </w:r>
    </w:p>
    <w:p w:rsidR="004109A7" w:rsidRPr="00100ED6" w:rsidRDefault="004109A7" w:rsidP="00046CC9">
      <w:pPr>
        <w:pStyle w:val="Odrky"/>
        <w:numPr>
          <w:ilvl w:val="1"/>
          <w:numId w:val="9"/>
        </w:numPr>
      </w:pPr>
      <w:r w:rsidRPr="002B59B6">
        <w:t>Preludium c moll</w:t>
      </w:r>
      <w:r w:rsidR="00BC3719" w:rsidRPr="00100ED6">
        <w:t xml:space="preserve"> </w:t>
      </w:r>
      <w:r w:rsidRPr="00100ED6">
        <w:t>(</w:t>
      </w:r>
      <w:proofErr w:type="spellStart"/>
      <w:r w:rsidRPr="00100ED6">
        <w:t>Präludium</w:t>
      </w:r>
      <w:proofErr w:type="spellEnd"/>
      <w:r w:rsidRPr="00100ED6">
        <w:t xml:space="preserve"> c-moll), BWV 999</w:t>
      </w:r>
    </w:p>
    <w:p w:rsidR="004109A7" w:rsidRPr="00100ED6" w:rsidRDefault="004109A7" w:rsidP="00046CC9">
      <w:pPr>
        <w:pStyle w:val="Odrky"/>
        <w:numPr>
          <w:ilvl w:val="1"/>
          <w:numId w:val="9"/>
        </w:numPr>
      </w:pPr>
      <w:r w:rsidRPr="002B59B6">
        <w:t>Preludium a</w:t>
      </w:r>
      <w:r w:rsidR="00BC3719" w:rsidRPr="002B59B6">
        <w:t xml:space="preserve"> </w:t>
      </w:r>
      <w:r w:rsidRPr="002B59B6">
        <w:t>fuga</w:t>
      </w:r>
      <w:r w:rsidR="00BC3719" w:rsidRPr="00100ED6">
        <w:t xml:space="preserve"> </w:t>
      </w:r>
      <w:r w:rsidRPr="00100ED6">
        <w:t>(</w:t>
      </w:r>
      <w:proofErr w:type="spellStart"/>
      <w:r w:rsidRPr="00100ED6">
        <w:t>Präludium</w:t>
      </w:r>
      <w:proofErr w:type="spellEnd"/>
      <w:r w:rsidRPr="00100ED6">
        <w:t xml:space="preserve"> </w:t>
      </w:r>
      <w:proofErr w:type="spellStart"/>
      <w:r w:rsidRPr="00100ED6">
        <w:t>und</w:t>
      </w:r>
      <w:proofErr w:type="spellEnd"/>
      <w:r w:rsidRPr="00100ED6">
        <w:t xml:space="preserve"> </w:t>
      </w:r>
      <w:proofErr w:type="spellStart"/>
      <w:r w:rsidRPr="00100ED6">
        <w:t>Fuge</w:t>
      </w:r>
      <w:proofErr w:type="spellEnd"/>
      <w:r w:rsidRPr="00100ED6">
        <w:t>), BWV 552</w:t>
      </w:r>
    </w:p>
    <w:p w:rsidR="004109A7" w:rsidRPr="00100ED6" w:rsidRDefault="004109A7" w:rsidP="00046CC9">
      <w:pPr>
        <w:pStyle w:val="Odrky"/>
        <w:numPr>
          <w:ilvl w:val="1"/>
          <w:numId w:val="9"/>
        </w:numPr>
      </w:pPr>
      <w:r w:rsidRPr="002B59B6">
        <w:t>Preludium, fuga a</w:t>
      </w:r>
      <w:r w:rsidR="00BC3719" w:rsidRPr="002B59B6">
        <w:t xml:space="preserve"> </w:t>
      </w:r>
      <w:r w:rsidRPr="002B59B6">
        <w:t>Allegro</w:t>
      </w:r>
      <w:r w:rsidR="00BC3719" w:rsidRPr="00100ED6">
        <w:t xml:space="preserve"> </w:t>
      </w:r>
      <w:r w:rsidRPr="00100ED6">
        <w:t>(</w:t>
      </w:r>
      <w:proofErr w:type="spellStart"/>
      <w:r w:rsidRPr="00100ED6">
        <w:t>Präludium</w:t>
      </w:r>
      <w:proofErr w:type="spellEnd"/>
      <w:r w:rsidRPr="00100ED6">
        <w:t xml:space="preserve">, </w:t>
      </w:r>
      <w:proofErr w:type="spellStart"/>
      <w:r w:rsidRPr="00100ED6">
        <w:t>Fuge</w:t>
      </w:r>
      <w:proofErr w:type="spellEnd"/>
      <w:r w:rsidRPr="00100ED6">
        <w:t xml:space="preserve"> </w:t>
      </w:r>
      <w:proofErr w:type="spellStart"/>
      <w:r w:rsidRPr="00100ED6">
        <w:t>und</w:t>
      </w:r>
      <w:proofErr w:type="spellEnd"/>
      <w:r w:rsidRPr="00100ED6">
        <w:t xml:space="preserve"> Allegro), BWV 998</w:t>
      </w:r>
    </w:p>
    <w:p w:rsidR="004109A7" w:rsidRPr="00100ED6" w:rsidRDefault="004109A7" w:rsidP="006C4029">
      <w:pPr>
        <w:pStyle w:val="Odrky"/>
      </w:pPr>
      <w:r w:rsidRPr="00100ED6">
        <w:t>Tokáty</w:t>
      </w:r>
    </w:p>
    <w:p w:rsidR="004109A7" w:rsidRPr="00100ED6" w:rsidRDefault="004109A7" w:rsidP="00046CC9">
      <w:pPr>
        <w:pStyle w:val="Odrky"/>
        <w:numPr>
          <w:ilvl w:val="1"/>
          <w:numId w:val="9"/>
        </w:numPr>
      </w:pPr>
      <w:r w:rsidRPr="00100ED6">
        <w:t>Tokáta a</w:t>
      </w:r>
      <w:r w:rsidR="00BC3719" w:rsidRPr="00100ED6">
        <w:t xml:space="preserve"> </w:t>
      </w:r>
      <w:r w:rsidRPr="00100ED6">
        <w:t>fuga d moll</w:t>
      </w:r>
      <w:r w:rsidR="00BC3719" w:rsidRPr="00100ED6">
        <w:t xml:space="preserve"> </w:t>
      </w:r>
      <w:r w:rsidRPr="00100ED6">
        <w:t xml:space="preserve">(Toccata </w:t>
      </w:r>
      <w:proofErr w:type="spellStart"/>
      <w:r w:rsidRPr="00100ED6">
        <w:t>und</w:t>
      </w:r>
      <w:proofErr w:type="spellEnd"/>
      <w:r w:rsidRPr="00100ED6">
        <w:t xml:space="preserve"> </w:t>
      </w:r>
      <w:proofErr w:type="spellStart"/>
      <w:r w:rsidRPr="00100ED6">
        <w:t>fuge</w:t>
      </w:r>
      <w:proofErr w:type="spellEnd"/>
      <w:r w:rsidRPr="00100ED6">
        <w:t xml:space="preserve"> d-moll), BWV 565</w:t>
      </w:r>
    </w:p>
    <w:p w:rsidR="004109A7" w:rsidRPr="00100ED6" w:rsidRDefault="004109A7" w:rsidP="00046CC9">
      <w:pPr>
        <w:pStyle w:val="Odrky"/>
        <w:numPr>
          <w:ilvl w:val="1"/>
          <w:numId w:val="9"/>
        </w:numPr>
      </w:pPr>
      <w:r w:rsidRPr="00100ED6">
        <w:t>Tokáta g moll (Toccata g-moll), BWV 915</w:t>
      </w:r>
    </w:p>
    <w:p w:rsidR="004109A7" w:rsidRPr="002B59B6" w:rsidRDefault="004109A7" w:rsidP="006C4029">
      <w:pPr>
        <w:pStyle w:val="Odrky"/>
      </w:pPr>
      <w:r w:rsidRPr="002B59B6">
        <w:t>Chorální</w:t>
      </w:r>
      <w:r w:rsidR="00BC3719" w:rsidRPr="002B59B6">
        <w:t xml:space="preserve"> </w:t>
      </w:r>
      <w:r w:rsidRPr="002B59B6">
        <w:t>skladby</w:t>
      </w:r>
      <w:r w:rsidR="00BC3719" w:rsidRPr="002B59B6">
        <w:t xml:space="preserve"> </w:t>
      </w:r>
      <w:r w:rsidRPr="002B59B6">
        <w:t>(je jich kolem 260)</w:t>
      </w:r>
    </w:p>
    <w:p w:rsidR="004109A7" w:rsidRPr="00100ED6" w:rsidRDefault="004109A7" w:rsidP="00046CC9">
      <w:pPr>
        <w:pStyle w:val="Odrky"/>
        <w:numPr>
          <w:ilvl w:val="1"/>
          <w:numId w:val="9"/>
        </w:numPr>
      </w:pPr>
      <w:r w:rsidRPr="00100ED6">
        <w:t>Při řekách babylónských (</w:t>
      </w:r>
      <w:proofErr w:type="spellStart"/>
      <w:r w:rsidRPr="00100ED6">
        <w:t>An</w:t>
      </w:r>
      <w:proofErr w:type="spellEnd"/>
      <w:r w:rsidRPr="00100ED6">
        <w:t xml:space="preserve"> </w:t>
      </w:r>
      <w:proofErr w:type="spellStart"/>
      <w:r w:rsidRPr="00100ED6">
        <w:t>Wasserflüssen</w:t>
      </w:r>
      <w:proofErr w:type="spellEnd"/>
      <w:r w:rsidRPr="00100ED6">
        <w:t xml:space="preserve"> Babylon), BWV 653</w:t>
      </w:r>
    </w:p>
    <w:p w:rsidR="004109A7" w:rsidRPr="00100ED6" w:rsidRDefault="004109A7" w:rsidP="00046CC9">
      <w:pPr>
        <w:pStyle w:val="Odrky"/>
        <w:numPr>
          <w:ilvl w:val="1"/>
          <w:numId w:val="9"/>
        </w:numPr>
      </w:pPr>
      <w:r w:rsidRPr="00100ED6">
        <w:t>Otče náš v</w:t>
      </w:r>
      <w:r w:rsidR="00BC3719" w:rsidRPr="00100ED6">
        <w:t xml:space="preserve"> </w:t>
      </w:r>
      <w:r w:rsidRPr="00100ED6">
        <w:t xml:space="preserve">nebeské říši (Vater </w:t>
      </w:r>
      <w:proofErr w:type="spellStart"/>
      <w:r w:rsidRPr="00100ED6">
        <w:t>unser</w:t>
      </w:r>
      <w:proofErr w:type="spellEnd"/>
      <w:r w:rsidRPr="00100ED6">
        <w:t xml:space="preserve"> </w:t>
      </w:r>
      <w:proofErr w:type="spellStart"/>
      <w:r w:rsidRPr="00100ED6">
        <w:t>im</w:t>
      </w:r>
      <w:proofErr w:type="spellEnd"/>
      <w:r w:rsidRPr="00100ED6">
        <w:t xml:space="preserve"> </w:t>
      </w:r>
      <w:proofErr w:type="spellStart"/>
      <w:r w:rsidRPr="00100ED6">
        <w:t>Himmelreich</w:t>
      </w:r>
      <w:proofErr w:type="spellEnd"/>
      <w:r w:rsidRPr="00100ED6">
        <w:t>), BWV 682 a</w:t>
      </w:r>
      <w:r w:rsidR="00BC3719" w:rsidRPr="00100ED6">
        <w:t xml:space="preserve"> </w:t>
      </w:r>
      <w:r w:rsidRPr="00100ED6">
        <w:t>683</w:t>
      </w:r>
    </w:p>
    <w:p w:rsidR="004109A7" w:rsidRPr="00100ED6" w:rsidRDefault="004109A7" w:rsidP="00046CC9">
      <w:pPr>
        <w:pStyle w:val="Odrky"/>
        <w:numPr>
          <w:ilvl w:val="1"/>
          <w:numId w:val="9"/>
        </w:numPr>
      </w:pPr>
      <w:r w:rsidRPr="00100ED6">
        <w:t xml:space="preserve">Kristus vstal z mrtvých (Christ </w:t>
      </w:r>
      <w:proofErr w:type="spellStart"/>
      <w:r w:rsidRPr="00100ED6">
        <w:t>ist</w:t>
      </w:r>
      <w:proofErr w:type="spellEnd"/>
      <w:r w:rsidRPr="00100ED6">
        <w:t xml:space="preserve"> </w:t>
      </w:r>
      <w:proofErr w:type="spellStart"/>
      <w:r w:rsidRPr="00100ED6">
        <w:t>erstanden</w:t>
      </w:r>
      <w:proofErr w:type="spellEnd"/>
      <w:r w:rsidRPr="00100ED6">
        <w:t>), BWV 627</w:t>
      </w:r>
    </w:p>
    <w:p w:rsidR="004109A7" w:rsidRPr="00100ED6" w:rsidRDefault="004109A7" w:rsidP="006C4029">
      <w:pPr>
        <w:pStyle w:val="Odrky"/>
      </w:pPr>
      <w:r w:rsidRPr="00100ED6">
        <w:t>Chorální předehry</w:t>
      </w:r>
    </w:p>
    <w:p w:rsidR="004109A7" w:rsidRPr="00100ED6" w:rsidRDefault="004109A7" w:rsidP="00046CC9">
      <w:pPr>
        <w:pStyle w:val="Odrky"/>
        <w:numPr>
          <w:ilvl w:val="1"/>
          <w:numId w:val="9"/>
        </w:numPr>
      </w:pPr>
      <w:r w:rsidRPr="00100ED6">
        <w:t>Chorální předehra G dur (</w:t>
      </w:r>
      <w:proofErr w:type="spellStart"/>
      <w:r w:rsidRPr="00100ED6">
        <w:t>Choral</w:t>
      </w:r>
      <w:proofErr w:type="spellEnd"/>
      <w:r w:rsidRPr="00100ED6">
        <w:t xml:space="preserve"> </w:t>
      </w:r>
      <w:proofErr w:type="spellStart"/>
      <w:r w:rsidRPr="00100ED6">
        <w:t>Vorspiel</w:t>
      </w:r>
      <w:proofErr w:type="spellEnd"/>
      <w:r w:rsidRPr="00100ED6">
        <w:t xml:space="preserve"> G-dur), BWV 95</w:t>
      </w:r>
    </w:p>
    <w:p w:rsidR="004109A7" w:rsidRPr="00100ED6" w:rsidRDefault="004109A7" w:rsidP="006C4029">
      <w:pPr>
        <w:pStyle w:val="Odrky"/>
      </w:pPr>
      <w:proofErr w:type="spellStart"/>
      <w:r w:rsidRPr="00100ED6">
        <w:t>Pasacaglie</w:t>
      </w:r>
      <w:proofErr w:type="spellEnd"/>
    </w:p>
    <w:p w:rsidR="004109A7" w:rsidRPr="00100ED6" w:rsidRDefault="004109A7" w:rsidP="00046CC9">
      <w:pPr>
        <w:pStyle w:val="Odrky"/>
        <w:numPr>
          <w:ilvl w:val="1"/>
          <w:numId w:val="9"/>
        </w:numPr>
      </w:pPr>
      <w:r w:rsidRPr="00100ED6">
        <w:t>Passacaglia a fuga v c moll, BWV 582</w:t>
      </w:r>
    </w:p>
    <w:p w:rsidR="004109A7" w:rsidRPr="00DD5AF6" w:rsidRDefault="004109A7" w:rsidP="00046CC9">
      <w:pPr>
        <w:pStyle w:val="Nadpis3"/>
        <w:rPr>
          <w:szCs w:val="29"/>
        </w:rPr>
      </w:pPr>
      <w:bookmarkStart w:id="89" w:name="_Toc86770626"/>
      <w:bookmarkStart w:id="90" w:name="_Toc86785775"/>
      <w:bookmarkStart w:id="91" w:name="_Toc89025236"/>
      <w:r w:rsidRPr="00DD5AF6">
        <w:lastRenderedPageBreak/>
        <w:t>Jiná duchovní hudba</w:t>
      </w:r>
      <w:bookmarkEnd w:id="89"/>
      <w:bookmarkEnd w:id="90"/>
      <w:bookmarkEnd w:id="91"/>
    </w:p>
    <w:p w:rsidR="004109A7" w:rsidRPr="00100ED6" w:rsidRDefault="004109A7" w:rsidP="006C4029">
      <w:r w:rsidRPr="00100ED6">
        <w:t>Rozsáhlou částí skladatelovy tvorby jsou též další duchovní skladby, např.</w:t>
      </w:r>
      <w:r w:rsidR="009C5623" w:rsidRPr="00100ED6">
        <w:t>:</w:t>
      </w:r>
    </w:p>
    <w:p w:rsidR="004109A7" w:rsidRPr="00100ED6" w:rsidRDefault="004109A7" w:rsidP="006C4029">
      <w:pPr>
        <w:pStyle w:val="Odrky"/>
      </w:pPr>
      <w:r w:rsidRPr="00100ED6">
        <w:t>Mše</w:t>
      </w:r>
    </w:p>
    <w:p w:rsidR="004109A7" w:rsidRPr="00100ED6" w:rsidRDefault="004109A7" w:rsidP="00046CC9">
      <w:pPr>
        <w:pStyle w:val="Odrky"/>
        <w:numPr>
          <w:ilvl w:val="1"/>
          <w:numId w:val="9"/>
        </w:numPr>
      </w:pPr>
      <w:r w:rsidRPr="00100ED6">
        <w:t>Mše G dur (</w:t>
      </w:r>
      <w:proofErr w:type="spellStart"/>
      <w:r w:rsidRPr="00100ED6">
        <w:t>Messe</w:t>
      </w:r>
      <w:proofErr w:type="spellEnd"/>
      <w:r w:rsidRPr="00100ED6">
        <w:t xml:space="preserve"> G-dur / Kyrie-Gloria </w:t>
      </w:r>
      <w:proofErr w:type="spellStart"/>
      <w:r w:rsidRPr="00100ED6">
        <w:t>Messe</w:t>
      </w:r>
      <w:proofErr w:type="spellEnd"/>
      <w:r w:rsidRPr="00100ED6">
        <w:t>), BWV 24</w:t>
      </w:r>
    </w:p>
    <w:p w:rsidR="004109A7" w:rsidRPr="00100ED6" w:rsidRDefault="004109A7" w:rsidP="00046CC9">
      <w:pPr>
        <w:pStyle w:val="Odrky"/>
        <w:numPr>
          <w:ilvl w:val="1"/>
          <w:numId w:val="9"/>
        </w:numPr>
      </w:pPr>
      <w:r w:rsidRPr="00100ED6">
        <w:t>Mše h moll</w:t>
      </w:r>
      <w:r w:rsidR="00BC3719" w:rsidRPr="00100ED6">
        <w:t xml:space="preserve"> </w:t>
      </w:r>
      <w:r w:rsidRPr="00100ED6">
        <w:t>(</w:t>
      </w:r>
      <w:proofErr w:type="spellStart"/>
      <w:r w:rsidRPr="00100ED6">
        <w:t>Messe</w:t>
      </w:r>
      <w:proofErr w:type="spellEnd"/>
      <w:r w:rsidRPr="00100ED6">
        <w:t xml:space="preserve"> h-moll), BWV 232</w:t>
      </w:r>
    </w:p>
    <w:p w:rsidR="004109A7" w:rsidRPr="00100ED6" w:rsidRDefault="004109A7" w:rsidP="00046CC9">
      <w:pPr>
        <w:pStyle w:val="Odrky"/>
        <w:numPr>
          <w:ilvl w:val="1"/>
          <w:numId w:val="9"/>
        </w:numPr>
      </w:pPr>
      <w:r w:rsidRPr="00100ED6">
        <w:t>Mše F dur (</w:t>
      </w:r>
      <w:proofErr w:type="spellStart"/>
      <w:r w:rsidRPr="00100ED6">
        <w:t>Messe</w:t>
      </w:r>
      <w:proofErr w:type="spellEnd"/>
      <w:r w:rsidRPr="00100ED6">
        <w:t xml:space="preserve"> F-dur), BWV 233</w:t>
      </w:r>
    </w:p>
    <w:p w:rsidR="004109A7" w:rsidRPr="00100ED6" w:rsidRDefault="004109A7" w:rsidP="006C4029">
      <w:pPr>
        <w:pStyle w:val="Odrky"/>
      </w:pPr>
      <w:r w:rsidRPr="00046CC9">
        <w:rPr>
          <w:bCs/>
        </w:rPr>
        <w:t>Oratoria</w:t>
      </w:r>
      <w:r w:rsidRPr="00046CC9">
        <w:t>,</w:t>
      </w:r>
      <w:r w:rsidR="00BC3719" w:rsidRPr="00046CC9">
        <w:t xml:space="preserve"> </w:t>
      </w:r>
      <w:r w:rsidRPr="00046CC9">
        <w:rPr>
          <w:bCs/>
        </w:rPr>
        <w:t>moteta</w:t>
      </w:r>
      <w:r w:rsidR="00BC3719" w:rsidRPr="00046CC9">
        <w:t xml:space="preserve"> </w:t>
      </w:r>
      <w:r w:rsidRPr="00046CC9">
        <w:t>a</w:t>
      </w:r>
      <w:r w:rsidR="00BC3719" w:rsidRPr="00046CC9">
        <w:t xml:space="preserve"> </w:t>
      </w:r>
      <w:r w:rsidRPr="00046CC9">
        <w:rPr>
          <w:bCs/>
        </w:rPr>
        <w:t>kantáty</w:t>
      </w:r>
      <w:r w:rsidRPr="00046CC9">
        <w:t>, kterých</w:t>
      </w:r>
      <w:r w:rsidRPr="00100ED6">
        <w:t xml:space="preserve"> napsal přes 200 (včetně světských)</w:t>
      </w:r>
    </w:p>
    <w:p w:rsidR="004109A7" w:rsidRPr="00100ED6" w:rsidRDefault="004109A7" w:rsidP="00046CC9">
      <w:pPr>
        <w:pStyle w:val="Odrky"/>
        <w:numPr>
          <w:ilvl w:val="1"/>
          <w:numId w:val="9"/>
        </w:numPr>
      </w:pPr>
      <w:r w:rsidRPr="00100ED6">
        <w:t>Oratorium Nanebevstoupení „</w:t>
      </w:r>
      <w:proofErr w:type="spellStart"/>
      <w:r w:rsidRPr="00100ED6">
        <w:t>Lobet</w:t>
      </w:r>
      <w:proofErr w:type="spellEnd"/>
      <w:r w:rsidRPr="00100ED6">
        <w:t xml:space="preserve"> Gott in </w:t>
      </w:r>
      <w:proofErr w:type="spellStart"/>
      <w:r w:rsidRPr="00100ED6">
        <w:t>seinen</w:t>
      </w:r>
      <w:proofErr w:type="spellEnd"/>
      <w:r w:rsidRPr="00100ED6">
        <w:t xml:space="preserve"> </w:t>
      </w:r>
      <w:proofErr w:type="spellStart"/>
      <w:r w:rsidRPr="00100ED6">
        <w:t>Reichen</w:t>
      </w:r>
      <w:proofErr w:type="spellEnd"/>
      <w:r w:rsidRPr="00100ED6">
        <w:t>“ (</w:t>
      </w:r>
      <w:proofErr w:type="spellStart"/>
      <w:r w:rsidRPr="00100ED6">
        <w:t>Himmelfahrts</w:t>
      </w:r>
      <w:proofErr w:type="spellEnd"/>
      <w:r w:rsidRPr="00100ED6">
        <w:t>-Oratorium), BWV 11</w:t>
      </w:r>
    </w:p>
    <w:p w:rsidR="004109A7" w:rsidRPr="00100ED6" w:rsidRDefault="004109A7" w:rsidP="00046CC9">
      <w:pPr>
        <w:pStyle w:val="Odrky"/>
        <w:numPr>
          <w:ilvl w:val="1"/>
          <w:numId w:val="9"/>
        </w:numPr>
      </w:pPr>
      <w:r w:rsidRPr="00100ED6">
        <w:t>Matoušovy pašije</w:t>
      </w:r>
      <w:r w:rsidR="00BC3719" w:rsidRPr="00100ED6">
        <w:t xml:space="preserve"> </w:t>
      </w:r>
      <w:r w:rsidRPr="00100ED6">
        <w:t>(</w:t>
      </w:r>
      <w:proofErr w:type="spellStart"/>
      <w:r w:rsidRPr="00100ED6">
        <w:t>Matthäus-Passion</w:t>
      </w:r>
      <w:proofErr w:type="spellEnd"/>
      <w:r w:rsidRPr="00100ED6">
        <w:t>), BWV 244</w:t>
      </w:r>
    </w:p>
    <w:p w:rsidR="004109A7" w:rsidRPr="00100ED6" w:rsidRDefault="004109A7" w:rsidP="00046CC9">
      <w:pPr>
        <w:pStyle w:val="Odrky"/>
        <w:numPr>
          <w:ilvl w:val="1"/>
          <w:numId w:val="9"/>
        </w:numPr>
      </w:pPr>
      <w:r w:rsidRPr="00100ED6">
        <w:t>Janovy pašije</w:t>
      </w:r>
      <w:r w:rsidR="00BC3719" w:rsidRPr="00100ED6">
        <w:t xml:space="preserve"> </w:t>
      </w:r>
      <w:r w:rsidRPr="00100ED6">
        <w:t>(Johannes-</w:t>
      </w:r>
      <w:proofErr w:type="spellStart"/>
      <w:r w:rsidRPr="00100ED6">
        <w:t>Passion</w:t>
      </w:r>
      <w:proofErr w:type="spellEnd"/>
      <w:r w:rsidRPr="00100ED6">
        <w:t>), BWV 245</w:t>
      </w:r>
    </w:p>
    <w:p w:rsidR="004109A7" w:rsidRPr="00100ED6" w:rsidRDefault="004109A7" w:rsidP="00046CC9">
      <w:pPr>
        <w:pStyle w:val="Odrky"/>
        <w:numPr>
          <w:ilvl w:val="1"/>
          <w:numId w:val="9"/>
        </w:numPr>
      </w:pPr>
      <w:r w:rsidRPr="00100ED6">
        <w:t>Markovy pašije (Markus-</w:t>
      </w:r>
      <w:proofErr w:type="spellStart"/>
      <w:r w:rsidRPr="00100ED6">
        <w:t>Passion</w:t>
      </w:r>
      <w:proofErr w:type="spellEnd"/>
      <w:r w:rsidRPr="00100ED6">
        <w:t>), BWV 247</w:t>
      </w:r>
    </w:p>
    <w:p w:rsidR="004109A7" w:rsidRPr="00100ED6" w:rsidRDefault="004109A7" w:rsidP="00046CC9">
      <w:pPr>
        <w:pStyle w:val="Odrky"/>
        <w:numPr>
          <w:ilvl w:val="1"/>
          <w:numId w:val="9"/>
        </w:numPr>
      </w:pPr>
      <w:r w:rsidRPr="00100ED6">
        <w:t>Vánoční oratorium</w:t>
      </w:r>
      <w:r w:rsidR="00BC3719" w:rsidRPr="00100ED6">
        <w:t xml:space="preserve"> </w:t>
      </w:r>
      <w:r w:rsidRPr="00100ED6">
        <w:t>(</w:t>
      </w:r>
      <w:proofErr w:type="spellStart"/>
      <w:r w:rsidRPr="00100ED6">
        <w:t>Weihnachts</w:t>
      </w:r>
      <w:proofErr w:type="spellEnd"/>
      <w:r w:rsidRPr="00100ED6">
        <w:t>-Oratorium), BWV 248</w:t>
      </w:r>
    </w:p>
    <w:p w:rsidR="004109A7" w:rsidRPr="00100ED6" w:rsidRDefault="004109A7" w:rsidP="00046CC9">
      <w:pPr>
        <w:pStyle w:val="Odrky"/>
        <w:numPr>
          <w:ilvl w:val="1"/>
          <w:numId w:val="9"/>
        </w:numPr>
      </w:pPr>
      <w:r w:rsidRPr="00100ED6">
        <w:t>Velikonoční oratorium (</w:t>
      </w:r>
      <w:proofErr w:type="spellStart"/>
      <w:r w:rsidRPr="00100ED6">
        <w:t>Oster</w:t>
      </w:r>
      <w:proofErr w:type="spellEnd"/>
      <w:r w:rsidRPr="00100ED6">
        <w:t>-Oratorium), BWV 249, a</w:t>
      </w:r>
      <w:r w:rsidR="00BC3719" w:rsidRPr="00100ED6">
        <w:t xml:space="preserve"> </w:t>
      </w:r>
      <w:r w:rsidRPr="00100ED6">
        <w:t>další díla tohoto typu, např.</w:t>
      </w:r>
      <w:r w:rsidR="00BC3719" w:rsidRPr="00100ED6">
        <w:t xml:space="preserve"> </w:t>
      </w:r>
      <w:r w:rsidRPr="00100ED6">
        <w:t>Magnificat, BWV 243</w:t>
      </w:r>
    </w:p>
    <w:p w:rsidR="004109A7" w:rsidRPr="00DD5AF6" w:rsidRDefault="004109A7" w:rsidP="00046CC9">
      <w:pPr>
        <w:pStyle w:val="Nadpis3"/>
        <w:rPr>
          <w:szCs w:val="29"/>
        </w:rPr>
      </w:pPr>
      <w:bookmarkStart w:id="92" w:name="_Toc86770627"/>
      <w:bookmarkStart w:id="93" w:name="_Toc86785776"/>
      <w:bookmarkStart w:id="94" w:name="_Toc89025237"/>
      <w:r w:rsidRPr="00DD5AF6">
        <w:lastRenderedPageBreak/>
        <w:t>Koncertní a</w:t>
      </w:r>
      <w:r w:rsidR="00BC3719">
        <w:t xml:space="preserve"> </w:t>
      </w:r>
      <w:r w:rsidRPr="00DD5AF6">
        <w:t>orchestrální skladby</w:t>
      </w:r>
      <w:bookmarkEnd w:id="92"/>
      <w:bookmarkEnd w:id="93"/>
      <w:bookmarkEnd w:id="94"/>
    </w:p>
    <w:p w:rsidR="004109A7" w:rsidRPr="00100ED6" w:rsidRDefault="004109A7" w:rsidP="006C4029">
      <w:r w:rsidRPr="00100ED6">
        <w:t>Dalšími hudebními útvary, které měly své důležité místo v</w:t>
      </w:r>
      <w:r w:rsidR="00BC3719" w:rsidRPr="00100ED6">
        <w:t xml:space="preserve"> </w:t>
      </w:r>
      <w:r w:rsidRPr="00100ED6">
        <w:t>Bachově tvorbě, jsou</w:t>
      </w:r>
      <w:r w:rsidR="00BC3719" w:rsidRPr="00100ED6">
        <w:t xml:space="preserve"> </w:t>
      </w:r>
      <w:r w:rsidRPr="00100ED6">
        <w:t>koncertní</w:t>
      </w:r>
      <w:r w:rsidR="00BC3719" w:rsidRPr="00100ED6">
        <w:t xml:space="preserve"> </w:t>
      </w:r>
      <w:r w:rsidRPr="00100ED6">
        <w:t>a</w:t>
      </w:r>
      <w:r w:rsidR="00BC3719" w:rsidRPr="00100ED6">
        <w:t xml:space="preserve"> </w:t>
      </w:r>
      <w:r w:rsidRPr="00100ED6">
        <w:t>koncertantní skladby, např.:</w:t>
      </w:r>
    </w:p>
    <w:p w:rsidR="004109A7" w:rsidRPr="00100ED6" w:rsidRDefault="004109A7" w:rsidP="006C4029">
      <w:pPr>
        <w:pStyle w:val="Odrky"/>
      </w:pPr>
      <w:r w:rsidRPr="00100ED6">
        <w:t>Braniborské koncerty</w:t>
      </w:r>
      <w:r w:rsidR="00BC3719" w:rsidRPr="00100ED6">
        <w:t xml:space="preserve"> </w:t>
      </w:r>
      <w:r w:rsidRPr="00100ED6">
        <w:t>č. 1–6 (</w:t>
      </w:r>
      <w:proofErr w:type="spellStart"/>
      <w:r w:rsidRPr="00100ED6">
        <w:t>Brandenburgische</w:t>
      </w:r>
      <w:proofErr w:type="spellEnd"/>
      <w:r w:rsidRPr="00100ED6">
        <w:t xml:space="preserve"> </w:t>
      </w:r>
      <w:proofErr w:type="spellStart"/>
      <w:r w:rsidRPr="00100ED6">
        <w:t>Konzerte</w:t>
      </w:r>
      <w:proofErr w:type="spellEnd"/>
      <w:r w:rsidRPr="00100ED6">
        <w:t xml:space="preserve"> </w:t>
      </w:r>
      <w:proofErr w:type="spellStart"/>
      <w:r w:rsidRPr="00100ED6">
        <w:t>Nr</w:t>
      </w:r>
      <w:proofErr w:type="spellEnd"/>
      <w:r w:rsidRPr="00100ED6">
        <w:t>. 1-6), BWV 1046–1051</w:t>
      </w:r>
    </w:p>
    <w:p w:rsidR="004109A7" w:rsidRPr="00100ED6" w:rsidRDefault="004109A7" w:rsidP="006C4029">
      <w:pPr>
        <w:pStyle w:val="Odrky"/>
      </w:pPr>
      <w:r w:rsidRPr="00100ED6">
        <w:t>Koncert pro</w:t>
      </w:r>
      <w:r w:rsidR="00BC3719" w:rsidRPr="00100ED6">
        <w:t xml:space="preserve"> </w:t>
      </w:r>
      <w:r w:rsidRPr="00100ED6">
        <w:t>cembalo a moll (</w:t>
      </w:r>
      <w:proofErr w:type="spellStart"/>
      <w:r w:rsidRPr="00100ED6">
        <w:t>Cembalokonzert</w:t>
      </w:r>
      <w:proofErr w:type="spellEnd"/>
      <w:r w:rsidRPr="00100ED6">
        <w:t xml:space="preserve"> a-moll), BWV 1065</w:t>
      </w:r>
    </w:p>
    <w:p w:rsidR="004109A7" w:rsidRPr="00100ED6" w:rsidRDefault="004109A7" w:rsidP="006C4029">
      <w:pPr>
        <w:pStyle w:val="Odrky"/>
      </w:pPr>
      <w:r w:rsidRPr="00100ED6">
        <w:t>Ouvertury</w:t>
      </w:r>
      <w:r w:rsidR="00BC3719" w:rsidRPr="00100ED6">
        <w:t xml:space="preserve"> </w:t>
      </w:r>
      <w:r w:rsidRPr="00100ED6">
        <w:t>(Suity pro</w:t>
      </w:r>
      <w:r w:rsidR="00BC3719" w:rsidRPr="00100ED6">
        <w:t xml:space="preserve"> </w:t>
      </w:r>
      <w:r w:rsidRPr="00100ED6">
        <w:t>orchestr)</w:t>
      </w:r>
    </w:p>
    <w:p w:rsidR="004109A7" w:rsidRPr="00100ED6" w:rsidRDefault="004109A7" w:rsidP="006C4029">
      <w:pPr>
        <w:pStyle w:val="Odrky"/>
      </w:pPr>
      <w:r w:rsidRPr="00100ED6">
        <w:t>Varhanní koncerty</w:t>
      </w:r>
    </w:p>
    <w:p w:rsidR="004109A7" w:rsidRPr="00100ED6" w:rsidRDefault="004109A7" w:rsidP="00046CC9">
      <w:pPr>
        <w:pStyle w:val="Odrky"/>
        <w:numPr>
          <w:ilvl w:val="1"/>
          <w:numId w:val="9"/>
        </w:numPr>
      </w:pPr>
      <w:r w:rsidRPr="00100ED6">
        <w:t>Varhanní koncert G dur (</w:t>
      </w:r>
      <w:proofErr w:type="spellStart"/>
      <w:r w:rsidRPr="00100ED6">
        <w:t>Orgelkonzerte</w:t>
      </w:r>
      <w:proofErr w:type="spellEnd"/>
      <w:r w:rsidRPr="00100ED6">
        <w:t xml:space="preserve"> G-dur), BWV 592</w:t>
      </w:r>
    </w:p>
    <w:p w:rsidR="004109A7" w:rsidRPr="00100ED6" w:rsidRDefault="004109A7" w:rsidP="00046CC9">
      <w:pPr>
        <w:pStyle w:val="Odrky"/>
        <w:numPr>
          <w:ilvl w:val="1"/>
          <w:numId w:val="9"/>
        </w:numPr>
      </w:pPr>
      <w:r w:rsidRPr="00100ED6">
        <w:t>Varhanní koncert C dur na</w:t>
      </w:r>
      <w:r w:rsidR="00BC3719" w:rsidRPr="00100ED6">
        <w:t xml:space="preserve"> </w:t>
      </w:r>
      <w:r w:rsidRPr="00100ED6">
        <w:t>téma</w:t>
      </w:r>
      <w:r w:rsidR="00BC3719" w:rsidRPr="00100ED6">
        <w:t xml:space="preserve"> </w:t>
      </w:r>
      <w:r w:rsidRPr="00100ED6">
        <w:t xml:space="preserve">Antonia </w:t>
      </w:r>
      <w:proofErr w:type="spellStart"/>
      <w:r w:rsidRPr="00100ED6">
        <w:t>Vivaldiho</w:t>
      </w:r>
      <w:proofErr w:type="spellEnd"/>
      <w:r w:rsidR="00BC3719" w:rsidRPr="00100ED6">
        <w:t xml:space="preserve"> </w:t>
      </w:r>
      <w:r w:rsidRPr="00100ED6">
        <w:t>„Velký Mogul“, BWV 594</w:t>
      </w:r>
    </w:p>
    <w:p w:rsidR="004109A7" w:rsidRPr="00100ED6" w:rsidRDefault="004109A7" w:rsidP="006C4029">
      <w:pPr>
        <w:pStyle w:val="Odrky"/>
      </w:pPr>
      <w:r w:rsidRPr="00100ED6">
        <w:t>Cembalové (klavírní) koncerty</w:t>
      </w:r>
    </w:p>
    <w:p w:rsidR="004109A7" w:rsidRPr="00100ED6" w:rsidRDefault="004109A7" w:rsidP="00046CC9">
      <w:pPr>
        <w:pStyle w:val="Odrky"/>
        <w:numPr>
          <w:ilvl w:val="1"/>
          <w:numId w:val="9"/>
        </w:numPr>
      </w:pPr>
      <w:r w:rsidRPr="00100ED6">
        <w:t>Italský koncert (</w:t>
      </w:r>
      <w:proofErr w:type="spellStart"/>
      <w:r w:rsidRPr="00100ED6">
        <w:t>Italienisches</w:t>
      </w:r>
      <w:proofErr w:type="spellEnd"/>
      <w:r w:rsidRPr="00100ED6">
        <w:t xml:space="preserve"> </w:t>
      </w:r>
      <w:proofErr w:type="spellStart"/>
      <w:r w:rsidRPr="00100ED6">
        <w:t>Konzert</w:t>
      </w:r>
      <w:proofErr w:type="spellEnd"/>
      <w:r w:rsidRPr="00100ED6">
        <w:t>), BWV 971</w:t>
      </w:r>
    </w:p>
    <w:p w:rsidR="004109A7" w:rsidRPr="00DD5AF6" w:rsidRDefault="004109A7" w:rsidP="00046CC9">
      <w:pPr>
        <w:pStyle w:val="Nadpis3"/>
        <w:rPr>
          <w:szCs w:val="29"/>
        </w:rPr>
      </w:pPr>
      <w:bookmarkStart w:id="95" w:name="_Toc86770628"/>
      <w:bookmarkStart w:id="96" w:name="_Toc86785777"/>
      <w:bookmarkStart w:id="97" w:name="_Toc89025238"/>
      <w:r w:rsidRPr="00DD5AF6">
        <w:t>Suity a</w:t>
      </w:r>
      <w:r w:rsidR="00BC3719">
        <w:t xml:space="preserve"> </w:t>
      </w:r>
      <w:r w:rsidRPr="00DD5AF6">
        <w:t>sonáty</w:t>
      </w:r>
      <w:bookmarkEnd w:id="95"/>
      <w:bookmarkEnd w:id="96"/>
      <w:bookmarkEnd w:id="97"/>
    </w:p>
    <w:p w:rsidR="004109A7" w:rsidRPr="00100ED6" w:rsidRDefault="004109A7" w:rsidP="006C4029">
      <w:r w:rsidRPr="00100ED6">
        <w:t>Nejznámější z nich jsou:</w:t>
      </w:r>
    </w:p>
    <w:p w:rsidR="004109A7" w:rsidRPr="00100ED6" w:rsidRDefault="004109A7" w:rsidP="006C4029">
      <w:pPr>
        <w:pStyle w:val="Odrky"/>
      </w:pPr>
      <w:r w:rsidRPr="00100ED6">
        <w:t>Anglické suity 1-6 (</w:t>
      </w:r>
      <w:proofErr w:type="spellStart"/>
      <w:r w:rsidRPr="00100ED6">
        <w:t>Englische</w:t>
      </w:r>
      <w:proofErr w:type="spellEnd"/>
      <w:r w:rsidRPr="00100ED6">
        <w:t xml:space="preserve"> </w:t>
      </w:r>
      <w:proofErr w:type="spellStart"/>
      <w:r w:rsidRPr="00100ED6">
        <w:t>Suite</w:t>
      </w:r>
      <w:proofErr w:type="spellEnd"/>
      <w:r w:rsidRPr="00100ED6">
        <w:t xml:space="preserve"> </w:t>
      </w:r>
      <w:proofErr w:type="spellStart"/>
      <w:r w:rsidRPr="00100ED6">
        <w:t>Nr</w:t>
      </w:r>
      <w:proofErr w:type="spellEnd"/>
      <w:r w:rsidRPr="00100ED6">
        <w:t>. 1-6), BWV 806-811</w:t>
      </w:r>
    </w:p>
    <w:p w:rsidR="004109A7" w:rsidRPr="00100ED6" w:rsidRDefault="004109A7" w:rsidP="006C4029">
      <w:pPr>
        <w:pStyle w:val="Odrky"/>
      </w:pPr>
      <w:r w:rsidRPr="00100ED6">
        <w:t>Francouzské suity (</w:t>
      </w:r>
      <w:proofErr w:type="spellStart"/>
      <w:r w:rsidRPr="00100ED6">
        <w:t>Französische</w:t>
      </w:r>
      <w:proofErr w:type="spellEnd"/>
      <w:r w:rsidRPr="00100ED6">
        <w:t xml:space="preserve"> </w:t>
      </w:r>
      <w:proofErr w:type="spellStart"/>
      <w:r w:rsidRPr="00100ED6">
        <w:t>Suite</w:t>
      </w:r>
      <w:proofErr w:type="spellEnd"/>
      <w:r w:rsidRPr="00100ED6">
        <w:t xml:space="preserve"> </w:t>
      </w:r>
      <w:proofErr w:type="spellStart"/>
      <w:r w:rsidRPr="00100ED6">
        <w:t>Nr</w:t>
      </w:r>
      <w:proofErr w:type="spellEnd"/>
      <w:r w:rsidRPr="00100ED6">
        <w:t>. 1-6), BWV 812-817</w:t>
      </w:r>
    </w:p>
    <w:p w:rsidR="004109A7" w:rsidRPr="00100ED6" w:rsidRDefault="004109A7" w:rsidP="006C4029">
      <w:pPr>
        <w:pStyle w:val="Odrky"/>
      </w:pPr>
      <w:r w:rsidRPr="00100ED6">
        <w:lastRenderedPageBreak/>
        <w:t>Sinfonia, BWV 1046 a</w:t>
      </w:r>
      <w:r w:rsidR="00BC3719" w:rsidRPr="00100ED6">
        <w:t xml:space="preserve"> </w:t>
      </w:r>
      <w:r w:rsidRPr="00100ED6">
        <w:t>1071</w:t>
      </w:r>
    </w:p>
    <w:p w:rsidR="004109A7" w:rsidRPr="00100ED6" w:rsidRDefault="004109A7" w:rsidP="006C4029">
      <w:pPr>
        <w:pStyle w:val="Odrky"/>
      </w:pPr>
      <w:r w:rsidRPr="00100ED6">
        <w:t>Suity pro</w:t>
      </w:r>
      <w:r w:rsidR="00BC3719" w:rsidRPr="00100ED6">
        <w:t xml:space="preserve"> </w:t>
      </w:r>
      <w:r w:rsidRPr="00100ED6">
        <w:t>violoncello</w:t>
      </w:r>
      <w:r w:rsidR="00BC3719" w:rsidRPr="00100ED6">
        <w:t xml:space="preserve"> </w:t>
      </w:r>
      <w:r w:rsidRPr="00100ED6">
        <w:t>(</w:t>
      </w:r>
      <w:proofErr w:type="spellStart"/>
      <w:r w:rsidRPr="00100ED6">
        <w:t>Cellosuiten</w:t>
      </w:r>
      <w:proofErr w:type="spellEnd"/>
      <w:r w:rsidRPr="00100ED6">
        <w:t xml:space="preserve"> </w:t>
      </w:r>
      <w:proofErr w:type="spellStart"/>
      <w:r w:rsidRPr="00100ED6">
        <w:t>Nr</w:t>
      </w:r>
      <w:proofErr w:type="spellEnd"/>
      <w:r w:rsidRPr="00100ED6">
        <w:t>. 1-6), BWV 1007–1012</w:t>
      </w:r>
    </w:p>
    <w:p w:rsidR="004109A7" w:rsidRPr="00100ED6" w:rsidRDefault="004109A7" w:rsidP="006C4029">
      <w:pPr>
        <w:pStyle w:val="Odrky"/>
      </w:pPr>
      <w:r w:rsidRPr="00100ED6">
        <w:t>Triové sonáty</w:t>
      </w:r>
    </w:p>
    <w:p w:rsidR="004109A7" w:rsidRPr="00100ED6" w:rsidRDefault="004109A7" w:rsidP="006C4029">
      <w:pPr>
        <w:pStyle w:val="Odrky"/>
      </w:pPr>
      <w:r w:rsidRPr="00100ED6">
        <w:t>Sonáta pro</w:t>
      </w:r>
      <w:r w:rsidR="00BC3719" w:rsidRPr="00100ED6">
        <w:t xml:space="preserve"> </w:t>
      </w:r>
      <w:r w:rsidRPr="00100ED6">
        <w:t>dvě flétny a</w:t>
      </w:r>
      <w:r w:rsidR="00BC3719" w:rsidRPr="00100ED6">
        <w:t xml:space="preserve"> </w:t>
      </w:r>
      <w:r w:rsidRPr="00100ED6">
        <w:t>continuo (</w:t>
      </w:r>
      <w:proofErr w:type="spellStart"/>
      <w:r w:rsidRPr="00100ED6">
        <w:t>Sonate</w:t>
      </w:r>
      <w:proofErr w:type="spellEnd"/>
      <w:r w:rsidRPr="00100ED6">
        <w:t xml:space="preserve"> </w:t>
      </w:r>
      <w:proofErr w:type="spellStart"/>
      <w:r w:rsidRPr="00100ED6">
        <w:t>für</w:t>
      </w:r>
      <w:proofErr w:type="spellEnd"/>
      <w:r w:rsidRPr="00100ED6">
        <w:t xml:space="preserve"> </w:t>
      </w:r>
      <w:proofErr w:type="spellStart"/>
      <w:r w:rsidRPr="00100ED6">
        <w:t>Zwei</w:t>
      </w:r>
      <w:proofErr w:type="spellEnd"/>
      <w:r w:rsidRPr="00100ED6">
        <w:t xml:space="preserve"> </w:t>
      </w:r>
      <w:proofErr w:type="spellStart"/>
      <w:r w:rsidRPr="00100ED6">
        <w:t>Flauti</w:t>
      </w:r>
      <w:proofErr w:type="spellEnd"/>
      <w:r w:rsidRPr="00100ED6">
        <w:t xml:space="preserve"> </w:t>
      </w:r>
      <w:proofErr w:type="spellStart"/>
      <w:r w:rsidRPr="00100ED6">
        <w:t>traversi</w:t>
      </w:r>
      <w:proofErr w:type="spellEnd"/>
      <w:r w:rsidRPr="00100ED6">
        <w:t xml:space="preserve"> </w:t>
      </w:r>
      <w:proofErr w:type="spellStart"/>
      <w:r w:rsidRPr="00100ED6">
        <w:t>und</w:t>
      </w:r>
      <w:proofErr w:type="spellEnd"/>
      <w:r w:rsidRPr="00100ED6">
        <w:t xml:space="preserve"> Basso continuo), BWV 1039</w:t>
      </w:r>
    </w:p>
    <w:p w:rsidR="004109A7" w:rsidRPr="00100ED6" w:rsidRDefault="004109A7" w:rsidP="006C4029">
      <w:pPr>
        <w:pStyle w:val="Odrky"/>
      </w:pPr>
      <w:r w:rsidRPr="00100ED6">
        <w:t xml:space="preserve">Varhanní sonáty </w:t>
      </w:r>
      <w:proofErr w:type="gramStart"/>
      <w:r w:rsidRPr="00100ED6">
        <w:t>č.1-6 (</w:t>
      </w:r>
      <w:proofErr w:type="spellStart"/>
      <w:r w:rsidRPr="00100ED6">
        <w:t>Orgelsonaten</w:t>
      </w:r>
      <w:proofErr w:type="spellEnd"/>
      <w:proofErr w:type="gramEnd"/>
      <w:r w:rsidRPr="00100ED6">
        <w:t xml:space="preserve"> </w:t>
      </w:r>
      <w:proofErr w:type="spellStart"/>
      <w:r w:rsidRPr="00100ED6">
        <w:t>Nr</w:t>
      </w:r>
      <w:proofErr w:type="spellEnd"/>
      <w:r w:rsidRPr="00100ED6">
        <w:t>. 1-6), BWV 525-530</w:t>
      </w:r>
    </w:p>
    <w:p w:rsidR="004109A7" w:rsidRPr="00100ED6" w:rsidRDefault="004109A7" w:rsidP="006C4029">
      <w:pPr>
        <w:pStyle w:val="Odrky"/>
      </w:pPr>
      <w:r w:rsidRPr="00100ED6">
        <w:t>Sonáty a</w:t>
      </w:r>
      <w:r w:rsidR="00BC3719" w:rsidRPr="00100ED6">
        <w:t xml:space="preserve"> </w:t>
      </w:r>
      <w:r w:rsidRPr="00100ED6">
        <w:t>partity pro</w:t>
      </w:r>
      <w:r w:rsidR="00BC3719" w:rsidRPr="00100ED6">
        <w:t xml:space="preserve"> </w:t>
      </w:r>
      <w:r w:rsidRPr="00100ED6">
        <w:t>sólové housle</w:t>
      </w:r>
      <w:r w:rsidR="00BC3719" w:rsidRPr="00100ED6">
        <w:t xml:space="preserve"> </w:t>
      </w:r>
      <w:r w:rsidRPr="00100ED6">
        <w:t>(</w:t>
      </w:r>
      <w:proofErr w:type="spellStart"/>
      <w:r w:rsidRPr="00100ED6">
        <w:t>Sonaten</w:t>
      </w:r>
      <w:proofErr w:type="spellEnd"/>
      <w:r w:rsidRPr="00100ED6">
        <w:t xml:space="preserve"> </w:t>
      </w:r>
      <w:proofErr w:type="spellStart"/>
      <w:r w:rsidRPr="00100ED6">
        <w:t>und</w:t>
      </w:r>
      <w:proofErr w:type="spellEnd"/>
      <w:r w:rsidRPr="00100ED6">
        <w:t xml:space="preserve"> </w:t>
      </w:r>
      <w:proofErr w:type="spellStart"/>
      <w:r w:rsidRPr="00100ED6">
        <w:t>Partiten</w:t>
      </w:r>
      <w:proofErr w:type="spellEnd"/>
      <w:r w:rsidRPr="00100ED6">
        <w:t xml:space="preserve"> </w:t>
      </w:r>
      <w:proofErr w:type="spellStart"/>
      <w:r w:rsidRPr="00100ED6">
        <w:t>für</w:t>
      </w:r>
      <w:proofErr w:type="spellEnd"/>
      <w:r w:rsidRPr="00100ED6">
        <w:t xml:space="preserve"> Violin </w:t>
      </w:r>
      <w:proofErr w:type="spellStart"/>
      <w:r w:rsidRPr="00100ED6">
        <w:t>Solo</w:t>
      </w:r>
      <w:proofErr w:type="spellEnd"/>
      <w:r w:rsidRPr="00100ED6">
        <w:t>)</w:t>
      </w:r>
      <w:r w:rsidR="00BC3719" w:rsidRPr="00100ED6">
        <w:t xml:space="preserve"> </w:t>
      </w:r>
      <w:r w:rsidRPr="00100ED6">
        <w:t>BWV 1001–1006</w:t>
      </w:r>
    </w:p>
    <w:p w:rsidR="004109A7" w:rsidRPr="00100ED6" w:rsidRDefault="004109A7" w:rsidP="006C4029">
      <w:pPr>
        <w:pStyle w:val="Odrky"/>
      </w:pPr>
      <w:r w:rsidRPr="00100ED6">
        <w:t>Sonáty pro</w:t>
      </w:r>
      <w:r w:rsidR="00BC3719" w:rsidRPr="00100ED6">
        <w:t xml:space="preserve"> </w:t>
      </w:r>
      <w:r w:rsidRPr="00100ED6">
        <w:t>flétnu</w:t>
      </w:r>
    </w:p>
    <w:p w:rsidR="004109A7" w:rsidRPr="00100ED6" w:rsidRDefault="004109A7" w:rsidP="006C4029">
      <w:pPr>
        <w:pStyle w:val="Odrky"/>
      </w:pPr>
      <w:r w:rsidRPr="00100ED6">
        <w:t>Sonáty pro</w:t>
      </w:r>
      <w:r w:rsidR="00BC3719" w:rsidRPr="00100ED6">
        <w:t xml:space="preserve"> </w:t>
      </w:r>
      <w:r w:rsidRPr="00100ED6">
        <w:t>violu da gamba a</w:t>
      </w:r>
      <w:r w:rsidR="00BC3719" w:rsidRPr="00100ED6">
        <w:t xml:space="preserve"> </w:t>
      </w:r>
      <w:r w:rsidRPr="00100ED6">
        <w:t>cembalo, BWV 1027–1029</w:t>
      </w:r>
    </w:p>
    <w:p w:rsidR="00243B01" w:rsidRPr="00100ED6" w:rsidRDefault="00243B01" w:rsidP="00DD68E9">
      <w:pPr>
        <w:spacing w:before="480" w:line="240" w:lineRule="auto"/>
      </w:pPr>
      <w:r w:rsidRPr="00100ED6">
        <w:rPr>
          <w:noProof/>
        </w:rPr>
        <w:lastRenderedPageBreak/>
        <w:drawing>
          <wp:inline distT="0" distB="0" distL="0" distR="0">
            <wp:extent cx="1715135" cy="2402840"/>
            <wp:effectExtent l="19050" t="0" r="0" b="0"/>
            <wp:docPr id="40" name="obrázek 8" descr="https://upload.wikimedia.org/wikipedia/commons/4/4f/Arnstad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4/4f/Arnstadt.jpg">
                      <a:hlinkClick r:id="rId22"/>
                    </pic:cNvPr>
                    <pic:cNvPicPr>
                      <a:picLocks noChangeAspect="1" noChangeArrowheads="1"/>
                    </pic:cNvPicPr>
                  </pic:nvPicPr>
                  <pic:blipFill>
                    <a:blip r:embed="rId23" cstate="print"/>
                    <a:srcRect/>
                    <a:stretch>
                      <a:fillRect/>
                    </a:stretch>
                  </pic:blipFill>
                  <pic:spPr bwMode="auto">
                    <a:xfrm>
                      <a:off x="0" y="0"/>
                      <a:ext cx="1715135" cy="2402840"/>
                    </a:xfrm>
                    <a:prstGeom prst="rect">
                      <a:avLst/>
                    </a:prstGeom>
                    <a:noFill/>
                    <a:ln w="9525">
                      <a:noFill/>
                      <a:miter lim="800000"/>
                      <a:headEnd/>
                      <a:tailEnd/>
                    </a:ln>
                  </pic:spPr>
                </pic:pic>
              </a:graphicData>
            </a:graphic>
          </wp:inline>
        </w:drawing>
      </w:r>
    </w:p>
    <w:p w:rsidR="00243B01" w:rsidRPr="00243B01" w:rsidRDefault="0009585A" w:rsidP="00B45B5F">
      <w:pPr>
        <w:pStyle w:val="Titulek"/>
      </w:pPr>
      <w:bookmarkStart w:id="98" w:name="_Toc86792209"/>
      <w:bookmarkStart w:id="99" w:name="_Toc87795098"/>
      <w:r>
        <w:t xml:space="preserve">Obrázek </w:t>
      </w:r>
      <w:r w:rsidR="00D467E9">
        <w:fldChar w:fldCharType="begin"/>
      </w:r>
      <w:r w:rsidR="00D467E9">
        <w:instrText xml:space="preserve"> SEQ Obrázek \* ARABIC </w:instrText>
      </w:r>
      <w:r w:rsidR="00D467E9">
        <w:fldChar w:fldCharType="separate"/>
      </w:r>
      <w:r w:rsidR="00815687">
        <w:rPr>
          <w:noProof/>
        </w:rPr>
        <w:t>5</w:t>
      </w:r>
      <w:r w:rsidR="00D467E9">
        <w:rPr>
          <w:noProof/>
        </w:rPr>
        <w:fldChar w:fldCharType="end"/>
      </w:r>
      <w:r>
        <w:t xml:space="preserve">: </w:t>
      </w:r>
      <w:r w:rsidR="00243B01" w:rsidRPr="00243B01">
        <w:t xml:space="preserve">Varhany v </w:t>
      </w:r>
      <w:proofErr w:type="spellStart"/>
      <w:r w:rsidR="00243B01" w:rsidRPr="00243B01">
        <w:t>arnstadtském</w:t>
      </w:r>
      <w:proofErr w:type="spellEnd"/>
      <w:r w:rsidR="00243B01" w:rsidRPr="00243B01">
        <w:t xml:space="preserve"> kostele Bach-</w:t>
      </w:r>
      <w:proofErr w:type="spellStart"/>
      <w:r w:rsidR="00243B01" w:rsidRPr="00243B01">
        <w:t>Kirche</w:t>
      </w:r>
      <w:proofErr w:type="spellEnd"/>
      <w:r w:rsidR="00243B01" w:rsidRPr="00243B01">
        <w:t>.</w:t>
      </w:r>
      <w:bookmarkEnd w:id="98"/>
      <w:bookmarkEnd w:id="99"/>
    </w:p>
    <w:p w:rsidR="004109A7" w:rsidRPr="00887FBE" w:rsidRDefault="004109A7" w:rsidP="00046CC9">
      <w:pPr>
        <w:pStyle w:val="Nadpis3"/>
        <w:rPr>
          <w:szCs w:val="29"/>
        </w:rPr>
      </w:pPr>
      <w:bookmarkStart w:id="100" w:name="_Toc86770629"/>
      <w:bookmarkStart w:id="101" w:name="_Toc86785778"/>
      <w:bookmarkStart w:id="102" w:name="_Toc89025239"/>
      <w:r w:rsidRPr="00887FBE">
        <w:lastRenderedPageBreak/>
        <w:t>Skladby pro</w:t>
      </w:r>
      <w:r w:rsidR="00BC3719" w:rsidRPr="00887FBE">
        <w:t xml:space="preserve"> </w:t>
      </w:r>
      <w:r w:rsidRPr="00887FBE">
        <w:t>sólové nástroje</w:t>
      </w:r>
      <w:bookmarkEnd w:id="100"/>
      <w:bookmarkEnd w:id="101"/>
      <w:bookmarkEnd w:id="102"/>
    </w:p>
    <w:p w:rsidR="004109A7" w:rsidRPr="00100ED6" w:rsidRDefault="004109A7" w:rsidP="006C4029">
      <w:r w:rsidRPr="00100ED6">
        <w:t>Ze skladeb pro</w:t>
      </w:r>
      <w:r w:rsidR="00BC3719" w:rsidRPr="00100ED6">
        <w:t xml:space="preserve"> </w:t>
      </w:r>
      <w:r w:rsidRPr="00100ED6">
        <w:t>sólové nástroje (s výjimkou varhan) jsou nejznámější</w:t>
      </w:r>
      <w:r w:rsidR="00BC3719" w:rsidRPr="00100ED6">
        <w:t xml:space="preserve"> </w:t>
      </w:r>
      <w:r w:rsidRPr="00100ED6">
        <w:rPr>
          <w:b/>
          <w:bCs/>
        </w:rPr>
        <w:t>klavírní</w:t>
      </w:r>
      <w:r w:rsidR="00BC3719" w:rsidRPr="00100ED6">
        <w:rPr>
          <w:b/>
          <w:bCs/>
        </w:rPr>
        <w:t xml:space="preserve"> </w:t>
      </w:r>
      <w:r w:rsidRPr="00100ED6">
        <w:rPr>
          <w:b/>
          <w:bCs/>
        </w:rPr>
        <w:t>skladby</w:t>
      </w:r>
      <w:r w:rsidRPr="00100ED6">
        <w:t>, z nichž nejvýznačnějšími jsou komplety</w:t>
      </w:r>
      <w:r w:rsidR="00BC3719" w:rsidRPr="00100ED6">
        <w:t xml:space="preserve"> </w:t>
      </w:r>
      <w:r w:rsidRPr="00100ED6">
        <w:rPr>
          <w:i/>
          <w:iCs/>
        </w:rPr>
        <w:t>Dobře temperovaný klavír</w:t>
      </w:r>
      <w:r w:rsidR="00BC3719" w:rsidRPr="00100ED6">
        <w:rPr>
          <w:i/>
          <w:iCs/>
        </w:rPr>
        <w:t xml:space="preserve"> </w:t>
      </w:r>
      <w:r w:rsidRPr="00100ED6">
        <w:rPr>
          <w:i/>
          <w:iCs/>
        </w:rPr>
        <w:t>1 a</w:t>
      </w:r>
      <w:r w:rsidR="00BC3719" w:rsidRPr="00100ED6">
        <w:rPr>
          <w:i/>
          <w:iCs/>
        </w:rPr>
        <w:t xml:space="preserve"> </w:t>
      </w:r>
      <w:r w:rsidRPr="00100ED6">
        <w:rPr>
          <w:i/>
          <w:iCs/>
        </w:rPr>
        <w:t>2 (</w:t>
      </w:r>
      <w:proofErr w:type="spellStart"/>
      <w:r w:rsidRPr="00100ED6">
        <w:rPr>
          <w:i/>
          <w:iCs/>
        </w:rPr>
        <w:t>Wohltemperiertes</w:t>
      </w:r>
      <w:proofErr w:type="spellEnd"/>
      <w:r w:rsidRPr="00100ED6">
        <w:rPr>
          <w:i/>
          <w:iCs/>
        </w:rPr>
        <w:t xml:space="preserve"> </w:t>
      </w:r>
      <w:proofErr w:type="spellStart"/>
      <w:r w:rsidRPr="00100ED6">
        <w:rPr>
          <w:i/>
          <w:iCs/>
        </w:rPr>
        <w:t>Klavier</w:t>
      </w:r>
      <w:proofErr w:type="spellEnd"/>
      <w:r w:rsidRPr="00100ED6">
        <w:rPr>
          <w:i/>
          <w:iCs/>
        </w:rPr>
        <w:t xml:space="preserve"> </w:t>
      </w:r>
      <w:proofErr w:type="spellStart"/>
      <w:r w:rsidRPr="00100ED6">
        <w:rPr>
          <w:i/>
          <w:iCs/>
        </w:rPr>
        <w:t>Nr</w:t>
      </w:r>
      <w:proofErr w:type="spellEnd"/>
      <w:r w:rsidRPr="00100ED6">
        <w:rPr>
          <w:i/>
          <w:iCs/>
        </w:rPr>
        <w:t xml:space="preserve">. 1 </w:t>
      </w:r>
      <w:proofErr w:type="spellStart"/>
      <w:r w:rsidRPr="00100ED6">
        <w:rPr>
          <w:i/>
          <w:iCs/>
        </w:rPr>
        <w:t>und</w:t>
      </w:r>
      <w:proofErr w:type="spellEnd"/>
      <w:r w:rsidRPr="00100ED6">
        <w:rPr>
          <w:i/>
          <w:iCs/>
        </w:rPr>
        <w:t xml:space="preserve"> 2)</w:t>
      </w:r>
      <w:r w:rsidRPr="00100ED6">
        <w:t>. Sem lze také zařadit i</w:t>
      </w:r>
      <w:r w:rsidR="00BC3719" w:rsidRPr="00100ED6">
        <w:t xml:space="preserve"> </w:t>
      </w:r>
      <w:r w:rsidRPr="00100ED6">
        <w:t>již zmíněné varhanní skladby nebo cellové a houslové suity.</w:t>
      </w:r>
    </w:p>
    <w:p w:rsidR="004109A7" w:rsidRPr="00DD5AF6" w:rsidRDefault="004109A7" w:rsidP="00046CC9">
      <w:pPr>
        <w:pStyle w:val="Nadpis3"/>
        <w:rPr>
          <w:szCs w:val="29"/>
        </w:rPr>
      </w:pPr>
      <w:bookmarkStart w:id="103" w:name="_Toc86770630"/>
      <w:bookmarkStart w:id="104" w:name="_Toc86785779"/>
      <w:bookmarkStart w:id="105" w:name="_Toc89025240"/>
      <w:r w:rsidRPr="00DD5AF6">
        <w:t>Polyfonní cykly</w:t>
      </w:r>
      <w:bookmarkEnd w:id="103"/>
      <w:bookmarkEnd w:id="104"/>
      <w:bookmarkEnd w:id="105"/>
    </w:p>
    <w:p w:rsidR="004109A7" w:rsidRPr="00100ED6" w:rsidRDefault="004109A7" w:rsidP="006C4029">
      <w:r w:rsidRPr="00100ED6">
        <w:t>Vrcholem kontrapunktického umění jsou</w:t>
      </w:r>
      <w:r w:rsidR="00BC3719" w:rsidRPr="00100ED6">
        <w:t xml:space="preserve"> </w:t>
      </w:r>
      <w:r w:rsidRPr="00100ED6">
        <w:t>polyfonní</w:t>
      </w:r>
      <w:r w:rsidR="00BC3719" w:rsidRPr="00100ED6">
        <w:t xml:space="preserve"> </w:t>
      </w:r>
      <w:r w:rsidRPr="00100ED6">
        <w:t>cykly (bez nástrojové specifikace):</w:t>
      </w:r>
    </w:p>
    <w:p w:rsidR="004109A7" w:rsidRPr="00100ED6" w:rsidRDefault="004109A7" w:rsidP="006C4029">
      <w:pPr>
        <w:pStyle w:val="Odrky"/>
      </w:pPr>
      <w:r w:rsidRPr="00100ED6">
        <w:t>Umění fugy</w:t>
      </w:r>
      <w:r w:rsidR="00BC3719" w:rsidRPr="00100ED6">
        <w:t xml:space="preserve"> </w:t>
      </w:r>
      <w:r w:rsidRPr="00100ED6">
        <w:t xml:space="preserve">(Die Kunst der </w:t>
      </w:r>
      <w:proofErr w:type="spellStart"/>
      <w:r w:rsidRPr="00100ED6">
        <w:t>Fuge</w:t>
      </w:r>
      <w:proofErr w:type="spellEnd"/>
      <w:r w:rsidRPr="00100ED6">
        <w:t>), BWV 1080; jedno z nejvýznamnějších děl hudební historie jak po stránce obsahové, tak formální</w:t>
      </w:r>
    </w:p>
    <w:p w:rsidR="004109A7" w:rsidRPr="00100ED6" w:rsidRDefault="004109A7" w:rsidP="006C4029">
      <w:pPr>
        <w:pStyle w:val="Odrky"/>
      </w:pPr>
      <w:r w:rsidRPr="00100ED6">
        <w:t>Hudební obětina</w:t>
      </w:r>
      <w:r w:rsidR="00BC3719" w:rsidRPr="00100ED6">
        <w:t xml:space="preserve"> </w:t>
      </w:r>
      <w:r w:rsidRPr="00100ED6">
        <w:t>(</w:t>
      </w:r>
      <w:proofErr w:type="spellStart"/>
      <w:r w:rsidRPr="00100ED6">
        <w:t>Musikalisches</w:t>
      </w:r>
      <w:proofErr w:type="spellEnd"/>
      <w:r w:rsidRPr="00100ED6">
        <w:t xml:space="preserve"> </w:t>
      </w:r>
      <w:proofErr w:type="spellStart"/>
      <w:r w:rsidRPr="00100ED6">
        <w:t>Opfer</w:t>
      </w:r>
      <w:proofErr w:type="spellEnd"/>
      <w:r w:rsidRPr="00100ED6">
        <w:t>), BWV 1079</w:t>
      </w:r>
    </w:p>
    <w:p w:rsidR="004109A7" w:rsidRPr="00DD5AF6" w:rsidRDefault="004109A7" w:rsidP="00046CC9">
      <w:pPr>
        <w:pStyle w:val="Nadpis3"/>
        <w:rPr>
          <w:szCs w:val="29"/>
        </w:rPr>
      </w:pPr>
      <w:bookmarkStart w:id="106" w:name="_Toc86770631"/>
      <w:bookmarkStart w:id="107" w:name="_Toc86785780"/>
      <w:bookmarkStart w:id="108" w:name="_Toc89025241"/>
      <w:r w:rsidRPr="00DD5AF6">
        <w:t>Ostatní tvorba</w:t>
      </w:r>
      <w:bookmarkEnd w:id="106"/>
      <w:bookmarkEnd w:id="107"/>
      <w:bookmarkEnd w:id="108"/>
    </w:p>
    <w:p w:rsidR="004109A7" w:rsidRPr="00100ED6" w:rsidRDefault="004109A7" w:rsidP="006C4029">
      <w:r w:rsidRPr="00100ED6">
        <w:t>V menším, nikoli však zanedbatelném počtu najdeme ve</w:t>
      </w:r>
      <w:r w:rsidR="00BC3719" w:rsidRPr="00100ED6">
        <w:t xml:space="preserve"> </w:t>
      </w:r>
      <w:r w:rsidRPr="00100ED6">
        <w:t>skladatelově tvorbě také</w:t>
      </w:r>
    </w:p>
    <w:p w:rsidR="004109A7" w:rsidRPr="00100ED6" w:rsidRDefault="004109A7" w:rsidP="006C4029">
      <w:pPr>
        <w:pStyle w:val="Odrky"/>
      </w:pPr>
      <w:r w:rsidRPr="00100ED6">
        <w:t>Kánony</w:t>
      </w:r>
    </w:p>
    <w:p w:rsidR="004109A7" w:rsidRPr="00100ED6" w:rsidRDefault="004109A7" w:rsidP="006C4029">
      <w:pPr>
        <w:pStyle w:val="Odrky"/>
      </w:pPr>
      <w:r w:rsidRPr="00100ED6">
        <w:lastRenderedPageBreak/>
        <w:t>Variace</w:t>
      </w:r>
    </w:p>
    <w:p w:rsidR="004109A7" w:rsidRPr="006C4029" w:rsidRDefault="004109A7" w:rsidP="006C4029">
      <w:pPr>
        <w:pStyle w:val="Odrky"/>
      </w:pPr>
      <w:proofErr w:type="spellStart"/>
      <w:r w:rsidRPr="00100ED6">
        <w:t>Goldbergovy</w:t>
      </w:r>
      <w:proofErr w:type="spellEnd"/>
      <w:r w:rsidRPr="00100ED6">
        <w:t xml:space="preserve"> variace</w:t>
      </w:r>
      <w:r w:rsidR="00BC3719" w:rsidRPr="00100ED6">
        <w:t xml:space="preserve"> </w:t>
      </w:r>
      <w:r w:rsidRPr="00100ED6">
        <w:t>(</w:t>
      </w:r>
      <w:proofErr w:type="spellStart"/>
      <w:r w:rsidRPr="00100ED6">
        <w:t>Goldberg-Variationen</w:t>
      </w:r>
      <w:proofErr w:type="spellEnd"/>
      <w:r w:rsidRPr="00100ED6">
        <w:t>)</w:t>
      </w:r>
      <w:r w:rsidRPr="006C4029">
        <w:t>, BWV 988</w:t>
      </w:r>
    </w:p>
    <w:p w:rsidR="004109A7" w:rsidRPr="00100ED6" w:rsidRDefault="004109A7" w:rsidP="006C4029">
      <w:pPr>
        <w:pStyle w:val="Odrky"/>
      </w:pPr>
      <w:r w:rsidRPr="00100ED6">
        <w:t>Písně</w:t>
      </w:r>
    </w:p>
    <w:p w:rsidR="004109A7" w:rsidRPr="00100ED6" w:rsidRDefault="004109A7" w:rsidP="006C4029">
      <w:pPr>
        <w:pStyle w:val="Odrky"/>
      </w:pPr>
      <w:r w:rsidRPr="00100ED6">
        <w:t>Pochody</w:t>
      </w:r>
    </w:p>
    <w:p w:rsidR="004109A7" w:rsidRPr="00100ED6" w:rsidRDefault="004109A7" w:rsidP="006C4029">
      <w:pPr>
        <w:pStyle w:val="Odrky"/>
      </w:pPr>
      <w:r w:rsidRPr="00100ED6">
        <w:t>Scherza</w:t>
      </w:r>
    </w:p>
    <w:p w:rsidR="004109A7" w:rsidRPr="00100ED6" w:rsidRDefault="004109A7" w:rsidP="006C4029">
      <w:pPr>
        <w:pStyle w:val="Odrky"/>
      </w:pPr>
      <w:r w:rsidRPr="00100ED6">
        <w:t>Capriccia</w:t>
      </w:r>
    </w:p>
    <w:p w:rsidR="004109A7" w:rsidRPr="00DD5AF6" w:rsidRDefault="004109A7" w:rsidP="00046CC9">
      <w:pPr>
        <w:pStyle w:val="Nadpis2"/>
      </w:pPr>
      <w:bookmarkStart w:id="109" w:name="_Toc86770632"/>
      <w:bookmarkStart w:id="110" w:name="_Toc86785781"/>
      <w:bookmarkStart w:id="111" w:name="_Toc89025242"/>
      <w:r w:rsidRPr="00DD5AF6">
        <w:t>Ukázky hudby</w:t>
      </w:r>
      <w:bookmarkEnd w:id="109"/>
      <w:bookmarkEnd w:id="110"/>
      <w:bookmarkEnd w:id="111"/>
    </w:p>
    <w:p w:rsidR="00766B4B" w:rsidRDefault="004109A7" w:rsidP="006C4029">
      <w:pPr>
        <w:pStyle w:val="Odrky"/>
      </w:pPr>
      <w:r w:rsidRPr="00100ED6">
        <w:rPr>
          <w:b/>
          <w:bCs/>
        </w:rPr>
        <w:t>Klavírní koncert č. 1 d moll, BWV 1052</w:t>
      </w:r>
      <w:r w:rsidR="00BC3719" w:rsidRPr="00100ED6">
        <w:t xml:space="preserve"> </w:t>
      </w:r>
    </w:p>
    <w:p w:rsidR="00766B4B" w:rsidRDefault="004109A7" w:rsidP="00766B4B">
      <w:pPr>
        <w:pStyle w:val="Odrky"/>
        <w:numPr>
          <w:ilvl w:val="1"/>
          <w:numId w:val="9"/>
        </w:numPr>
      </w:pPr>
      <w:r w:rsidRPr="00100ED6">
        <w:rPr>
          <w:noProof/>
        </w:rPr>
        <w:drawing>
          <wp:inline distT="0" distB="0" distL="0" distR="0">
            <wp:extent cx="113665" cy="113665"/>
            <wp:effectExtent l="0" t="0" r="635" b="0"/>
            <wp:docPr id="9" name="obrázek 9" descr="zvuk">
              <a:hlinkClick xmlns:a="http://schemas.openxmlformats.org/drawingml/2006/main" r:id="rId24"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uk">
                      <a:hlinkClick r:id="rId24"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1. Allegro</w:t>
      </w:r>
    </w:p>
    <w:p w:rsidR="00766B4B" w:rsidRDefault="004109A7" w:rsidP="00766B4B">
      <w:pPr>
        <w:pStyle w:val="Odrky"/>
        <w:numPr>
          <w:ilvl w:val="1"/>
          <w:numId w:val="9"/>
        </w:numPr>
      </w:pPr>
      <w:r w:rsidRPr="00100ED6">
        <w:rPr>
          <w:noProof/>
        </w:rPr>
        <w:drawing>
          <wp:inline distT="0" distB="0" distL="0" distR="0">
            <wp:extent cx="113665" cy="113665"/>
            <wp:effectExtent l="0" t="0" r="635" b="0"/>
            <wp:docPr id="10" name="obrázek 10" descr="zvuk">
              <a:hlinkClick xmlns:a="http://schemas.openxmlformats.org/drawingml/2006/main" r:id="rId26"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uk">
                      <a:hlinkClick r:id="rId26"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2. Adagio</w:t>
      </w:r>
    </w:p>
    <w:p w:rsidR="004109A7" w:rsidRPr="00100ED6" w:rsidRDefault="004109A7" w:rsidP="00766B4B">
      <w:pPr>
        <w:pStyle w:val="Odrky"/>
        <w:numPr>
          <w:ilvl w:val="1"/>
          <w:numId w:val="9"/>
        </w:numPr>
      </w:pPr>
      <w:r w:rsidRPr="00100ED6">
        <w:rPr>
          <w:noProof/>
        </w:rPr>
        <w:drawing>
          <wp:inline distT="0" distB="0" distL="0" distR="0">
            <wp:extent cx="113665" cy="113665"/>
            <wp:effectExtent l="0" t="0" r="635" b="0"/>
            <wp:docPr id="11" name="obrázek 11" descr="zvuk">
              <a:hlinkClick xmlns:a="http://schemas.openxmlformats.org/drawingml/2006/main" r:id="rId27"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uk">
                      <a:hlinkClick r:id="rId27"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3. Allegro</w:t>
      </w:r>
    </w:p>
    <w:p w:rsidR="00766B4B" w:rsidRDefault="004109A7" w:rsidP="006C4029">
      <w:pPr>
        <w:pStyle w:val="Odrky"/>
      </w:pPr>
      <w:r w:rsidRPr="00100ED6">
        <w:rPr>
          <w:b/>
          <w:bCs/>
        </w:rPr>
        <w:t>Kantáta BWV 140 „</w:t>
      </w:r>
      <w:proofErr w:type="spellStart"/>
      <w:r w:rsidRPr="00100ED6">
        <w:rPr>
          <w:b/>
          <w:bCs/>
        </w:rPr>
        <w:t>Wachet</w:t>
      </w:r>
      <w:proofErr w:type="spellEnd"/>
      <w:r w:rsidRPr="00100ED6">
        <w:rPr>
          <w:b/>
          <w:bCs/>
        </w:rPr>
        <w:t xml:space="preserve"> </w:t>
      </w:r>
      <w:proofErr w:type="spellStart"/>
      <w:r w:rsidRPr="00100ED6">
        <w:rPr>
          <w:b/>
          <w:bCs/>
        </w:rPr>
        <w:t>auf</w:t>
      </w:r>
      <w:proofErr w:type="spellEnd"/>
      <w:r w:rsidRPr="00100ED6">
        <w:rPr>
          <w:b/>
          <w:bCs/>
        </w:rPr>
        <w:t>“</w:t>
      </w:r>
      <w:r w:rsidR="00BC3719" w:rsidRPr="00100ED6">
        <w:t xml:space="preserve"> </w:t>
      </w:r>
    </w:p>
    <w:p w:rsidR="00766B4B" w:rsidRDefault="004109A7" w:rsidP="00766B4B">
      <w:pPr>
        <w:pStyle w:val="Odrky"/>
        <w:numPr>
          <w:ilvl w:val="1"/>
          <w:numId w:val="9"/>
        </w:numPr>
      </w:pPr>
      <w:r w:rsidRPr="00100ED6">
        <w:rPr>
          <w:noProof/>
        </w:rPr>
        <w:drawing>
          <wp:inline distT="0" distB="0" distL="0" distR="0">
            <wp:extent cx="113665" cy="113665"/>
            <wp:effectExtent l="0" t="0" r="635" b="0"/>
            <wp:docPr id="12" name="obrázek 12" descr="zvuk">
              <a:hlinkClick xmlns:a="http://schemas.openxmlformats.org/drawingml/2006/main" r:id="rId28"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uk">
                      <a:hlinkClick r:id="rId28"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1. Sbor</w:t>
      </w:r>
    </w:p>
    <w:p w:rsidR="00766B4B" w:rsidRDefault="004109A7" w:rsidP="00766B4B">
      <w:pPr>
        <w:pStyle w:val="Odrky"/>
        <w:numPr>
          <w:ilvl w:val="1"/>
          <w:numId w:val="9"/>
        </w:numPr>
      </w:pPr>
      <w:r w:rsidRPr="00100ED6">
        <w:rPr>
          <w:noProof/>
        </w:rPr>
        <w:drawing>
          <wp:inline distT="0" distB="0" distL="0" distR="0">
            <wp:extent cx="113665" cy="113665"/>
            <wp:effectExtent l="0" t="0" r="635" b="0"/>
            <wp:docPr id="13" name="obrázek 13" descr="zvuk">
              <a:hlinkClick xmlns:a="http://schemas.openxmlformats.org/drawingml/2006/main" r:id="rId29"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uk">
                      <a:hlinkClick r:id="rId29"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2. Recitativ</w:t>
      </w:r>
    </w:p>
    <w:p w:rsidR="00766B4B" w:rsidRDefault="004109A7" w:rsidP="00766B4B">
      <w:pPr>
        <w:pStyle w:val="Odrky"/>
        <w:numPr>
          <w:ilvl w:val="1"/>
          <w:numId w:val="9"/>
        </w:numPr>
      </w:pPr>
      <w:r w:rsidRPr="00100ED6">
        <w:rPr>
          <w:noProof/>
        </w:rPr>
        <w:drawing>
          <wp:inline distT="0" distB="0" distL="0" distR="0">
            <wp:extent cx="113665" cy="113665"/>
            <wp:effectExtent l="0" t="0" r="635" b="0"/>
            <wp:docPr id="14" name="obrázek 14" descr="zvuk">
              <a:hlinkClick xmlns:a="http://schemas.openxmlformats.org/drawingml/2006/main" r:id="rId30"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vuk">
                      <a:hlinkClick r:id="rId30"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3. Duet</w:t>
      </w:r>
    </w:p>
    <w:p w:rsidR="00766B4B" w:rsidRDefault="004109A7" w:rsidP="00766B4B">
      <w:pPr>
        <w:pStyle w:val="Odrky"/>
        <w:numPr>
          <w:ilvl w:val="1"/>
          <w:numId w:val="9"/>
        </w:numPr>
      </w:pPr>
      <w:r w:rsidRPr="00100ED6">
        <w:rPr>
          <w:noProof/>
        </w:rPr>
        <w:drawing>
          <wp:inline distT="0" distB="0" distL="0" distR="0">
            <wp:extent cx="113665" cy="113665"/>
            <wp:effectExtent l="0" t="0" r="635" b="0"/>
            <wp:docPr id="15" name="obrázek 15" descr="zvuk">
              <a:hlinkClick xmlns:a="http://schemas.openxmlformats.org/drawingml/2006/main" r:id="rId31"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vuk">
                      <a:hlinkClick r:id="rId31"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4. Chorál</w:t>
      </w:r>
    </w:p>
    <w:p w:rsidR="00766B4B" w:rsidRDefault="004109A7" w:rsidP="00766B4B">
      <w:pPr>
        <w:pStyle w:val="Odrky"/>
        <w:numPr>
          <w:ilvl w:val="1"/>
          <w:numId w:val="9"/>
        </w:numPr>
      </w:pPr>
      <w:r w:rsidRPr="00100ED6">
        <w:rPr>
          <w:noProof/>
        </w:rPr>
        <w:lastRenderedPageBreak/>
        <w:drawing>
          <wp:inline distT="0" distB="0" distL="0" distR="0">
            <wp:extent cx="113665" cy="113665"/>
            <wp:effectExtent l="0" t="0" r="635" b="0"/>
            <wp:docPr id="16" name="obrázek 16" descr="zvuk">
              <a:hlinkClick xmlns:a="http://schemas.openxmlformats.org/drawingml/2006/main" r:id="rId32"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vuk">
                      <a:hlinkClick r:id="rId32"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5. Recitativ</w:t>
      </w:r>
    </w:p>
    <w:p w:rsidR="00766B4B" w:rsidRDefault="004109A7" w:rsidP="00766B4B">
      <w:pPr>
        <w:pStyle w:val="Odrky"/>
        <w:numPr>
          <w:ilvl w:val="1"/>
          <w:numId w:val="9"/>
        </w:numPr>
      </w:pPr>
      <w:r w:rsidRPr="00100ED6">
        <w:rPr>
          <w:noProof/>
        </w:rPr>
        <w:drawing>
          <wp:inline distT="0" distB="0" distL="0" distR="0">
            <wp:extent cx="113665" cy="113665"/>
            <wp:effectExtent l="0" t="0" r="635" b="0"/>
            <wp:docPr id="17" name="obrázek 17" descr="zvuk">
              <a:hlinkClick xmlns:a="http://schemas.openxmlformats.org/drawingml/2006/main" r:id="rId33"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vuk">
                      <a:hlinkClick r:id="rId33"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6. Duet</w:t>
      </w:r>
    </w:p>
    <w:p w:rsidR="004109A7" w:rsidRPr="00100ED6" w:rsidRDefault="004109A7" w:rsidP="00766B4B">
      <w:pPr>
        <w:pStyle w:val="Odrky"/>
        <w:numPr>
          <w:ilvl w:val="1"/>
          <w:numId w:val="9"/>
        </w:numPr>
      </w:pPr>
      <w:r w:rsidRPr="00100ED6">
        <w:rPr>
          <w:noProof/>
        </w:rPr>
        <w:drawing>
          <wp:inline distT="0" distB="0" distL="0" distR="0">
            <wp:extent cx="113665" cy="113665"/>
            <wp:effectExtent l="0" t="0" r="635" b="0"/>
            <wp:docPr id="18" name="obrázek 18" descr="zvuk">
              <a:hlinkClick xmlns:a="http://schemas.openxmlformats.org/drawingml/2006/main" r:id="rId34"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vuk">
                      <a:hlinkClick r:id="rId34"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t xml:space="preserve"> </w:t>
      </w:r>
      <w:r w:rsidRPr="00100ED6">
        <w:t>7. Chorál</w:t>
      </w:r>
    </w:p>
    <w:p w:rsidR="00766B4B" w:rsidRDefault="004109A7" w:rsidP="006C4029">
      <w:pPr>
        <w:pStyle w:val="Odrky"/>
      </w:pPr>
      <w:r w:rsidRPr="00100ED6">
        <w:t>Partita a moll pro sólovou flétnu BWV 1013</w:t>
      </w:r>
    </w:p>
    <w:p w:rsidR="004109A7" w:rsidRPr="00100ED6" w:rsidRDefault="004109A7" w:rsidP="00766B4B">
      <w:pPr>
        <w:pStyle w:val="Odrky"/>
        <w:numPr>
          <w:ilvl w:val="1"/>
          <w:numId w:val="9"/>
        </w:numPr>
        <w:rPr>
          <w:noProof/>
        </w:rPr>
      </w:pPr>
      <w:r w:rsidRPr="00100ED6">
        <w:rPr>
          <w:noProof/>
        </w:rPr>
        <w:drawing>
          <wp:inline distT="0" distB="0" distL="0" distR="0">
            <wp:extent cx="113665" cy="113665"/>
            <wp:effectExtent l="0" t="0" r="635" b="0"/>
            <wp:docPr id="19" name="obrázek 19" descr="zvuk">
              <a:hlinkClick xmlns:a="http://schemas.openxmlformats.org/drawingml/2006/main" r:id="rId35"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vuk">
                      <a:hlinkClick r:id="rId35"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Partita</w:t>
      </w:r>
    </w:p>
    <w:p w:rsidR="00766B4B" w:rsidRDefault="004109A7" w:rsidP="006C4029">
      <w:pPr>
        <w:pStyle w:val="Odrky"/>
      </w:pPr>
      <w:r w:rsidRPr="00100ED6">
        <w:rPr>
          <w:b/>
          <w:bCs/>
        </w:rPr>
        <w:t>Loutnová suita e moll, BWV 996</w:t>
      </w:r>
      <w:r w:rsidR="00BC3719" w:rsidRPr="00100ED6">
        <w:t xml:space="preserve"> </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20" name="obrázek 20" descr="zvuk">
              <a:hlinkClick xmlns:a="http://schemas.openxmlformats.org/drawingml/2006/main" r:id="rId36"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vuk">
                      <a:hlinkClick r:id="rId36"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1. Preludium</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21" name="obrázek 21" descr="zvuk">
              <a:hlinkClick xmlns:a="http://schemas.openxmlformats.org/drawingml/2006/main" r:id="rId37"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vuk">
                      <a:hlinkClick r:id="rId37"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2. Allemande</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22" name="obrázek 22" descr="zvuk">
              <a:hlinkClick xmlns:a="http://schemas.openxmlformats.org/drawingml/2006/main" r:id="rId38"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vuk">
                      <a:hlinkClick r:id="rId38"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3. Courante</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23" name="obrázek 23" descr="zvuk">
              <a:hlinkClick xmlns:a="http://schemas.openxmlformats.org/drawingml/2006/main" r:id="rId39"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vuk">
                      <a:hlinkClick r:id="rId39"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4. Sarabanda</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24" name="obrázek 24" descr="zvuk">
              <a:hlinkClick xmlns:a="http://schemas.openxmlformats.org/drawingml/2006/main" r:id="rId40"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vuk">
                      <a:hlinkClick r:id="rId40"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5. Bourrée</w:t>
      </w:r>
    </w:p>
    <w:p w:rsidR="004109A7" w:rsidRPr="00100ED6" w:rsidRDefault="004109A7" w:rsidP="00766B4B">
      <w:pPr>
        <w:pStyle w:val="Odrky"/>
        <w:numPr>
          <w:ilvl w:val="1"/>
          <w:numId w:val="9"/>
        </w:numPr>
        <w:rPr>
          <w:noProof/>
        </w:rPr>
      </w:pPr>
      <w:r w:rsidRPr="00100ED6">
        <w:rPr>
          <w:noProof/>
        </w:rPr>
        <w:drawing>
          <wp:inline distT="0" distB="0" distL="0" distR="0">
            <wp:extent cx="113665" cy="113665"/>
            <wp:effectExtent l="0" t="0" r="635" b="0"/>
            <wp:docPr id="25" name="obrázek 25" descr="zvuk">
              <a:hlinkClick xmlns:a="http://schemas.openxmlformats.org/drawingml/2006/main" r:id="rId41"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vuk">
                      <a:hlinkClick r:id="rId41"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6. Giga</w:t>
      </w:r>
    </w:p>
    <w:p w:rsidR="00766B4B" w:rsidRDefault="004109A7" w:rsidP="006C4029">
      <w:pPr>
        <w:pStyle w:val="Odrky"/>
      </w:pPr>
      <w:r w:rsidRPr="00100ED6">
        <w:t>Partita d moll pro sólové housle BWV 1004</w:t>
      </w:r>
      <w:r w:rsidR="00BC3719" w:rsidRPr="00100ED6">
        <w:t xml:space="preserve"> </w:t>
      </w:r>
    </w:p>
    <w:p w:rsidR="004109A7" w:rsidRPr="00100ED6" w:rsidRDefault="004109A7" w:rsidP="00766B4B">
      <w:pPr>
        <w:pStyle w:val="Odrky"/>
        <w:numPr>
          <w:ilvl w:val="1"/>
          <w:numId w:val="9"/>
        </w:numPr>
        <w:rPr>
          <w:noProof/>
        </w:rPr>
      </w:pPr>
      <w:r w:rsidRPr="00100ED6">
        <w:rPr>
          <w:noProof/>
        </w:rPr>
        <w:drawing>
          <wp:inline distT="0" distB="0" distL="0" distR="0">
            <wp:extent cx="113665" cy="113665"/>
            <wp:effectExtent l="0" t="0" r="635" b="0"/>
            <wp:docPr id="26" name="obrázek 26" descr="zvuk">
              <a:hlinkClick xmlns:a="http://schemas.openxmlformats.org/drawingml/2006/main" r:id="rId42"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vuk">
                      <a:hlinkClick r:id="rId42"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Chaconna</w:t>
      </w:r>
    </w:p>
    <w:p w:rsidR="00766B4B" w:rsidRDefault="004109A7" w:rsidP="006C4029">
      <w:pPr>
        <w:pStyle w:val="Odrky"/>
      </w:pPr>
      <w:r w:rsidRPr="00100ED6">
        <w:rPr>
          <w:b/>
          <w:bCs/>
        </w:rPr>
        <w:t>Anglická suita č. 1 A dur, BWV 806</w:t>
      </w:r>
      <w:r w:rsidR="00BC3719" w:rsidRPr="00100ED6">
        <w:t xml:space="preserve"> </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27" name="obrázek 27" descr="zvuk">
              <a:hlinkClick xmlns:a="http://schemas.openxmlformats.org/drawingml/2006/main" r:id="rId43"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vuk">
                      <a:hlinkClick r:id="rId43"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1. Preludium</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28" name="obrázek 28" descr="zvuk">
              <a:hlinkClick xmlns:a="http://schemas.openxmlformats.org/drawingml/2006/main" r:id="rId44"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vuk">
                      <a:hlinkClick r:id="rId44"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2. Allemande</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29" name="obrázek 29" descr="zvuk">
              <a:hlinkClick xmlns:a="http://schemas.openxmlformats.org/drawingml/2006/main" r:id="rId45"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vuk">
                      <a:hlinkClick r:id="rId45"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3. Courante I.</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30" name="obrázek 30" descr="zvuk">
              <a:hlinkClick xmlns:a="http://schemas.openxmlformats.org/drawingml/2006/main" r:id="rId46"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vuk">
                      <a:hlinkClick r:id="rId46"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4. Courante II.</w:t>
      </w:r>
    </w:p>
    <w:p w:rsidR="00766B4B" w:rsidRDefault="004109A7" w:rsidP="00766B4B">
      <w:pPr>
        <w:pStyle w:val="Odrky"/>
        <w:numPr>
          <w:ilvl w:val="1"/>
          <w:numId w:val="9"/>
        </w:numPr>
        <w:rPr>
          <w:noProof/>
        </w:rPr>
      </w:pPr>
      <w:r w:rsidRPr="00100ED6">
        <w:rPr>
          <w:noProof/>
        </w:rPr>
        <w:drawing>
          <wp:inline distT="0" distB="0" distL="0" distR="0">
            <wp:extent cx="113665" cy="113665"/>
            <wp:effectExtent l="0" t="0" r="635" b="0"/>
            <wp:docPr id="31" name="obrázek 31" descr="zvuk">
              <a:hlinkClick xmlns:a="http://schemas.openxmlformats.org/drawingml/2006/main" r:id="rId47"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vuk">
                      <a:hlinkClick r:id="rId47"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5. Double I.</w:t>
      </w:r>
    </w:p>
    <w:p w:rsidR="00766B4B" w:rsidRDefault="004109A7" w:rsidP="006D7F4E">
      <w:pPr>
        <w:pStyle w:val="Odrky"/>
        <w:numPr>
          <w:ilvl w:val="1"/>
          <w:numId w:val="9"/>
        </w:numPr>
        <w:rPr>
          <w:noProof/>
        </w:rPr>
      </w:pPr>
      <w:r w:rsidRPr="00100ED6">
        <w:rPr>
          <w:noProof/>
        </w:rPr>
        <w:lastRenderedPageBreak/>
        <w:drawing>
          <wp:inline distT="0" distB="0" distL="0" distR="0">
            <wp:extent cx="113665" cy="113665"/>
            <wp:effectExtent l="0" t="0" r="635" b="0"/>
            <wp:docPr id="32" name="obrázek 32" descr="zvuk">
              <a:hlinkClick xmlns:a="http://schemas.openxmlformats.org/drawingml/2006/main" r:id="rId48"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vuk">
                      <a:hlinkClick r:id="rId48"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6. Double II.</w:t>
      </w:r>
    </w:p>
    <w:p w:rsidR="00766B4B" w:rsidRDefault="004109A7" w:rsidP="006D7F4E">
      <w:pPr>
        <w:pStyle w:val="Odrky"/>
        <w:numPr>
          <w:ilvl w:val="1"/>
          <w:numId w:val="9"/>
        </w:numPr>
        <w:rPr>
          <w:noProof/>
        </w:rPr>
      </w:pPr>
      <w:r w:rsidRPr="00100ED6">
        <w:rPr>
          <w:noProof/>
        </w:rPr>
        <w:drawing>
          <wp:inline distT="0" distB="0" distL="0" distR="0">
            <wp:extent cx="113665" cy="113665"/>
            <wp:effectExtent l="0" t="0" r="635" b="0"/>
            <wp:docPr id="33" name="obrázek 33" descr="zvuk">
              <a:hlinkClick xmlns:a="http://schemas.openxmlformats.org/drawingml/2006/main" r:id="rId49"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vuk">
                      <a:hlinkClick r:id="rId49"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7. Sarabanda</w:t>
      </w:r>
    </w:p>
    <w:p w:rsidR="00766B4B" w:rsidRDefault="004109A7" w:rsidP="006D7F4E">
      <w:pPr>
        <w:pStyle w:val="Odrky"/>
        <w:numPr>
          <w:ilvl w:val="1"/>
          <w:numId w:val="9"/>
        </w:numPr>
        <w:rPr>
          <w:noProof/>
        </w:rPr>
      </w:pPr>
      <w:r w:rsidRPr="00100ED6">
        <w:rPr>
          <w:noProof/>
        </w:rPr>
        <w:drawing>
          <wp:inline distT="0" distB="0" distL="0" distR="0">
            <wp:extent cx="113665" cy="113665"/>
            <wp:effectExtent l="0" t="0" r="635" b="0"/>
            <wp:docPr id="34" name="obrázek 34" descr="zvuk">
              <a:hlinkClick xmlns:a="http://schemas.openxmlformats.org/drawingml/2006/main" r:id="rId50"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vuk">
                      <a:hlinkClick r:id="rId50"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8. Bourrée I. a II.</w:t>
      </w:r>
    </w:p>
    <w:p w:rsidR="004109A7" w:rsidRPr="00100ED6" w:rsidRDefault="004109A7" w:rsidP="006D7F4E">
      <w:pPr>
        <w:pStyle w:val="Odrky"/>
        <w:numPr>
          <w:ilvl w:val="1"/>
          <w:numId w:val="9"/>
        </w:numPr>
        <w:rPr>
          <w:noProof/>
        </w:rPr>
      </w:pPr>
      <w:r w:rsidRPr="00100ED6">
        <w:rPr>
          <w:noProof/>
        </w:rPr>
        <w:drawing>
          <wp:inline distT="0" distB="0" distL="0" distR="0">
            <wp:extent cx="113665" cy="113665"/>
            <wp:effectExtent l="0" t="0" r="635" b="0"/>
            <wp:docPr id="35" name="obrázek 35" descr="zvuk">
              <a:hlinkClick xmlns:a="http://schemas.openxmlformats.org/drawingml/2006/main" r:id="rId51"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vuk">
                      <a:hlinkClick r:id="rId51"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9. Giga</w:t>
      </w:r>
    </w:p>
    <w:p w:rsidR="006D7F4E" w:rsidRDefault="004109A7" w:rsidP="006C4029">
      <w:pPr>
        <w:pStyle w:val="Odrky"/>
      </w:pPr>
      <w:r w:rsidRPr="00100ED6">
        <w:rPr>
          <w:b/>
          <w:bCs/>
        </w:rPr>
        <w:t>Italský koncert F dur, BWV 971</w:t>
      </w:r>
      <w:r w:rsidR="00BC3719" w:rsidRPr="00100ED6">
        <w:t xml:space="preserve"> </w:t>
      </w:r>
    </w:p>
    <w:p w:rsidR="00766B4B" w:rsidRDefault="004109A7" w:rsidP="006D7F4E">
      <w:pPr>
        <w:pStyle w:val="Odrky"/>
        <w:numPr>
          <w:ilvl w:val="1"/>
          <w:numId w:val="9"/>
        </w:numPr>
        <w:rPr>
          <w:noProof/>
        </w:rPr>
      </w:pPr>
      <w:r w:rsidRPr="00100ED6">
        <w:rPr>
          <w:noProof/>
        </w:rPr>
        <w:drawing>
          <wp:inline distT="0" distB="0" distL="0" distR="0">
            <wp:extent cx="113665" cy="113665"/>
            <wp:effectExtent l="0" t="0" r="635" b="0"/>
            <wp:docPr id="36" name="obrázek 36" descr="zvuk">
              <a:hlinkClick xmlns:a="http://schemas.openxmlformats.org/drawingml/2006/main" r:id="rId52"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vuk">
                      <a:hlinkClick r:id="rId52"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1. Allegro</w:t>
      </w:r>
    </w:p>
    <w:p w:rsidR="00766B4B" w:rsidRDefault="004109A7" w:rsidP="006D7F4E">
      <w:pPr>
        <w:pStyle w:val="Odrky"/>
        <w:numPr>
          <w:ilvl w:val="1"/>
          <w:numId w:val="9"/>
        </w:numPr>
        <w:rPr>
          <w:noProof/>
        </w:rPr>
      </w:pPr>
      <w:r w:rsidRPr="00100ED6">
        <w:rPr>
          <w:noProof/>
        </w:rPr>
        <w:drawing>
          <wp:inline distT="0" distB="0" distL="0" distR="0">
            <wp:extent cx="113665" cy="113665"/>
            <wp:effectExtent l="0" t="0" r="635" b="0"/>
            <wp:docPr id="37" name="obrázek 37" descr="zvuk">
              <a:hlinkClick xmlns:a="http://schemas.openxmlformats.org/drawingml/2006/main" r:id="rId53"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vuk">
                      <a:hlinkClick r:id="rId53"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2. Andante</w:t>
      </w:r>
    </w:p>
    <w:p w:rsidR="004109A7" w:rsidRPr="00100ED6" w:rsidRDefault="004109A7" w:rsidP="006D7F4E">
      <w:pPr>
        <w:pStyle w:val="Odrky"/>
        <w:numPr>
          <w:ilvl w:val="1"/>
          <w:numId w:val="9"/>
        </w:numPr>
        <w:rPr>
          <w:noProof/>
        </w:rPr>
      </w:pPr>
      <w:r w:rsidRPr="00100ED6">
        <w:rPr>
          <w:noProof/>
        </w:rPr>
        <w:drawing>
          <wp:inline distT="0" distB="0" distL="0" distR="0">
            <wp:extent cx="113665" cy="113665"/>
            <wp:effectExtent l="0" t="0" r="635" b="0"/>
            <wp:docPr id="38" name="obrázek 38" descr="zvuk">
              <a:hlinkClick xmlns:a="http://schemas.openxmlformats.org/drawingml/2006/main" r:id="rId54"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vuk">
                      <a:hlinkClick r:id="rId54"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3. Presto</w:t>
      </w:r>
    </w:p>
    <w:p w:rsidR="006D7F4E" w:rsidRDefault="004109A7" w:rsidP="006C4029">
      <w:pPr>
        <w:pStyle w:val="Odrky"/>
      </w:pPr>
      <w:r w:rsidRPr="00100ED6">
        <w:rPr>
          <w:b/>
          <w:bCs/>
        </w:rPr>
        <w:t>Dobře temperovaný klavír, 1. díl</w:t>
      </w:r>
      <w:r w:rsidR="00BC3719" w:rsidRPr="00100ED6">
        <w:t xml:space="preserve"> </w:t>
      </w:r>
    </w:p>
    <w:p w:rsidR="004109A7" w:rsidRPr="00100ED6" w:rsidRDefault="004109A7" w:rsidP="006D7F4E">
      <w:pPr>
        <w:pStyle w:val="Odrky"/>
        <w:numPr>
          <w:ilvl w:val="1"/>
          <w:numId w:val="9"/>
        </w:numPr>
        <w:rPr>
          <w:noProof/>
        </w:rPr>
      </w:pPr>
      <w:r w:rsidRPr="00100ED6">
        <w:rPr>
          <w:noProof/>
        </w:rPr>
        <w:drawing>
          <wp:inline distT="0" distB="0" distL="0" distR="0">
            <wp:extent cx="113665" cy="113665"/>
            <wp:effectExtent l="0" t="0" r="635" b="0"/>
            <wp:docPr id="39" name="obrázek 39" descr="zvuk">
              <a:hlinkClick xmlns:a="http://schemas.openxmlformats.org/drawingml/2006/main" r:id="rId55" tooltip="&quot;zv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vuk">
                      <a:hlinkClick r:id="rId55" tooltip="&quot;zvuk&quot;"/>
                    </pic:cNvPr>
                    <pic:cNvPicPr>
                      <a:picLocks noChangeAspect="1" noChangeArrowheads="1"/>
                    </pic:cNvPicPr>
                  </pic:nvPicPr>
                  <pic:blipFill>
                    <a:blip r:embed="rId25" cstate="print"/>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00BC3719" w:rsidRPr="00100ED6">
        <w:rPr>
          <w:noProof/>
        </w:rPr>
        <w:t xml:space="preserve"> </w:t>
      </w:r>
      <w:r w:rsidRPr="00100ED6">
        <w:rPr>
          <w:noProof/>
        </w:rPr>
        <w:t>Preludium a fuga č. 20 a moll, BWV 865</w:t>
      </w:r>
    </w:p>
    <w:sectPr w:rsidR="004109A7" w:rsidRPr="00100ED6" w:rsidSect="004F6C0E">
      <w:footerReference w:type="default" r:id="rId56"/>
      <w:pgSz w:w="11907" w:h="8392" w:orient="landscape" w:code="11"/>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7E9" w:rsidRDefault="00D467E9" w:rsidP="006C4029">
      <w:r>
        <w:separator/>
      </w:r>
    </w:p>
  </w:endnote>
  <w:endnote w:type="continuationSeparator" w:id="0">
    <w:p w:rsidR="00D467E9" w:rsidRDefault="00D467E9" w:rsidP="006C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003275"/>
      <w:docPartObj>
        <w:docPartGallery w:val="Page Numbers (Bottom of Page)"/>
        <w:docPartUnique/>
      </w:docPartObj>
    </w:sdtPr>
    <w:sdtEndPr/>
    <w:sdtContent>
      <w:p w:rsidR="00815687" w:rsidRDefault="00D467E9" w:rsidP="007C2B5D">
        <w:pPr>
          <w:pStyle w:val="Zpat"/>
          <w:spacing w:before="480"/>
          <w:jc w:val="cente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87" w:rsidRDefault="00815687" w:rsidP="007C2B5D">
    <w:pPr>
      <w:pStyle w:val="Zpat"/>
      <w:spacing w:before="48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003271"/>
      <w:docPartObj>
        <w:docPartGallery w:val="Page Numbers (Bottom of Page)"/>
        <w:docPartUnique/>
      </w:docPartObj>
    </w:sdtPr>
    <w:sdtEndPr/>
    <w:sdtContent>
      <w:p w:rsidR="00815687" w:rsidRDefault="00D467E9" w:rsidP="007C2B5D">
        <w:pPr>
          <w:pStyle w:val="Zpat"/>
          <w:spacing w:before="480"/>
          <w:jc w:val="center"/>
        </w:pPr>
        <w:r>
          <w:rPr>
            <w:rFonts w:ascii="Arial" w:hAnsi="Arial"/>
            <w:noProof/>
          </w:rPr>
          <w:pict>
            <v:shapetype id="_x0000_t32" coordsize="21600,21600" o:spt="32" o:oned="t" path="m,l21600,21600e" filled="f">
              <v:path arrowok="t" fillok="f" o:connecttype="none"/>
              <o:lock v:ext="edit" shapetype="t"/>
            </v:shapetype>
            <v:shape id="_x0000_s2066" type="#_x0000_t32" style="position:absolute;left:0;text-align:left;margin-left:0;margin-top:17pt;width:36.85pt;height:0;z-index:251672576;mso-position-horizontal:center;mso-position-horizontal-relative:margin;mso-position-vertical-relative:text" o:connectortype="straight">
              <v:stroke startarrow="block" endarrow="block"/>
              <w10:wrap anchorx="margin"/>
            </v:shape>
          </w:pict>
        </w:r>
        <w:r w:rsidR="00815687" w:rsidRPr="00634F72">
          <w:rPr>
            <w:rFonts w:ascii="Arial" w:hAnsi="Arial"/>
          </w:rPr>
          <w:fldChar w:fldCharType="begin"/>
        </w:r>
        <w:r w:rsidR="00815687" w:rsidRPr="00634F72">
          <w:rPr>
            <w:rFonts w:ascii="Arial" w:hAnsi="Arial"/>
          </w:rPr>
          <w:instrText xml:space="preserve"> PAGE   \* MERGEFORMAT </w:instrText>
        </w:r>
        <w:r w:rsidR="00815687" w:rsidRPr="00634F72">
          <w:rPr>
            <w:rFonts w:ascii="Arial" w:hAnsi="Arial"/>
          </w:rPr>
          <w:fldChar w:fldCharType="separate"/>
        </w:r>
        <w:r w:rsidR="00E34699">
          <w:rPr>
            <w:rFonts w:ascii="Arial" w:hAnsi="Arial"/>
            <w:noProof/>
          </w:rPr>
          <w:t>16</w:t>
        </w:r>
        <w:r w:rsidR="00815687" w:rsidRPr="00634F72">
          <w:rPr>
            <w:rFonts w:ascii="Arial" w:hAnsi="Arial"/>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7E9" w:rsidRDefault="00D467E9" w:rsidP="006C4029">
      <w:r>
        <w:separator/>
      </w:r>
    </w:p>
  </w:footnote>
  <w:footnote w:type="continuationSeparator" w:id="0">
    <w:p w:rsidR="00D467E9" w:rsidRDefault="00D467E9" w:rsidP="006C40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87" w:rsidRDefault="00D467E9" w:rsidP="006C4029">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008579" o:spid="_x0000_s2060" type="#_x0000_t75" style="position:absolute;left:0;text-align:left;margin-left:0;margin-top:0;width:466.55pt;height:311pt;z-index:-251650048;mso-position-horizontal:center;mso-position-horizontal-relative:margin;mso-position-vertical:center;mso-position-vertical-relative:margin" o:allowincell="f">
          <v:imagedata r:id="rId1" o:title="Krumlov_Augusto_1"/>
          <w10:wrap anchorx="margin" anchory="margin"/>
        </v:shape>
      </w:pict>
    </w:r>
    <w:r>
      <w:rPr>
        <w:noProof/>
      </w:rPr>
      <w:pict>
        <v:shape id="WordPictureWatermark239679441" o:spid="_x0000_s2057" type="#_x0000_t75" style="position:absolute;left:0;text-align:left;margin-left:0;margin-top:0;width:593.55pt;height:395.7pt;z-index:-251652096;mso-position-horizontal:center;mso-position-horizontal-relative:margin;mso-position-vertical:center;mso-position-vertical-relative:margin" o:allowincell="f">
          <v:imagedata r:id="rId1" o:title="Krumlov_Augusto_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87" w:rsidRDefault="00D467E9" w:rsidP="006C4029">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008580" o:spid="_x0000_s2061" type="#_x0000_t75" style="position:absolute;left:0;text-align:left;margin-left:0;margin-top:0;width:637.85pt;height:425.2pt;z-index:-251649024;mso-position-horizontal:center;mso-position-horizontal-relative:page;mso-position-vertical:center;mso-position-vertical-relative:page" o:allowincell="f">
          <v:imagedata r:id="rId1" o:title="Krumlov_Augusto_1"/>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87" w:rsidRDefault="00D467E9" w:rsidP="006C4029">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008578" o:spid="_x0000_s2059" type="#_x0000_t75" style="position:absolute;left:0;text-align:left;margin-left:0;margin-top:0;width:466.55pt;height:311pt;z-index:-251651072;mso-position-horizontal:center;mso-position-horizontal-relative:margin;mso-position-vertical:center;mso-position-vertical-relative:margin" o:allowincell="f">
          <v:imagedata r:id="rId1" o:title="Krumlov_Augusto_1"/>
          <w10:wrap anchorx="margin" anchory="margin"/>
        </v:shape>
      </w:pict>
    </w:r>
    <w:r>
      <w:rPr>
        <w:noProof/>
      </w:rPr>
      <w:pict>
        <v:shape id="WordPictureWatermark239679440" o:spid="_x0000_s2056" type="#_x0000_t75" style="position:absolute;left:0;text-align:left;margin-left:0;margin-top:0;width:593.55pt;height:395.7pt;z-index:-251653120;mso-position-horizontal:center;mso-position-horizontal-relative:margin;mso-position-vertical:center;mso-position-vertical-relative:margin" o:allowincell="f">
          <v:imagedata r:id="rId1" o:title="Krumlov_Augusto_1"/>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87" w:rsidRDefault="00815687" w:rsidP="006C4029">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455BC"/>
    <w:multiLevelType w:val="multilevel"/>
    <w:tmpl w:val="C5BC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D1EE2"/>
    <w:multiLevelType w:val="multilevel"/>
    <w:tmpl w:val="D41C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21ACC"/>
    <w:multiLevelType w:val="multilevel"/>
    <w:tmpl w:val="6F6A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6B68DE"/>
    <w:multiLevelType w:val="multilevel"/>
    <w:tmpl w:val="CD96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F4F3E"/>
    <w:multiLevelType w:val="multilevel"/>
    <w:tmpl w:val="797E6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27724"/>
    <w:multiLevelType w:val="multilevel"/>
    <w:tmpl w:val="0044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96578"/>
    <w:multiLevelType w:val="multilevel"/>
    <w:tmpl w:val="0F4A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E195C"/>
    <w:multiLevelType w:val="multilevel"/>
    <w:tmpl w:val="4822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74DD8"/>
    <w:multiLevelType w:val="multilevel"/>
    <w:tmpl w:val="40989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C807D4"/>
    <w:multiLevelType w:val="multilevel"/>
    <w:tmpl w:val="B0727C5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35EC57EA"/>
    <w:multiLevelType w:val="multilevel"/>
    <w:tmpl w:val="0404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85183A"/>
    <w:multiLevelType w:val="multilevel"/>
    <w:tmpl w:val="4282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F8245D"/>
    <w:multiLevelType w:val="multilevel"/>
    <w:tmpl w:val="6BDC7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E7C98"/>
    <w:multiLevelType w:val="multilevel"/>
    <w:tmpl w:val="3D9A9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AC72DE"/>
    <w:multiLevelType w:val="multilevel"/>
    <w:tmpl w:val="10B66024"/>
    <w:lvl w:ilvl="0">
      <w:start w:val="1"/>
      <w:numFmt w:val="bullet"/>
      <w:pStyle w:val="Odrky"/>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FD6F92"/>
    <w:multiLevelType w:val="multilevel"/>
    <w:tmpl w:val="25BA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3C71D5"/>
    <w:multiLevelType w:val="multilevel"/>
    <w:tmpl w:val="AD54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574156"/>
    <w:multiLevelType w:val="multilevel"/>
    <w:tmpl w:val="7188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1254A8"/>
    <w:multiLevelType w:val="multilevel"/>
    <w:tmpl w:val="14D0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403C4"/>
    <w:multiLevelType w:val="multilevel"/>
    <w:tmpl w:val="5A6A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98557A"/>
    <w:multiLevelType w:val="multilevel"/>
    <w:tmpl w:val="D626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A21EEA"/>
    <w:multiLevelType w:val="multilevel"/>
    <w:tmpl w:val="3B8A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7D696A"/>
    <w:multiLevelType w:val="multilevel"/>
    <w:tmpl w:val="C38A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C31A0B"/>
    <w:multiLevelType w:val="multilevel"/>
    <w:tmpl w:val="8230D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A81E8E"/>
    <w:multiLevelType w:val="multilevel"/>
    <w:tmpl w:val="D280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CD0D82"/>
    <w:multiLevelType w:val="multilevel"/>
    <w:tmpl w:val="E0665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3"/>
  </w:num>
  <w:num w:numId="3">
    <w:abstractNumId w:val="10"/>
  </w:num>
  <w:num w:numId="4">
    <w:abstractNumId w:val="15"/>
  </w:num>
  <w:num w:numId="5">
    <w:abstractNumId w:val="4"/>
  </w:num>
  <w:num w:numId="6">
    <w:abstractNumId w:val="8"/>
  </w:num>
  <w:num w:numId="7">
    <w:abstractNumId w:val="6"/>
  </w:num>
  <w:num w:numId="8">
    <w:abstractNumId w:val="24"/>
  </w:num>
  <w:num w:numId="9">
    <w:abstractNumId w:val="14"/>
  </w:num>
  <w:num w:numId="10">
    <w:abstractNumId w:val="1"/>
  </w:num>
  <w:num w:numId="11">
    <w:abstractNumId w:val="25"/>
  </w:num>
  <w:num w:numId="12">
    <w:abstractNumId w:val="13"/>
  </w:num>
  <w:num w:numId="13">
    <w:abstractNumId w:val="3"/>
  </w:num>
  <w:num w:numId="14">
    <w:abstractNumId w:val="17"/>
  </w:num>
  <w:num w:numId="15">
    <w:abstractNumId w:val="22"/>
  </w:num>
  <w:num w:numId="16">
    <w:abstractNumId w:val="11"/>
  </w:num>
  <w:num w:numId="17">
    <w:abstractNumId w:val="16"/>
  </w:num>
  <w:num w:numId="18">
    <w:abstractNumId w:val="2"/>
  </w:num>
  <w:num w:numId="19">
    <w:abstractNumId w:val="5"/>
  </w:num>
  <w:num w:numId="20">
    <w:abstractNumId w:val="19"/>
  </w:num>
  <w:num w:numId="21">
    <w:abstractNumId w:val="20"/>
  </w:num>
  <w:num w:numId="22">
    <w:abstractNumId w:val="21"/>
  </w:num>
  <w:num w:numId="23">
    <w:abstractNumId w:val="18"/>
  </w:num>
  <w:num w:numId="24">
    <w:abstractNumId w:val="7"/>
  </w:num>
  <w:num w:numId="25">
    <w:abstractNumId w:val="0"/>
  </w:num>
  <w:num w:numId="26">
    <w:abstractNumId w:val="9"/>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67"/>
    <o:shapelayout v:ext="edit">
      <o:idmap v:ext="edit" data="2"/>
      <o:rules v:ext="edit">
        <o:r id="V:Rule1" type="connector" idref="#_x0000_s2066"/>
      </o:rules>
    </o:shapelayout>
  </w:hdrShapeDefaults>
  <w:footnotePr>
    <w:footnote w:id="-1"/>
    <w:footnote w:id="0"/>
  </w:footnotePr>
  <w:endnotePr>
    <w:endnote w:id="-1"/>
    <w:endnote w:id="0"/>
  </w:endnotePr>
  <w:compat>
    <w:compatSetting w:name="compatibilityMode" w:uri="http://schemas.microsoft.com/office/word" w:val="12"/>
  </w:compat>
  <w:rsids>
    <w:rsidRoot w:val="004109A7"/>
    <w:rsid w:val="00026E1D"/>
    <w:rsid w:val="00046CC9"/>
    <w:rsid w:val="00067817"/>
    <w:rsid w:val="000725F4"/>
    <w:rsid w:val="00081026"/>
    <w:rsid w:val="0009585A"/>
    <w:rsid w:val="0009716C"/>
    <w:rsid w:val="000D3868"/>
    <w:rsid w:val="00100ED6"/>
    <w:rsid w:val="001F57B9"/>
    <w:rsid w:val="00232C37"/>
    <w:rsid w:val="00242CC2"/>
    <w:rsid w:val="00243B01"/>
    <w:rsid w:val="00292D82"/>
    <w:rsid w:val="002B59B6"/>
    <w:rsid w:val="00305128"/>
    <w:rsid w:val="003764CE"/>
    <w:rsid w:val="00397DB5"/>
    <w:rsid w:val="003A2EBC"/>
    <w:rsid w:val="003C2E72"/>
    <w:rsid w:val="004109A7"/>
    <w:rsid w:val="00416562"/>
    <w:rsid w:val="0041799B"/>
    <w:rsid w:val="00450BFA"/>
    <w:rsid w:val="00463AB1"/>
    <w:rsid w:val="004F6C0E"/>
    <w:rsid w:val="00504559"/>
    <w:rsid w:val="00591C5F"/>
    <w:rsid w:val="00611BFF"/>
    <w:rsid w:val="0063107D"/>
    <w:rsid w:val="00632955"/>
    <w:rsid w:val="00634F72"/>
    <w:rsid w:val="00662632"/>
    <w:rsid w:val="0066654A"/>
    <w:rsid w:val="006B3D0C"/>
    <w:rsid w:val="006B5C1B"/>
    <w:rsid w:val="006C4029"/>
    <w:rsid w:val="006D7F4E"/>
    <w:rsid w:val="007224D8"/>
    <w:rsid w:val="007270A2"/>
    <w:rsid w:val="00766B4B"/>
    <w:rsid w:val="007C2B5D"/>
    <w:rsid w:val="007F5749"/>
    <w:rsid w:val="00815687"/>
    <w:rsid w:val="0081600D"/>
    <w:rsid w:val="00834C95"/>
    <w:rsid w:val="0083674B"/>
    <w:rsid w:val="008870BB"/>
    <w:rsid w:val="00887FBE"/>
    <w:rsid w:val="008A157F"/>
    <w:rsid w:val="008C76E1"/>
    <w:rsid w:val="008D6CBB"/>
    <w:rsid w:val="00960AA3"/>
    <w:rsid w:val="009663A2"/>
    <w:rsid w:val="00971E75"/>
    <w:rsid w:val="0099143D"/>
    <w:rsid w:val="009B4E9D"/>
    <w:rsid w:val="009C0A1F"/>
    <w:rsid w:val="009C31C4"/>
    <w:rsid w:val="009C4AF7"/>
    <w:rsid w:val="009C5623"/>
    <w:rsid w:val="00A052F9"/>
    <w:rsid w:val="00A216D8"/>
    <w:rsid w:val="00A30FF9"/>
    <w:rsid w:val="00A801B3"/>
    <w:rsid w:val="00B33899"/>
    <w:rsid w:val="00B45B5F"/>
    <w:rsid w:val="00B863B6"/>
    <w:rsid w:val="00BC3719"/>
    <w:rsid w:val="00C56E47"/>
    <w:rsid w:val="00C94A2D"/>
    <w:rsid w:val="00CB1D67"/>
    <w:rsid w:val="00CE4167"/>
    <w:rsid w:val="00D02381"/>
    <w:rsid w:val="00D02546"/>
    <w:rsid w:val="00D31E01"/>
    <w:rsid w:val="00D467E9"/>
    <w:rsid w:val="00D73B3F"/>
    <w:rsid w:val="00DD5AF6"/>
    <w:rsid w:val="00DD68E9"/>
    <w:rsid w:val="00E12B75"/>
    <w:rsid w:val="00E20771"/>
    <w:rsid w:val="00E265C3"/>
    <w:rsid w:val="00E3194F"/>
    <w:rsid w:val="00E34699"/>
    <w:rsid w:val="00E64C6D"/>
    <w:rsid w:val="00E70B92"/>
    <w:rsid w:val="00EB0FE3"/>
    <w:rsid w:val="00EF3FBC"/>
    <w:rsid w:val="00F55426"/>
    <w:rsid w:val="00F867C3"/>
    <w:rsid w:val="00FA5FE3"/>
    <w:rsid w:val="00FF6A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820459E1-4CEF-4C4F-852F-5CE863D0D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C4029"/>
    <w:pPr>
      <w:spacing w:before="120" w:after="120" w:line="288" w:lineRule="auto"/>
      <w:jc w:val="both"/>
    </w:pPr>
    <w:rPr>
      <w:rFonts w:asciiTheme="majorHAnsi" w:eastAsia="Times New Roman" w:hAnsiTheme="majorHAnsi" w:cs="Arial"/>
      <w:lang w:eastAsia="cs-CZ"/>
    </w:rPr>
  </w:style>
  <w:style w:type="paragraph" w:styleId="Nadpis1">
    <w:name w:val="heading 1"/>
    <w:basedOn w:val="Normln"/>
    <w:link w:val="Nadpis1Char"/>
    <w:uiPriority w:val="9"/>
    <w:qFormat/>
    <w:rsid w:val="00046CC9"/>
    <w:pPr>
      <w:pageBreakBefore/>
      <w:numPr>
        <w:numId w:val="26"/>
      </w:numPr>
      <w:suppressAutoHyphens/>
      <w:spacing w:before="0" w:after="720" w:line="240" w:lineRule="auto"/>
      <w:ind w:left="851" w:hanging="851"/>
      <w:jc w:val="left"/>
      <w:outlineLvl w:val="0"/>
    </w:pPr>
    <w:rPr>
      <w:rFonts w:ascii="Arial" w:hAnsi="Arial"/>
      <w:b/>
      <w:bCs/>
      <w:smallCaps/>
      <w:kern w:val="36"/>
      <w:sz w:val="56"/>
      <w:szCs w:val="56"/>
    </w:rPr>
  </w:style>
  <w:style w:type="paragraph" w:styleId="Nadpis2">
    <w:name w:val="heading 2"/>
    <w:basedOn w:val="Normln"/>
    <w:link w:val="Nadpis2Char"/>
    <w:uiPriority w:val="9"/>
    <w:qFormat/>
    <w:rsid w:val="00046CC9"/>
    <w:pPr>
      <w:keepNext/>
      <w:numPr>
        <w:ilvl w:val="1"/>
        <w:numId w:val="26"/>
      </w:numPr>
      <w:suppressAutoHyphens/>
      <w:spacing w:before="720" w:after="360" w:line="240" w:lineRule="auto"/>
      <w:ind w:left="1134" w:hanging="1134"/>
      <w:jc w:val="left"/>
      <w:outlineLvl w:val="1"/>
    </w:pPr>
    <w:rPr>
      <w:rFonts w:ascii="Arial" w:hAnsi="Arial"/>
      <w:b/>
      <w:bCs/>
      <w:sz w:val="40"/>
      <w:szCs w:val="40"/>
    </w:rPr>
  </w:style>
  <w:style w:type="paragraph" w:styleId="Nadpis3">
    <w:name w:val="heading 3"/>
    <w:basedOn w:val="Normln"/>
    <w:link w:val="Nadpis3Char"/>
    <w:uiPriority w:val="9"/>
    <w:qFormat/>
    <w:rsid w:val="00046CC9"/>
    <w:pPr>
      <w:keepNext/>
      <w:numPr>
        <w:ilvl w:val="2"/>
        <w:numId w:val="26"/>
      </w:numPr>
      <w:suppressAutoHyphens/>
      <w:spacing w:before="360" w:after="240" w:line="240" w:lineRule="auto"/>
      <w:ind w:left="1134" w:hanging="1134"/>
      <w:jc w:val="left"/>
      <w:outlineLvl w:val="2"/>
    </w:pPr>
    <w:rPr>
      <w:rFonts w:ascii="Arial" w:hAnsi="Arial"/>
      <w:bCs/>
      <w:i/>
      <w:sz w:val="32"/>
      <w:szCs w:val="32"/>
    </w:rPr>
  </w:style>
  <w:style w:type="paragraph" w:styleId="Nadpis4">
    <w:name w:val="heading 4"/>
    <w:basedOn w:val="Normln"/>
    <w:next w:val="Normln"/>
    <w:link w:val="Nadpis4Char"/>
    <w:uiPriority w:val="9"/>
    <w:semiHidden/>
    <w:unhideWhenUsed/>
    <w:qFormat/>
    <w:rsid w:val="00887FBE"/>
    <w:pPr>
      <w:keepNext/>
      <w:keepLines/>
      <w:numPr>
        <w:ilvl w:val="3"/>
        <w:numId w:val="26"/>
      </w:numPr>
      <w:spacing w:before="200" w:after="0"/>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887FBE"/>
    <w:pPr>
      <w:keepNext/>
      <w:keepLines/>
      <w:numPr>
        <w:ilvl w:val="4"/>
        <w:numId w:val="26"/>
      </w:numPr>
      <w:spacing w:before="200" w:after="0"/>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887FBE"/>
    <w:pPr>
      <w:keepNext/>
      <w:keepLines/>
      <w:numPr>
        <w:ilvl w:val="5"/>
        <w:numId w:val="26"/>
      </w:numPr>
      <w:spacing w:before="200" w:after="0"/>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887FBE"/>
    <w:pPr>
      <w:keepNext/>
      <w:keepLines/>
      <w:numPr>
        <w:ilvl w:val="6"/>
        <w:numId w:val="26"/>
      </w:numPr>
      <w:spacing w:before="200" w:after="0"/>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887FBE"/>
    <w:pPr>
      <w:keepNext/>
      <w:keepLines/>
      <w:numPr>
        <w:ilvl w:val="7"/>
        <w:numId w:val="26"/>
      </w:numPr>
      <w:spacing w:before="200" w:after="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87FBE"/>
    <w:pPr>
      <w:keepNext/>
      <w:keepLines/>
      <w:numPr>
        <w:ilvl w:val="8"/>
        <w:numId w:val="26"/>
      </w:numPr>
      <w:spacing w:before="200" w:after="0"/>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CC9"/>
    <w:rPr>
      <w:rFonts w:ascii="Arial" w:eastAsia="Times New Roman" w:hAnsi="Arial" w:cs="Arial"/>
      <w:b/>
      <w:bCs/>
      <w:smallCaps/>
      <w:kern w:val="36"/>
      <w:sz w:val="56"/>
      <w:szCs w:val="56"/>
      <w:lang w:eastAsia="cs-CZ"/>
    </w:rPr>
  </w:style>
  <w:style w:type="character" w:customStyle="1" w:styleId="Nadpis2Char">
    <w:name w:val="Nadpis 2 Char"/>
    <w:basedOn w:val="Standardnpsmoodstavce"/>
    <w:link w:val="Nadpis2"/>
    <w:uiPriority w:val="9"/>
    <w:rsid w:val="00046CC9"/>
    <w:rPr>
      <w:rFonts w:ascii="Arial" w:eastAsia="Times New Roman" w:hAnsi="Arial" w:cs="Arial"/>
      <w:b/>
      <w:bCs/>
      <w:sz w:val="40"/>
      <w:szCs w:val="40"/>
      <w:lang w:eastAsia="cs-CZ"/>
    </w:rPr>
  </w:style>
  <w:style w:type="character" w:customStyle="1" w:styleId="Nadpis3Char">
    <w:name w:val="Nadpis 3 Char"/>
    <w:basedOn w:val="Standardnpsmoodstavce"/>
    <w:link w:val="Nadpis3"/>
    <w:uiPriority w:val="9"/>
    <w:rsid w:val="00046CC9"/>
    <w:rPr>
      <w:rFonts w:ascii="Arial" w:eastAsia="Times New Roman" w:hAnsi="Arial" w:cs="Arial"/>
      <w:bCs/>
      <w:i/>
      <w:sz w:val="32"/>
      <w:szCs w:val="32"/>
      <w:lang w:eastAsia="cs-CZ"/>
    </w:rPr>
  </w:style>
  <w:style w:type="character" w:customStyle="1" w:styleId="mw-redirectedfrom">
    <w:name w:val="mw-redirectedfrom"/>
    <w:basedOn w:val="Standardnpsmoodstavce"/>
    <w:rsid w:val="004109A7"/>
  </w:style>
  <w:style w:type="character" w:styleId="Hypertextovodkaz">
    <w:name w:val="Hyperlink"/>
    <w:basedOn w:val="Standardnpsmoodstavce"/>
    <w:uiPriority w:val="99"/>
    <w:unhideWhenUsed/>
    <w:rsid w:val="004109A7"/>
    <w:rPr>
      <w:color w:val="0000FF"/>
      <w:u w:val="single"/>
    </w:rPr>
  </w:style>
  <w:style w:type="character" w:styleId="Sledovanodkaz">
    <w:name w:val="FollowedHyperlink"/>
    <w:basedOn w:val="Standardnpsmoodstavce"/>
    <w:uiPriority w:val="99"/>
    <w:semiHidden/>
    <w:unhideWhenUsed/>
    <w:rsid w:val="004109A7"/>
    <w:rPr>
      <w:color w:val="800080"/>
      <w:u w:val="single"/>
    </w:rPr>
  </w:style>
  <w:style w:type="character" w:customStyle="1" w:styleId="wd">
    <w:name w:val="wd"/>
    <w:basedOn w:val="Standardnpsmoodstavce"/>
    <w:rsid w:val="004109A7"/>
  </w:style>
  <w:style w:type="paragraph" w:styleId="Normlnweb">
    <w:name w:val="Normal (Web)"/>
    <w:basedOn w:val="Normln"/>
    <w:uiPriority w:val="99"/>
    <w:semiHidden/>
    <w:unhideWhenUsed/>
    <w:rsid w:val="004109A7"/>
    <w:pPr>
      <w:spacing w:before="100" w:beforeAutospacing="1" w:after="100" w:afterAutospacing="1" w:line="240" w:lineRule="auto"/>
    </w:pPr>
    <w:rPr>
      <w:rFonts w:ascii="Times New Roman" w:hAnsi="Times New Roman" w:cs="Times New Roman"/>
      <w:sz w:val="24"/>
      <w:szCs w:val="24"/>
    </w:rPr>
  </w:style>
  <w:style w:type="character" w:customStyle="1" w:styleId="toctogglespan">
    <w:name w:val="toctogglespan"/>
    <w:basedOn w:val="Standardnpsmoodstavce"/>
    <w:rsid w:val="004109A7"/>
  </w:style>
  <w:style w:type="character" w:customStyle="1" w:styleId="tocnumber">
    <w:name w:val="tocnumber"/>
    <w:basedOn w:val="Standardnpsmoodstavce"/>
    <w:rsid w:val="004109A7"/>
  </w:style>
  <w:style w:type="character" w:customStyle="1" w:styleId="toctext">
    <w:name w:val="toctext"/>
    <w:basedOn w:val="Standardnpsmoodstavce"/>
    <w:rsid w:val="004109A7"/>
  </w:style>
  <w:style w:type="character" w:customStyle="1" w:styleId="mw-headline">
    <w:name w:val="mw-headline"/>
    <w:basedOn w:val="Standardnpsmoodstavce"/>
    <w:rsid w:val="004109A7"/>
  </w:style>
  <w:style w:type="character" w:customStyle="1" w:styleId="mw-editsection">
    <w:name w:val="mw-editsection"/>
    <w:basedOn w:val="Standardnpsmoodstavce"/>
    <w:rsid w:val="004109A7"/>
  </w:style>
  <w:style w:type="character" w:customStyle="1" w:styleId="mw-editsection-bracket">
    <w:name w:val="mw-editsection-bracket"/>
    <w:basedOn w:val="Standardnpsmoodstavce"/>
    <w:rsid w:val="004109A7"/>
  </w:style>
  <w:style w:type="character" w:customStyle="1" w:styleId="mw-editsection-divider">
    <w:name w:val="mw-editsection-divider"/>
    <w:basedOn w:val="Standardnpsmoodstavce"/>
    <w:rsid w:val="004109A7"/>
  </w:style>
  <w:style w:type="character" w:customStyle="1" w:styleId="noexcerpt">
    <w:name w:val="noexcerpt"/>
    <w:basedOn w:val="Standardnpsmoodstavce"/>
    <w:rsid w:val="004109A7"/>
  </w:style>
  <w:style w:type="character" w:customStyle="1" w:styleId="mw-cite-backlink">
    <w:name w:val="mw-cite-backlink"/>
    <w:basedOn w:val="Standardnpsmoodstavce"/>
    <w:rsid w:val="004109A7"/>
  </w:style>
  <w:style w:type="character" w:customStyle="1" w:styleId="reference-text">
    <w:name w:val="reference-text"/>
    <w:basedOn w:val="Standardnpsmoodstavce"/>
    <w:rsid w:val="004109A7"/>
  </w:style>
  <w:style w:type="character" w:customStyle="1" w:styleId="plainlinks">
    <w:name w:val="plainlinks"/>
    <w:basedOn w:val="Standardnpsmoodstavce"/>
    <w:rsid w:val="004109A7"/>
  </w:style>
  <w:style w:type="character" w:customStyle="1" w:styleId="cizojazycne">
    <w:name w:val="cizojazycne"/>
    <w:basedOn w:val="Standardnpsmoodstavce"/>
    <w:rsid w:val="004109A7"/>
  </w:style>
  <w:style w:type="character" w:customStyle="1" w:styleId="isbn">
    <w:name w:val="isbn"/>
    <w:basedOn w:val="Standardnpsmoodstavce"/>
    <w:rsid w:val="004109A7"/>
  </w:style>
  <w:style w:type="character" w:customStyle="1" w:styleId="sisterproject">
    <w:name w:val="sisterproject"/>
    <w:basedOn w:val="Standardnpsmoodstavce"/>
    <w:rsid w:val="004109A7"/>
  </w:style>
  <w:style w:type="character" w:customStyle="1" w:styleId="sisterprojectimage">
    <w:name w:val="sisterproject_image"/>
    <w:basedOn w:val="Standardnpsmoodstavce"/>
    <w:rsid w:val="004109A7"/>
  </w:style>
  <w:style w:type="character" w:customStyle="1" w:styleId="sisterprojecttext">
    <w:name w:val="sisterproject_text"/>
    <w:basedOn w:val="Standardnpsmoodstavce"/>
    <w:rsid w:val="004109A7"/>
  </w:style>
  <w:style w:type="character" w:customStyle="1" w:styleId="sisterprojecttexttarget">
    <w:name w:val="sisterproject_text_target"/>
    <w:basedOn w:val="Standardnpsmoodstavce"/>
    <w:rsid w:val="004109A7"/>
  </w:style>
  <w:style w:type="character" w:customStyle="1" w:styleId="sisterprojecttextprefix">
    <w:name w:val="sisterproject_text_prefix"/>
    <w:basedOn w:val="Standardnpsmoodstavce"/>
    <w:rsid w:val="004109A7"/>
  </w:style>
  <w:style w:type="character" w:customStyle="1" w:styleId="sisterprojecttextsuffix">
    <w:name w:val="sisterproject_text_suffix"/>
    <w:basedOn w:val="Standardnpsmoodstavce"/>
    <w:rsid w:val="004109A7"/>
  </w:style>
  <w:style w:type="character" w:customStyle="1" w:styleId="sisterproject-inline">
    <w:name w:val="sisterproject-inline"/>
    <w:basedOn w:val="Standardnpsmoodstavce"/>
    <w:rsid w:val="004109A7"/>
  </w:style>
  <w:style w:type="character" w:styleId="Siln">
    <w:name w:val="Strong"/>
    <w:basedOn w:val="Standardnpsmoodstavce"/>
    <w:uiPriority w:val="22"/>
    <w:qFormat/>
    <w:rsid w:val="004109A7"/>
    <w:rPr>
      <w:b/>
      <w:bCs/>
    </w:rPr>
  </w:style>
  <w:style w:type="paragraph" w:styleId="Textbubliny">
    <w:name w:val="Balloon Text"/>
    <w:basedOn w:val="Normln"/>
    <w:link w:val="TextbublinyChar"/>
    <w:uiPriority w:val="99"/>
    <w:semiHidden/>
    <w:unhideWhenUsed/>
    <w:rsid w:val="004109A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09A7"/>
    <w:rPr>
      <w:rFonts w:ascii="Tahoma" w:hAnsi="Tahoma" w:cs="Tahoma"/>
      <w:sz w:val="16"/>
      <w:szCs w:val="16"/>
    </w:rPr>
  </w:style>
  <w:style w:type="paragraph" w:styleId="Odstavecseseznamem">
    <w:name w:val="List Paragraph"/>
    <w:basedOn w:val="Normln"/>
    <w:uiPriority w:val="34"/>
    <w:qFormat/>
    <w:rsid w:val="007270A2"/>
    <w:pPr>
      <w:tabs>
        <w:tab w:val="right" w:pos="8222"/>
      </w:tabs>
      <w:spacing w:before="480" w:line="240" w:lineRule="auto"/>
      <w:ind w:left="720"/>
      <w:contextualSpacing/>
    </w:pPr>
    <w:rPr>
      <w:rFonts w:ascii="Georgia" w:hAnsi="Georgia"/>
      <w:b/>
      <w:kern w:val="36"/>
      <w:sz w:val="50"/>
      <w:szCs w:val="50"/>
    </w:rPr>
  </w:style>
  <w:style w:type="paragraph" w:styleId="Zhlav">
    <w:name w:val="header"/>
    <w:basedOn w:val="Normln"/>
    <w:link w:val="ZhlavChar"/>
    <w:uiPriority w:val="99"/>
    <w:unhideWhenUsed/>
    <w:rsid w:val="0083674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3674B"/>
  </w:style>
  <w:style w:type="paragraph" w:styleId="Zpat">
    <w:name w:val="footer"/>
    <w:basedOn w:val="Normln"/>
    <w:link w:val="ZpatChar"/>
    <w:uiPriority w:val="99"/>
    <w:unhideWhenUsed/>
    <w:rsid w:val="0083674B"/>
    <w:pPr>
      <w:tabs>
        <w:tab w:val="center" w:pos="4536"/>
        <w:tab w:val="right" w:pos="9072"/>
      </w:tabs>
      <w:spacing w:after="0" w:line="240" w:lineRule="auto"/>
    </w:pPr>
  </w:style>
  <w:style w:type="character" w:customStyle="1" w:styleId="ZpatChar">
    <w:name w:val="Zápatí Char"/>
    <w:basedOn w:val="Standardnpsmoodstavce"/>
    <w:link w:val="Zpat"/>
    <w:uiPriority w:val="99"/>
    <w:rsid w:val="0083674B"/>
  </w:style>
  <w:style w:type="paragraph" w:styleId="Obsah1">
    <w:name w:val="toc 1"/>
    <w:basedOn w:val="Normln"/>
    <w:next w:val="Normln"/>
    <w:autoRedefine/>
    <w:uiPriority w:val="39"/>
    <w:unhideWhenUsed/>
    <w:rsid w:val="009B4E9D"/>
    <w:pPr>
      <w:spacing w:after="100"/>
    </w:pPr>
  </w:style>
  <w:style w:type="paragraph" w:styleId="Obsah2">
    <w:name w:val="toc 2"/>
    <w:basedOn w:val="Normln"/>
    <w:next w:val="Normln"/>
    <w:autoRedefine/>
    <w:uiPriority w:val="39"/>
    <w:unhideWhenUsed/>
    <w:rsid w:val="009B4E9D"/>
    <w:pPr>
      <w:spacing w:after="100"/>
      <w:ind w:left="220"/>
    </w:pPr>
  </w:style>
  <w:style w:type="paragraph" w:styleId="Obsah3">
    <w:name w:val="toc 3"/>
    <w:basedOn w:val="Normln"/>
    <w:next w:val="Normln"/>
    <w:autoRedefine/>
    <w:uiPriority w:val="39"/>
    <w:unhideWhenUsed/>
    <w:rsid w:val="009B4E9D"/>
    <w:pPr>
      <w:spacing w:after="100"/>
      <w:ind w:left="440"/>
    </w:pPr>
  </w:style>
  <w:style w:type="character" w:customStyle="1" w:styleId="Nadpis4Char">
    <w:name w:val="Nadpis 4 Char"/>
    <w:basedOn w:val="Standardnpsmoodstavce"/>
    <w:link w:val="Nadpis4"/>
    <w:uiPriority w:val="9"/>
    <w:semiHidden/>
    <w:rsid w:val="00887FBE"/>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887FBE"/>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887FBE"/>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887FBE"/>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887FB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87FBE"/>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3C2E72"/>
    <w:pPr>
      <w:keepNext/>
      <w:keepLines/>
      <w:pageBreakBefore w:val="0"/>
      <w:numPr>
        <w:numId w:val="0"/>
      </w:numPr>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eastAsia="en-US"/>
    </w:rPr>
  </w:style>
  <w:style w:type="paragraph" w:styleId="Podnadpis">
    <w:name w:val="Subtitle"/>
    <w:basedOn w:val="Normln"/>
    <w:next w:val="Normln"/>
    <w:link w:val="PodnadpisChar"/>
    <w:uiPriority w:val="11"/>
    <w:qFormat/>
    <w:rsid w:val="003C2E72"/>
    <w:pPr>
      <w:numPr>
        <w:ilvl w:val="1"/>
      </w:numPr>
    </w:pPr>
    <w:rPr>
      <w:rFonts w:eastAsiaTheme="majorEastAsia"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3C2E72"/>
    <w:rPr>
      <w:rFonts w:asciiTheme="majorHAnsi" w:eastAsiaTheme="majorEastAsia" w:hAnsiTheme="majorHAnsi" w:cstheme="majorBidi"/>
      <w:i/>
      <w:iCs/>
      <w:color w:val="4F81BD" w:themeColor="accent1"/>
      <w:spacing w:val="15"/>
      <w:sz w:val="24"/>
      <w:szCs w:val="24"/>
    </w:rPr>
  </w:style>
  <w:style w:type="paragraph" w:styleId="Titulek">
    <w:name w:val="caption"/>
    <w:basedOn w:val="Normln"/>
    <w:next w:val="Normln"/>
    <w:uiPriority w:val="35"/>
    <w:unhideWhenUsed/>
    <w:qFormat/>
    <w:rsid w:val="00B45B5F"/>
    <w:pPr>
      <w:tabs>
        <w:tab w:val="right" w:pos="8222"/>
      </w:tabs>
      <w:spacing w:after="480" w:line="240" w:lineRule="auto"/>
    </w:pPr>
    <w:rPr>
      <w:rFonts w:asciiTheme="minorHAnsi" w:hAnsiTheme="minorHAnsi" w:cstheme="minorHAnsi"/>
      <w:b/>
      <w:bCs/>
      <w:kern w:val="36"/>
      <w:sz w:val="20"/>
      <w:szCs w:val="20"/>
    </w:rPr>
  </w:style>
  <w:style w:type="paragraph" w:styleId="Seznamobrzk">
    <w:name w:val="table of figures"/>
    <w:basedOn w:val="Normln"/>
    <w:next w:val="Normln"/>
    <w:uiPriority w:val="99"/>
    <w:unhideWhenUsed/>
    <w:rsid w:val="0009585A"/>
    <w:pPr>
      <w:spacing w:after="0"/>
    </w:pPr>
  </w:style>
  <w:style w:type="paragraph" w:customStyle="1" w:styleId="Odrky">
    <w:name w:val="Odrážky"/>
    <w:basedOn w:val="Normln"/>
    <w:qFormat/>
    <w:rsid w:val="0009716C"/>
    <w:pPr>
      <w:numPr>
        <w:numId w:val="9"/>
      </w:numPr>
      <w:spacing w:before="100" w:beforeAutospacing="1" w:after="24"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136128">
      <w:bodyDiv w:val="1"/>
      <w:marLeft w:val="0"/>
      <w:marRight w:val="0"/>
      <w:marTop w:val="0"/>
      <w:marBottom w:val="0"/>
      <w:divBdr>
        <w:top w:val="none" w:sz="0" w:space="0" w:color="auto"/>
        <w:left w:val="none" w:sz="0" w:space="0" w:color="auto"/>
        <w:bottom w:val="none" w:sz="0" w:space="0" w:color="auto"/>
        <w:right w:val="none" w:sz="0" w:space="0" w:color="auto"/>
      </w:divBdr>
      <w:divsChild>
        <w:div w:id="931163819">
          <w:marLeft w:val="0"/>
          <w:marRight w:val="0"/>
          <w:marTop w:val="0"/>
          <w:marBottom w:val="0"/>
          <w:divBdr>
            <w:top w:val="none" w:sz="0" w:space="0" w:color="auto"/>
            <w:left w:val="none" w:sz="0" w:space="0" w:color="auto"/>
            <w:bottom w:val="none" w:sz="0" w:space="0" w:color="auto"/>
            <w:right w:val="none" w:sz="0" w:space="0" w:color="auto"/>
          </w:divBdr>
          <w:divsChild>
            <w:div w:id="1015964008">
              <w:marLeft w:val="240"/>
              <w:marRight w:val="0"/>
              <w:marTop w:val="0"/>
              <w:marBottom w:val="336"/>
              <w:divBdr>
                <w:top w:val="none" w:sz="0" w:space="0" w:color="auto"/>
                <w:left w:val="none" w:sz="0" w:space="0" w:color="auto"/>
                <w:bottom w:val="none" w:sz="0" w:space="0" w:color="auto"/>
                <w:right w:val="none" w:sz="0" w:space="0" w:color="auto"/>
              </w:divBdr>
            </w:div>
            <w:div w:id="1538925942">
              <w:marLeft w:val="0"/>
              <w:marRight w:val="0"/>
              <w:marTop w:val="0"/>
              <w:marBottom w:val="0"/>
              <w:divBdr>
                <w:top w:val="none" w:sz="0" w:space="0" w:color="auto"/>
                <w:left w:val="none" w:sz="0" w:space="0" w:color="auto"/>
                <w:bottom w:val="none" w:sz="0" w:space="0" w:color="auto"/>
                <w:right w:val="none" w:sz="0" w:space="0" w:color="auto"/>
              </w:divBdr>
              <w:divsChild>
                <w:div w:id="703361334">
                  <w:marLeft w:val="0"/>
                  <w:marRight w:val="0"/>
                  <w:marTop w:val="0"/>
                  <w:marBottom w:val="0"/>
                  <w:divBdr>
                    <w:top w:val="none" w:sz="0" w:space="0" w:color="auto"/>
                    <w:left w:val="none" w:sz="0" w:space="0" w:color="auto"/>
                    <w:bottom w:val="none" w:sz="0" w:space="0" w:color="auto"/>
                    <w:right w:val="none" w:sz="0" w:space="0" w:color="auto"/>
                  </w:divBdr>
                  <w:divsChild>
                    <w:div w:id="1835800536">
                      <w:marLeft w:val="384"/>
                      <w:marRight w:val="0"/>
                      <w:marTop w:val="0"/>
                      <w:marBottom w:val="240"/>
                      <w:divBdr>
                        <w:top w:val="none" w:sz="0" w:space="0" w:color="auto"/>
                        <w:left w:val="none" w:sz="0" w:space="0" w:color="auto"/>
                        <w:bottom w:val="none" w:sz="0" w:space="0" w:color="auto"/>
                        <w:right w:val="none" w:sz="0" w:space="0" w:color="auto"/>
                      </w:divBdr>
                    </w:div>
                    <w:div w:id="283578394">
                      <w:marLeft w:val="336"/>
                      <w:marRight w:val="0"/>
                      <w:marTop w:val="120"/>
                      <w:marBottom w:val="312"/>
                      <w:divBdr>
                        <w:top w:val="none" w:sz="0" w:space="0" w:color="auto"/>
                        <w:left w:val="none" w:sz="0" w:space="0" w:color="auto"/>
                        <w:bottom w:val="none" w:sz="0" w:space="0" w:color="auto"/>
                        <w:right w:val="none" w:sz="0" w:space="0" w:color="auto"/>
                      </w:divBdr>
                      <w:divsChild>
                        <w:div w:id="116228122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31495471">
                      <w:marLeft w:val="0"/>
                      <w:marRight w:val="0"/>
                      <w:marTop w:val="0"/>
                      <w:marBottom w:val="0"/>
                      <w:divBdr>
                        <w:top w:val="single" w:sz="4" w:space="4" w:color="A2A9B1"/>
                        <w:left w:val="single" w:sz="4" w:space="4" w:color="A2A9B1"/>
                        <w:bottom w:val="single" w:sz="4" w:space="4" w:color="A2A9B1"/>
                        <w:right w:val="single" w:sz="4" w:space="4" w:color="A2A9B1"/>
                      </w:divBdr>
                    </w:div>
                    <w:div w:id="449861824">
                      <w:marLeft w:val="336"/>
                      <w:marRight w:val="0"/>
                      <w:marTop w:val="120"/>
                      <w:marBottom w:val="312"/>
                      <w:divBdr>
                        <w:top w:val="none" w:sz="0" w:space="0" w:color="auto"/>
                        <w:left w:val="none" w:sz="0" w:space="0" w:color="auto"/>
                        <w:bottom w:val="none" w:sz="0" w:space="0" w:color="auto"/>
                        <w:right w:val="none" w:sz="0" w:space="0" w:color="auto"/>
                      </w:divBdr>
                      <w:divsChild>
                        <w:div w:id="55601770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336081671">
                      <w:marLeft w:val="336"/>
                      <w:marRight w:val="0"/>
                      <w:marTop w:val="120"/>
                      <w:marBottom w:val="312"/>
                      <w:divBdr>
                        <w:top w:val="none" w:sz="0" w:space="0" w:color="auto"/>
                        <w:left w:val="none" w:sz="0" w:space="0" w:color="auto"/>
                        <w:bottom w:val="none" w:sz="0" w:space="0" w:color="auto"/>
                        <w:right w:val="none" w:sz="0" w:space="0" w:color="auto"/>
                      </w:divBdr>
                      <w:divsChild>
                        <w:div w:id="171915940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34260987">
                      <w:marLeft w:val="336"/>
                      <w:marRight w:val="0"/>
                      <w:marTop w:val="120"/>
                      <w:marBottom w:val="312"/>
                      <w:divBdr>
                        <w:top w:val="none" w:sz="0" w:space="0" w:color="auto"/>
                        <w:left w:val="none" w:sz="0" w:space="0" w:color="auto"/>
                        <w:bottom w:val="none" w:sz="0" w:space="0" w:color="auto"/>
                        <w:right w:val="none" w:sz="0" w:space="0" w:color="auto"/>
                      </w:divBdr>
                      <w:divsChild>
                        <w:div w:id="10194299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101880801">
                      <w:marLeft w:val="336"/>
                      <w:marRight w:val="0"/>
                      <w:marTop w:val="120"/>
                      <w:marBottom w:val="312"/>
                      <w:divBdr>
                        <w:top w:val="none" w:sz="0" w:space="0" w:color="auto"/>
                        <w:left w:val="none" w:sz="0" w:space="0" w:color="auto"/>
                        <w:bottom w:val="none" w:sz="0" w:space="0" w:color="auto"/>
                        <w:right w:val="none" w:sz="0" w:space="0" w:color="auto"/>
                      </w:divBdr>
                      <w:divsChild>
                        <w:div w:id="197474810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25509880">
                      <w:marLeft w:val="0"/>
                      <w:marRight w:val="0"/>
                      <w:marTop w:val="0"/>
                      <w:marBottom w:val="0"/>
                      <w:divBdr>
                        <w:top w:val="none" w:sz="0" w:space="0" w:color="auto"/>
                        <w:left w:val="none" w:sz="0" w:space="0" w:color="auto"/>
                        <w:bottom w:val="none" w:sz="0" w:space="0" w:color="auto"/>
                        <w:right w:val="none" w:sz="0" w:space="0" w:color="auto"/>
                      </w:divBdr>
                    </w:div>
                    <w:div w:id="1237084268">
                      <w:marLeft w:val="0"/>
                      <w:marRight w:val="0"/>
                      <w:marTop w:val="0"/>
                      <w:marBottom w:val="0"/>
                      <w:divBdr>
                        <w:top w:val="none" w:sz="0" w:space="0" w:color="auto"/>
                        <w:left w:val="none" w:sz="0" w:space="0" w:color="auto"/>
                        <w:bottom w:val="none" w:sz="0" w:space="0" w:color="auto"/>
                        <w:right w:val="none" w:sz="0" w:space="0" w:color="auto"/>
                      </w:divBdr>
                    </w:div>
                    <w:div w:id="1617174896">
                      <w:marLeft w:val="336"/>
                      <w:marRight w:val="0"/>
                      <w:marTop w:val="120"/>
                      <w:marBottom w:val="312"/>
                      <w:divBdr>
                        <w:top w:val="none" w:sz="0" w:space="0" w:color="auto"/>
                        <w:left w:val="none" w:sz="0" w:space="0" w:color="auto"/>
                        <w:bottom w:val="none" w:sz="0" w:space="0" w:color="auto"/>
                        <w:right w:val="none" w:sz="0" w:space="0" w:color="auto"/>
                      </w:divBdr>
                      <w:divsChild>
                        <w:div w:id="933635467">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Child>
            </w:div>
          </w:divsChild>
        </w:div>
      </w:divsChild>
    </w:div>
    <w:div w:id="1546672887">
      <w:bodyDiv w:val="1"/>
      <w:marLeft w:val="0"/>
      <w:marRight w:val="0"/>
      <w:marTop w:val="0"/>
      <w:marBottom w:val="0"/>
      <w:divBdr>
        <w:top w:val="none" w:sz="0" w:space="0" w:color="auto"/>
        <w:left w:val="none" w:sz="0" w:space="0" w:color="auto"/>
        <w:bottom w:val="none" w:sz="0" w:space="0" w:color="auto"/>
        <w:right w:val="none" w:sz="0" w:space="0" w:color="auto"/>
      </w:divBdr>
      <w:divsChild>
        <w:div w:id="1526944613">
          <w:marLeft w:val="0"/>
          <w:marRight w:val="0"/>
          <w:marTop w:val="0"/>
          <w:marBottom w:val="0"/>
          <w:divBdr>
            <w:top w:val="none" w:sz="0" w:space="0" w:color="auto"/>
            <w:left w:val="none" w:sz="0" w:space="0" w:color="auto"/>
            <w:bottom w:val="none" w:sz="0" w:space="0" w:color="auto"/>
            <w:right w:val="none" w:sz="0" w:space="0" w:color="auto"/>
          </w:divBdr>
          <w:divsChild>
            <w:div w:id="1501432628">
              <w:marLeft w:val="0"/>
              <w:marRight w:val="0"/>
              <w:marTop w:val="0"/>
              <w:marBottom w:val="0"/>
              <w:divBdr>
                <w:top w:val="none" w:sz="0" w:space="0" w:color="auto"/>
                <w:left w:val="none" w:sz="0" w:space="0" w:color="auto"/>
                <w:bottom w:val="none" w:sz="0" w:space="0" w:color="auto"/>
                <w:right w:val="none" w:sz="0" w:space="0" w:color="auto"/>
              </w:divBdr>
              <w:divsChild>
                <w:div w:id="1689410639">
                  <w:marLeft w:val="0"/>
                  <w:marRight w:val="0"/>
                  <w:marTop w:val="0"/>
                  <w:marBottom w:val="0"/>
                  <w:divBdr>
                    <w:top w:val="none" w:sz="0" w:space="0" w:color="auto"/>
                    <w:left w:val="none" w:sz="0" w:space="0" w:color="auto"/>
                    <w:bottom w:val="none" w:sz="0" w:space="0" w:color="auto"/>
                    <w:right w:val="none" w:sz="0" w:space="0" w:color="auto"/>
                  </w:divBdr>
                  <w:divsChild>
                    <w:div w:id="1604071697">
                      <w:marLeft w:val="336"/>
                      <w:marRight w:val="0"/>
                      <w:marTop w:val="120"/>
                      <w:marBottom w:val="312"/>
                      <w:divBdr>
                        <w:top w:val="none" w:sz="0" w:space="0" w:color="auto"/>
                        <w:left w:val="none" w:sz="0" w:space="0" w:color="auto"/>
                        <w:bottom w:val="none" w:sz="0" w:space="0" w:color="auto"/>
                        <w:right w:val="none" w:sz="0" w:space="0" w:color="auto"/>
                      </w:divBdr>
                      <w:divsChild>
                        <w:div w:id="15102295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Child>
            </w:div>
          </w:divsChild>
        </w:div>
      </w:divsChild>
    </w:div>
    <w:div w:id="1794321661">
      <w:bodyDiv w:val="1"/>
      <w:marLeft w:val="0"/>
      <w:marRight w:val="0"/>
      <w:marTop w:val="0"/>
      <w:marBottom w:val="0"/>
      <w:divBdr>
        <w:top w:val="none" w:sz="0" w:space="0" w:color="auto"/>
        <w:left w:val="none" w:sz="0" w:space="0" w:color="auto"/>
        <w:bottom w:val="none" w:sz="0" w:space="0" w:color="auto"/>
        <w:right w:val="none" w:sz="0" w:space="0" w:color="auto"/>
      </w:divBdr>
      <w:divsChild>
        <w:div w:id="396974666">
          <w:marLeft w:val="336"/>
          <w:marRight w:val="0"/>
          <w:marTop w:val="120"/>
          <w:marBottom w:val="312"/>
          <w:divBdr>
            <w:top w:val="none" w:sz="0" w:space="0" w:color="auto"/>
            <w:left w:val="none" w:sz="0" w:space="0" w:color="auto"/>
            <w:bottom w:val="none" w:sz="0" w:space="0" w:color="auto"/>
            <w:right w:val="none" w:sz="0" w:space="0" w:color="auto"/>
          </w:divBdr>
          <w:divsChild>
            <w:div w:id="17946845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104183766">
          <w:marLeft w:val="0"/>
          <w:marRight w:val="0"/>
          <w:marTop w:val="0"/>
          <w:marBottom w:val="0"/>
          <w:divBdr>
            <w:top w:val="none" w:sz="0" w:space="0" w:color="auto"/>
            <w:left w:val="none" w:sz="0" w:space="0" w:color="auto"/>
            <w:bottom w:val="none" w:sz="0" w:space="0" w:color="auto"/>
            <w:right w:val="none" w:sz="0" w:space="0" w:color="auto"/>
          </w:divBdr>
        </w:div>
        <w:div w:id="921067826">
          <w:marLeft w:val="0"/>
          <w:marRight w:val="0"/>
          <w:marTop w:val="0"/>
          <w:marBottom w:val="0"/>
          <w:divBdr>
            <w:top w:val="none" w:sz="0" w:space="0" w:color="auto"/>
            <w:left w:val="none" w:sz="0" w:space="0" w:color="auto"/>
            <w:bottom w:val="none" w:sz="0" w:space="0" w:color="auto"/>
            <w:right w:val="none" w:sz="0" w:space="0" w:color="auto"/>
          </w:divBdr>
        </w:div>
        <w:div w:id="696782881">
          <w:marLeft w:val="0"/>
          <w:marRight w:val="0"/>
          <w:marTop w:val="0"/>
          <w:marBottom w:val="0"/>
          <w:divBdr>
            <w:top w:val="none" w:sz="0" w:space="0" w:color="auto"/>
            <w:left w:val="none" w:sz="0" w:space="0" w:color="auto"/>
            <w:bottom w:val="none" w:sz="0" w:space="0" w:color="auto"/>
            <w:right w:val="none" w:sz="0" w:space="0" w:color="auto"/>
          </w:divBdr>
        </w:div>
        <w:div w:id="1721829282">
          <w:marLeft w:val="336"/>
          <w:marRight w:val="0"/>
          <w:marTop w:val="120"/>
          <w:marBottom w:val="312"/>
          <w:divBdr>
            <w:top w:val="none" w:sz="0" w:space="0" w:color="auto"/>
            <w:left w:val="none" w:sz="0" w:space="0" w:color="auto"/>
            <w:bottom w:val="none" w:sz="0" w:space="0" w:color="auto"/>
            <w:right w:val="none" w:sz="0" w:space="0" w:color="auto"/>
          </w:divBdr>
          <w:divsChild>
            <w:div w:id="1007750227">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mmons.wikimedia.org/wiki/File:Grave_of_Johann_Sebastian_Bach_Leipzig_03.JPG" TargetMode="External"/><Relationship Id="rId26" Type="http://schemas.openxmlformats.org/officeDocument/2006/relationships/hyperlink" Target="https://cs.wikipedia.org/wiki/M%C3%A9dia:Johann_Sebastian_Bach_-_Klavierkonzert_d-moll_-_2._Adagio.ogg" TargetMode="External"/><Relationship Id="rId39" Type="http://schemas.openxmlformats.org/officeDocument/2006/relationships/hyperlink" Target="https://cs.wikipedia.org/wiki/M%C3%A9dia:Johann_Sebastian_Bach_-_Suite_BWV_996,_E_Minor_-_IV_(Sarabande).ogg" TargetMode="External"/><Relationship Id="rId21" Type="http://schemas.openxmlformats.org/officeDocument/2006/relationships/image" Target="media/image5.jpeg"/><Relationship Id="rId34" Type="http://schemas.openxmlformats.org/officeDocument/2006/relationships/hyperlink" Target="https://cs.wikipedia.org/wiki/M%C3%A9dia:Bach_-_cantata_140._7._chorale.ogg" TargetMode="External"/><Relationship Id="rId42" Type="http://schemas.openxmlformats.org/officeDocument/2006/relationships/hyperlink" Target="https://cs.wikipedia.org/wiki/M%C3%A9dia:Johann_Sebastian_Bach_-_Chaconne_for_violin_alone.ogg" TargetMode="External"/><Relationship Id="rId47" Type="http://schemas.openxmlformats.org/officeDocument/2006/relationships/hyperlink" Target="https://cs.wikipedia.org/wiki/M%C3%A9dia:Johann_Sebastian_Bach_-_The_English_Suite_-1_-_16EDouble1.ogg" TargetMode="External"/><Relationship Id="rId50" Type="http://schemas.openxmlformats.org/officeDocument/2006/relationships/hyperlink" Target="https://cs.wikipedia.org/wiki/M%C3%A9dia:Johann_Sebastian_Bach_-_The_English_Suite_-1_-_19EBouree1and2.ogg" TargetMode="External"/><Relationship Id="rId55" Type="http://schemas.openxmlformats.org/officeDocument/2006/relationships/hyperlink" Target="https://cs.wikipedia.org/wiki/M%C3%A9dia:Bach_Prelude_and_Fugue_in_A_Minor.og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Cimento_dell'Armonia_e_dell'Invenzione.jpg" TargetMode="External"/><Relationship Id="rId29" Type="http://schemas.openxmlformats.org/officeDocument/2006/relationships/hyperlink" Target="https://cs.wikipedia.org/wiki/M%C3%A9dia:Bach_-_cantata_140._2._recitative.ogg" TargetMode="External"/><Relationship Id="rId11" Type="http://schemas.openxmlformats.org/officeDocument/2006/relationships/header" Target="header3.xml"/><Relationship Id="rId24" Type="http://schemas.openxmlformats.org/officeDocument/2006/relationships/hyperlink" Target="https://cs.wikipedia.org/wiki/M%C3%A9dia:Johann_Sebastian_Bach_-_Klavierkonzert_d-moll_-_1._Allegro.ogg" TargetMode="External"/><Relationship Id="rId32" Type="http://schemas.openxmlformats.org/officeDocument/2006/relationships/hyperlink" Target="https://cs.wikipedia.org/wiki/M%C3%A9dia:Bach_-_cantata_140._5._recitative.ogg" TargetMode="External"/><Relationship Id="rId37" Type="http://schemas.openxmlformats.org/officeDocument/2006/relationships/hyperlink" Target="https://cs.wikipedia.org/wiki/M%C3%A9dia:Johann_Sebastian_Bach_-_Suite_BWV_996,_E_Minor_-_II_Allemande.ogg" TargetMode="External"/><Relationship Id="rId40" Type="http://schemas.openxmlformats.org/officeDocument/2006/relationships/hyperlink" Target="https://cs.wikipedia.org/wiki/M%C3%A9dia:Johann_Sebastian_Bach_-_Suite_BWV_996,_E_Minor_-_V_Bourr%C3%A9e.ogg" TargetMode="External"/><Relationship Id="rId45" Type="http://schemas.openxmlformats.org/officeDocument/2006/relationships/hyperlink" Target="https://cs.wikipedia.org/wiki/M%C3%A9dia:Johann_Sebastian_Bach_-_The_English_Suite_-1_-_14ECourante1.ogg" TargetMode="External"/><Relationship Id="rId53" Type="http://schemas.openxmlformats.org/officeDocument/2006/relationships/hyperlink" Target="https://cs.wikipedia.org/wiki/M%C3%A9dia:Johann_Sebastian_Bach_-_Italian_Concerto_-_F_Major_-_Andante.og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ommons.wikimedia.org/wiki/File:Bach.jpg" TargetMode="External"/><Relationship Id="rId22" Type="http://schemas.openxmlformats.org/officeDocument/2006/relationships/hyperlink" Target="https://commons.wikimedia.org/wiki/File:Arnstadt.jpg" TargetMode="External"/><Relationship Id="rId27" Type="http://schemas.openxmlformats.org/officeDocument/2006/relationships/hyperlink" Target="https://cs.wikipedia.org/wiki/M%C3%A9dia:Johann_Sebastian_Bach_-_Klavierkonzert_d-moll_-_3._Allegro.ogg" TargetMode="External"/><Relationship Id="rId30" Type="http://schemas.openxmlformats.org/officeDocument/2006/relationships/hyperlink" Target="https://cs.wikipedia.org/wiki/M%C3%A9dia:Bach_-_cantata_140._3._duet.ogg" TargetMode="External"/><Relationship Id="rId35" Type="http://schemas.openxmlformats.org/officeDocument/2006/relationships/hyperlink" Target="https://cs.wikipedia.org/wiki/M%C3%A9dia:Jsbach_BWV_1013.ogg" TargetMode="External"/><Relationship Id="rId43" Type="http://schemas.openxmlformats.org/officeDocument/2006/relationships/hyperlink" Target="https://cs.wikipedia.org/wiki/M%C3%A9dia:Johann_Sebastian_Bach_-_The_English_Suite_-1_-_12EPrelude.ogg" TargetMode="External"/><Relationship Id="rId48" Type="http://schemas.openxmlformats.org/officeDocument/2006/relationships/hyperlink" Target="https://cs.wikipedia.org/wiki/M%C3%A9dia:Johann_Sebastian_Bach_-_The_English_Suite_-1_-_17EDouble2.ogg" TargetMode="External"/><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hyperlink" Target="https://cs.wikipedia.org/wiki/M%C3%A9dia:Johann_Sebastian_Bach_-_The_English_Suite_-1_-_20EGigue.ogg"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hyperlink" Target="https://cs.wikipedia.org/wiki/M%C3%A9dia:Bach_-_cantata_140._6._duet.ogg" TargetMode="External"/><Relationship Id="rId38" Type="http://schemas.openxmlformats.org/officeDocument/2006/relationships/hyperlink" Target="https://cs.wikipedia.org/wiki/M%C3%A9dia:Johann_Sebastian_Bach_-_Suite_BWV_996,_E_Minor_-_III_Courante.ogg" TargetMode="External"/><Relationship Id="rId46" Type="http://schemas.openxmlformats.org/officeDocument/2006/relationships/hyperlink" Target="https://cs.wikipedia.org/wiki/M%C3%A9dia:Johann_Sebastian_Bach_-_The_English_Suite_-1_-_15ECourante2.ogg" TargetMode="External"/><Relationship Id="rId20" Type="http://schemas.openxmlformats.org/officeDocument/2006/relationships/hyperlink" Target="https://commons.wikimedia.org/wiki/File:BWV1001-cropped.jpg" TargetMode="External"/><Relationship Id="rId41" Type="http://schemas.openxmlformats.org/officeDocument/2006/relationships/hyperlink" Target="https://cs.wikipedia.org/wiki/M%C3%A9dia:Johann_Sebastian_Bach_-_Suite_BWV_996,_E_Minor_-_VI_(Gigue).ogg" TargetMode="External"/><Relationship Id="rId54" Type="http://schemas.openxmlformats.org/officeDocument/2006/relationships/hyperlink" Target="https://cs.wikipedia.org/wiki/M%C3%A9dia:Johann_Sebastian_Bach_-_Italian_Concerto_-_F_Major_-_Presto.og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cs.wikipedia.org/wiki/M%C3%A9dia:Bach_-_cantata_140._1._chorus.ogg" TargetMode="External"/><Relationship Id="rId36" Type="http://schemas.openxmlformats.org/officeDocument/2006/relationships/hyperlink" Target="https://cs.wikipedia.org/wiki/M%C3%A9dia:Johann_Sebastian_Bach_-_Suite_BWV_996,_E_Minor_-_I_Pr%C3%A4ludium;_Presto.ogg" TargetMode="External"/><Relationship Id="rId49" Type="http://schemas.openxmlformats.org/officeDocument/2006/relationships/hyperlink" Target="https://cs.wikipedia.org/wiki/M%C3%A9dia:Johann_Sebastian_Bach_-_The_English_Suite_-1_-_18ESarabande.ogg"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cs.wikipedia.org/wiki/M%C3%A9dia:Bach_-_cantata_140._4._chorale.ogg" TargetMode="External"/><Relationship Id="rId44" Type="http://schemas.openxmlformats.org/officeDocument/2006/relationships/hyperlink" Target="https://cs.wikipedia.org/wiki/M%C3%A9dia:Johann_Sebastian_Bach_-_The_English_Suite_-1_-_13EAllemande.ogg" TargetMode="External"/><Relationship Id="rId52" Type="http://schemas.openxmlformats.org/officeDocument/2006/relationships/hyperlink" Target="https://cs.wikipedia.org/wiki/M%C3%A9dia:Johann_Sebastian_Bach_-_Italian_Concerto_-_F_Major_-_1st_movement.og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AA685-FE8B-4FCB-B14B-B7CD3786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51</Pages>
  <Words>5339</Words>
  <Characters>31503</Characters>
  <Application>Microsoft Office Word</Application>
  <DocSecurity>0</DocSecurity>
  <Lines>262</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Valeš Vít</cp:lastModifiedBy>
  <cp:revision>22</cp:revision>
  <cp:lastPrinted>2021-11-28T19:53:00Z</cp:lastPrinted>
  <dcterms:created xsi:type="dcterms:W3CDTF">2021-11-03T00:34:00Z</dcterms:created>
  <dcterms:modified xsi:type="dcterms:W3CDTF">2021-12-03T08:10:00Z</dcterms:modified>
</cp:coreProperties>
</file>