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53AD8" w14:textId="77777777" w:rsidR="00F665AA" w:rsidRPr="00F561D9" w:rsidRDefault="00F665AA" w:rsidP="0033781B">
      <w:pPr>
        <w:spacing w:after="720" w:line="240" w:lineRule="auto"/>
        <w:jc w:val="center"/>
        <w:rPr>
          <w:rStyle w:val="Nzevknihy"/>
        </w:rPr>
      </w:pPr>
      <w:bookmarkStart w:id="0" w:name="_GoBack"/>
      <w:bookmarkEnd w:id="0"/>
      <w:r w:rsidRPr="00F561D9">
        <w:rPr>
          <w:rStyle w:val="Nzevknihy"/>
        </w:rPr>
        <w:t>Jabloň známá</w:t>
      </w:r>
      <w:r w:rsidR="001D56E0">
        <w:rPr>
          <w:rStyle w:val="Nzevknihy"/>
        </w:rPr>
        <w:t xml:space="preserve"> i </w:t>
      </w:r>
      <w:r w:rsidRPr="00F561D9">
        <w:rPr>
          <w:rStyle w:val="Nzevknihy"/>
        </w:rPr>
        <w:t>neznámá</w:t>
      </w:r>
    </w:p>
    <w:p w14:paraId="2FAF5181" w14:textId="77777777" w:rsidR="00F665AA" w:rsidRPr="00F561D9" w:rsidRDefault="00F665AA" w:rsidP="00342815">
      <w:pPr>
        <w:jc w:val="center"/>
      </w:pPr>
      <w:r w:rsidRPr="00F561D9">
        <w:rPr>
          <w:noProof/>
          <w:lang w:eastAsia="cs-CZ"/>
        </w:rPr>
        <w:drawing>
          <wp:inline distT="0" distB="0" distL="0" distR="0" wp14:anchorId="49CDE559" wp14:editId="7AE45C39">
            <wp:extent cx="4680000" cy="7497956"/>
            <wp:effectExtent l="19050" t="0" r="6300" b="0"/>
            <wp:docPr id="2" name="Obrázek 1" descr="Jab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blon.jpg"/>
                    <pic:cNvPicPr/>
                  </pic:nvPicPr>
                  <pic:blipFill>
                    <a:blip r:embed="rId8" cstate="print"/>
                    <a:stretch>
                      <a:fillRect/>
                    </a:stretch>
                  </pic:blipFill>
                  <pic:spPr>
                    <a:xfrm>
                      <a:off x="0" y="0"/>
                      <a:ext cx="4680000" cy="7497956"/>
                    </a:xfrm>
                    <a:prstGeom prst="rect">
                      <a:avLst/>
                    </a:prstGeom>
                  </pic:spPr>
                </pic:pic>
              </a:graphicData>
            </a:graphic>
          </wp:inline>
        </w:drawing>
      </w:r>
      <w:r w:rsidRPr="00F561D9">
        <w:br w:type="page"/>
      </w:r>
    </w:p>
    <w:p w14:paraId="73D67DF4" w14:textId="77777777" w:rsidR="008A7CFF" w:rsidRPr="008A7CFF" w:rsidRDefault="008A7CFF" w:rsidP="008A7CFF">
      <w:pPr>
        <w:pStyle w:val="Podnadpis"/>
        <w:spacing w:after="720" w:line="240" w:lineRule="auto"/>
        <w:rPr>
          <w:rFonts w:ascii="Arial" w:hAnsi="Arial" w:cs="Arial"/>
          <w:b/>
          <w:i w:val="0"/>
          <w:color w:val="538135" w:themeColor="accent6" w:themeShade="BF"/>
          <w:sz w:val="60"/>
          <w:szCs w:val="60"/>
        </w:rPr>
      </w:pPr>
      <w:r w:rsidRPr="008A7CFF">
        <w:rPr>
          <w:rFonts w:ascii="Arial" w:hAnsi="Arial" w:cs="Arial"/>
          <w:b/>
          <w:i w:val="0"/>
          <w:color w:val="538135" w:themeColor="accent6" w:themeShade="BF"/>
          <w:sz w:val="60"/>
          <w:szCs w:val="60"/>
        </w:rPr>
        <w:lastRenderedPageBreak/>
        <w:t>Obsah</w:t>
      </w:r>
      <w:bookmarkStart w:id="1" w:name="_Toc93236774"/>
    </w:p>
    <w:p w14:paraId="06AAED69" w14:textId="39DE2174" w:rsidR="00904FFE" w:rsidRDefault="00975223">
      <w:pPr>
        <w:pStyle w:val="Obsah1"/>
        <w:rPr>
          <w:rFonts w:eastAsiaTheme="minorEastAsia" w:cstheme="minorBidi"/>
          <w:b w:val="0"/>
          <w:bCs w:val="0"/>
          <w:i w:val="0"/>
          <w:iCs w:val="0"/>
          <w:color w:val="auto"/>
          <w:sz w:val="22"/>
          <w:szCs w:val="22"/>
          <w:lang w:eastAsia="cs-CZ"/>
        </w:rPr>
      </w:pPr>
      <w:r>
        <w:fldChar w:fldCharType="begin"/>
      </w:r>
      <w:r>
        <w:instrText xml:space="preserve"> TOC \o "1-3" \h \z \u </w:instrText>
      </w:r>
      <w:r>
        <w:fldChar w:fldCharType="separate"/>
      </w:r>
      <w:hyperlink w:anchor="_Toc93294200" w:history="1">
        <w:r w:rsidR="00904FFE" w:rsidRPr="001B3909">
          <w:rPr>
            <w:rStyle w:val="Hypertextovodkaz"/>
          </w:rPr>
          <w:t>Popis</w:t>
        </w:r>
        <w:r w:rsidR="00904FFE">
          <w:rPr>
            <w:webHidden/>
          </w:rPr>
          <w:tab/>
        </w:r>
        <w:r w:rsidR="00904FFE">
          <w:rPr>
            <w:webHidden/>
          </w:rPr>
          <w:fldChar w:fldCharType="begin"/>
        </w:r>
        <w:r w:rsidR="00904FFE">
          <w:rPr>
            <w:webHidden/>
          </w:rPr>
          <w:instrText xml:space="preserve"> PAGEREF _Toc93294200 \h </w:instrText>
        </w:r>
        <w:r w:rsidR="00904FFE">
          <w:rPr>
            <w:webHidden/>
          </w:rPr>
        </w:r>
        <w:r w:rsidR="00904FFE">
          <w:rPr>
            <w:webHidden/>
          </w:rPr>
          <w:fldChar w:fldCharType="separate"/>
        </w:r>
        <w:r w:rsidR="00667094">
          <w:rPr>
            <w:webHidden/>
          </w:rPr>
          <w:t>4</w:t>
        </w:r>
        <w:r w:rsidR="00904FFE">
          <w:rPr>
            <w:webHidden/>
          </w:rPr>
          <w:fldChar w:fldCharType="end"/>
        </w:r>
      </w:hyperlink>
    </w:p>
    <w:p w14:paraId="66627AAE" w14:textId="33659E99" w:rsidR="00904FFE" w:rsidRDefault="001D56E0">
      <w:pPr>
        <w:pStyle w:val="Obsah1"/>
        <w:rPr>
          <w:rFonts w:eastAsiaTheme="minorEastAsia" w:cstheme="minorBidi"/>
          <w:b w:val="0"/>
          <w:bCs w:val="0"/>
          <w:i w:val="0"/>
          <w:iCs w:val="0"/>
          <w:color w:val="auto"/>
          <w:sz w:val="22"/>
          <w:szCs w:val="22"/>
          <w:lang w:eastAsia="cs-CZ"/>
        </w:rPr>
      </w:pPr>
      <w:hyperlink w:anchor="_Toc93294201" w:history="1">
        <w:r w:rsidR="00904FFE" w:rsidRPr="001B3909">
          <w:rPr>
            <w:rStyle w:val="Hypertextovodkaz"/>
          </w:rPr>
          <w:t>Rozšíření</w:t>
        </w:r>
        <w:r>
          <w:rPr>
            <w:rStyle w:val="Hypertextovodkaz"/>
          </w:rPr>
          <w:t xml:space="preserve"> a </w:t>
        </w:r>
        <w:r w:rsidR="00904FFE" w:rsidRPr="001B3909">
          <w:rPr>
            <w:rStyle w:val="Hypertextovodkaz"/>
          </w:rPr>
          <w:t>ekologie</w:t>
        </w:r>
        <w:r w:rsidR="00904FFE">
          <w:rPr>
            <w:webHidden/>
          </w:rPr>
          <w:tab/>
        </w:r>
        <w:r w:rsidR="00904FFE">
          <w:rPr>
            <w:webHidden/>
          </w:rPr>
          <w:fldChar w:fldCharType="begin"/>
        </w:r>
        <w:r w:rsidR="00904FFE">
          <w:rPr>
            <w:webHidden/>
          </w:rPr>
          <w:instrText xml:space="preserve"> PAGEREF _Toc93294201 \h </w:instrText>
        </w:r>
        <w:r w:rsidR="00904FFE">
          <w:rPr>
            <w:webHidden/>
          </w:rPr>
        </w:r>
        <w:r w:rsidR="00904FFE">
          <w:rPr>
            <w:webHidden/>
          </w:rPr>
          <w:fldChar w:fldCharType="separate"/>
        </w:r>
        <w:r w:rsidR="00667094">
          <w:rPr>
            <w:webHidden/>
          </w:rPr>
          <w:t>5</w:t>
        </w:r>
        <w:r w:rsidR="00904FFE">
          <w:rPr>
            <w:webHidden/>
          </w:rPr>
          <w:fldChar w:fldCharType="end"/>
        </w:r>
      </w:hyperlink>
    </w:p>
    <w:p w14:paraId="6B09657C" w14:textId="09E45099" w:rsidR="00904FFE" w:rsidRDefault="001D56E0">
      <w:pPr>
        <w:pStyle w:val="Obsah1"/>
        <w:rPr>
          <w:rFonts w:eastAsiaTheme="minorEastAsia" w:cstheme="minorBidi"/>
          <w:b w:val="0"/>
          <w:bCs w:val="0"/>
          <w:i w:val="0"/>
          <w:iCs w:val="0"/>
          <w:color w:val="auto"/>
          <w:sz w:val="22"/>
          <w:szCs w:val="22"/>
          <w:lang w:eastAsia="cs-CZ"/>
        </w:rPr>
      </w:pPr>
      <w:hyperlink w:anchor="_Toc93294202" w:history="1">
        <w:r w:rsidR="00904FFE" w:rsidRPr="001B3909">
          <w:rPr>
            <w:rStyle w:val="Hypertextovodkaz"/>
          </w:rPr>
          <w:t>Význam</w:t>
        </w:r>
        <w:r w:rsidR="00904FFE">
          <w:rPr>
            <w:webHidden/>
          </w:rPr>
          <w:tab/>
        </w:r>
        <w:r w:rsidR="00904FFE">
          <w:rPr>
            <w:webHidden/>
          </w:rPr>
          <w:fldChar w:fldCharType="begin"/>
        </w:r>
        <w:r w:rsidR="00904FFE">
          <w:rPr>
            <w:webHidden/>
          </w:rPr>
          <w:instrText xml:space="preserve"> PAGEREF _Toc93294202 \h </w:instrText>
        </w:r>
        <w:r w:rsidR="00904FFE">
          <w:rPr>
            <w:webHidden/>
          </w:rPr>
        </w:r>
        <w:r w:rsidR="00904FFE">
          <w:rPr>
            <w:webHidden/>
          </w:rPr>
          <w:fldChar w:fldCharType="separate"/>
        </w:r>
        <w:r w:rsidR="00667094">
          <w:rPr>
            <w:webHidden/>
          </w:rPr>
          <w:t>6</w:t>
        </w:r>
        <w:r w:rsidR="00904FFE">
          <w:rPr>
            <w:webHidden/>
          </w:rPr>
          <w:fldChar w:fldCharType="end"/>
        </w:r>
      </w:hyperlink>
    </w:p>
    <w:p w14:paraId="6287450C" w14:textId="45AF0D4F" w:rsidR="00904FFE" w:rsidRDefault="001D56E0">
      <w:pPr>
        <w:pStyle w:val="Obsah2"/>
        <w:tabs>
          <w:tab w:val="right" w:leader="underscore" w:pos="9060"/>
        </w:tabs>
        <w:rPr>
          <w:rFonts w:eastAsiaTheme="minorEastAsia" w:cstheme="minorBidi"/>
          <w:b w:val="0"/>
          <w:bCs w:val="0"/>
          <w:noProof/>
          <w:color w:val="auto"/>
          <w:lang w:eastAsia="cs-CZ"/>
        </w:rPr>
      </w:pPr>
      <w:hyperlink w:anchor="_Toc93294203" w:history="1">
        <w:r w:rsidR="00904FFE" w:rsidRPr="001B3909">
          <w:rPr>
            <w:rStyle w:val="Hypertextovodkaz"/>
            <w:noProof/>
          </w:rPr>
          <w:t>Jablka</w:t>
        </w:r>
        <w:r w:rsidR="00904FFE">
          <w:rPr>
            <w:noProof/>
            <w:webHidden/>
          </w:rPr>
          <w:tab/>
        </w:r>
        <w:r w:rsidR="00904FFE">
          <w:rPr>
            <w:noProof/>
            <w:webHidden/>
          </w:rPr>
          <w:fldChar w:fldCharType="begin"/>
        </w:r>
        <w:r w:rsidR="00904FFE">
          <w:rPr>
            <w:noProof/>
            <w:webHidden/>
          </w:rPr>
          <w:instrText xml:space="preserve"> PAGEREF _Toc93294203 \h </w:instrText>
        </w:r>
        <w:r w:rsidR="00904FFE">
          <w:rPr>
            <w:noProof/>
            <w:webHidden/>
          </w:rPr>
        </w:r>
        <w:r w:rsidR="00904FFE">
          <w:rPr>
            <w:noProof/>
            <w:webHidden/>
          </w:rPr>
          <w:fldChar w:fldCharType="separate"/>
        </w:r>
        <w:r w:rsidR="00667094">
          <w:rPr>
            <w:noProof/>
            <w:webHidden/>
          </w:rPr>
          <w:t>6</w:t>
        </w:r>
        <w:r w:rsidR="00904FFE">
          <w:rPr>
            <w:noProof/>
            <w:webHidden/>
          </w:rPr>
          <w:fldChar w:fldCharType="end"/>
        </w:r>
      </w:hyperlink>
    </w:p>
    <w:p w14:paraId="7A70D910" w14:textId="43662341" w:rsidR="00904FFE" w:rsidRDefault="001D56E0">
      <w:pPr>
        <w:pStyle w:val="Obsah2"/>
        <w:tabs>
          <w:tab w:val="right" w:leader="underscore" w:pos="9060"/>
        </w:tabs>
        <w:rPr>
          <w:rFonts w:eastAsiaTheme="minorEastAsia" w:cstheme="minorBidi"/>
          <w:b w:val="0"/>
          <w:bCs w:val="0"/>
          <w:noProof/>
          <w:color w:val="auto"/>
          <w:lang w:eastAsia="cs-CZ"/>
        </w:rPr>
      </w:pPr>
      <w:hyperlink w:anchor="_Toc93294204" w:history="1">
        <w:r w:rsidR="00904FFE" w:rsidRPr="001B3909">
          <w:rPr>
            <w:rStyle w:val="Hypertextovodkaz"/>
            <w:noProof/>
          </w:rPr>
          <w:t>Jabloňové dřevo</w:t>
        </w:r>
        <w:r w:rsidR="00904FFE">
          <w:rPr>
            <w:noProof/>
            <w:webHidden/>
          </w:rPr>
          <w:tab/>
        </w:r>
        <w:r w:rsidR="00904FFE">
          <w:rPr>
            <w:noProof/>
            <w:webHidden/>
          </w:rPr>
          <w:fldChar w:fldCharType="begin"/>
        </w:r>
        <w:r w:rsidR="00904FFE">
          <w:rPr>
            <w:noProof/>
            <w:webHidden/>
          </w:rPr>
          <w:instrText xml:space="preserve"> PAGEREF _Toc93294204 \h </w:instrText>
        </w:r>
        <w:r w:rsidR="00904FFE">
          <w:rPr>
            <w:noProof/>
            <w:webHidden/>
          </w:rPr>
        </w:r>
        <w:r w:rsidR="00904FFE">
          <w:rPr>
            <w:noProof/>
            <w:webHidden/>
          </w:rPr>
          <w:fldChar w:fldCharType="separate"/>
        </w:r>
        <w:r w:rsidR="00667094">
          <w:rPr>
            <w:noProof/>
            <w:webHidden/>
          </w:rPr>
          <w:t>6</w:t>
        </w:r>
        <w:r w:rsidR="00904FFE">
          <w:rPr>
            <w:noProof/>
            <w:webHidden/>
          </w:rPr>
          <w:fldChar w:fldCharType="end"/>
        </w:r>
      </w:hyperlink>
    </w:p>
    <w:p w14:paraId="564436BE" w14:textId="3B0ADDBB" w:rsidR="00904FFE" w:rsidRDefault="001D56E0">
      <w:pPr>
        <w:pStyle w:val="Obsah2"/>
        <w:tabs>
          <w:tab w:val="right" w:leader="underscore" w:pos="9060"/>
        </w:tabs>
        <w:rPr>
          <w:rFonts w:eastAsiaTheme="minorEastAsia" w:cstheme="minorBidi"/>
          <w:b w:val="0"/>
          <w:bCs w:val="0"/>
          <w:noProof/>
          <w:color w:val="auto"/>
          <w:lang w:eastAsia="cs-CZ"/>
        </w:rPr>
      </w:pPr>
      <w:hyperlink w:anchor="_Toc93294205" w:history="1">
        <w:r w:rsidR="00904FFE" w:rsidRPr="001B3909">
          <w:rPr>
            <w:rStyle w:val="Hypertextovodkaz"/>
            <w:noProof/>
          </w:rPr>
          <w:t>Kulturní význam</w:t>
        </w:r>
        <w:r w:rsidR="00904FFE">
          <w:rPr>
            <w:noProof/>
            <w:webHidden/>
          </w:rPr>
          <w:tab/>
        </w:r>
        <w:r w:rsidR="00904FFE">
          <w:rPr>
            <w:noProof/>
            <w:webHidden/>
          </w:rPr>
          <w:fldChar w:fldCharType="begin"/>
        </w:r>
        <w:r w:rsidR="00904FFE">
          <w:rPr>
            <w:noProof/>
            <w:webHidden/>
          </w:rPr>
          <w:instrText xml:space="preserve"> PAGEREF _Toc93294205 \h </w:instrText>
        </w:r>
        <w:r w:rsidR="00904FFE">
          <w:rPr>
            <w:noProof/>
            <w:webHidden/>
          </w:rPr>
        </w:r>
        <w:r w:rsidR="00904FFE">
          <w:rPr>
            <w:noProof/>
            <w:webHidden/>
          </w:rPr>
          <w:fldChar w:fldCharType="separate"/>
        </w:r>
        <w:r w:rsidR="00667094">
          <w:rPr>
            <w:noProof/>
            <w:webHidden/>
          </w:rPr>
          <w:t>6</w:t>
        </w:r>
        <w:r w:rsidR="00904FFE">
          <w:rPr>
            <w:noProof/>
            <w:webHidden/>
          </w:rPr>
          <w:fldChar w:fldCharType="end"/>
        </w:r>
      </w:hyperlink>
    </w:p>
    <w:p w14:paraId="11F501A6" w14:textId="4B1C24A4" w:rsidR="00904FFE" w:rsidRDefault="001D56E0">
      <w:pPr>
        <w:pStyle w:val="Obsah1"/>
        <w:rPr>
          <w:rFonts w:eastAsiaTheme="minorEastAsia" w:cstheme="minorBidi"/>
          <w:b w:val="0"/>
          <w:bCs w:val="0"/>
          <w:i w:val="0"/>
          <w:iCs w:val="0"/>
          <w:color w:val="auto"/>
          <w:sz w:val="22"/>
          <w:szCs w:val="22"/>
          <w:lang w:eastAsia="cs-CZ"/>
        </w:rPr>
      </w:pPr>
      <w:hyperlink w:anchor="_Toc93294206" w:history="1">
        <w:r w:rsidR="00904FFE" w:rsidRPr="001B3909">
          <w:rPr>
            <w:rStyle w:val="Hypertextovodkaz"/>
          </w:rPr>
          <w:t>Odrůdy jabloní</w:t>
        </w:r>
        <w:r w:rsidR="00904FFE">
          <w:rPr>
            <w:webHidden/>
          </w:rPr>
          <w:tab/>
        </w:r>
        <w:r w:rsidR="00904FFE">
          <w:rPr>
            <w:webHidden/>
          </w:rPr>
          <w:fldChar w:fldCharType="begin"/>
        </w:r>
        <w:r w:rsidR="00904FFE">
          <w:rPr>
            <w:webHidden/>
          </w:rPr>
          <w:instrText xml:space="preserve"> PAGEREF _Toc93294206 \h </w:instrText>
        </w:r>
        <w:r w:rsidR="00904FFE">
          <w:rPr>
            <w:webHidden/>
          </w:rPr>
        </w:r>
        <w:r w:rsidR="00904FFE">
          <w:rPr>
            <w:webHidden/>
          </w:rPr>
          <w:fldChar w:fldCharType="separate"/>
        </w:r>
        <w:r w:rsidR="00667094">
          <w:rPr>
            <w:webHidden/>
          </w:rPr>
          <w:t>8</w:t>
        </w:r>
        <w:r w:rsidR="00904FFE">
          <w:rPr>
            <w:webHidden/>
          </w:rPr>
          <w:fldChar w:fldCharType="end"/>
        </w:r>
      </w:hyperlink>
    </w:p>
    <w:p w14:paraId="7F4D02FC" w14:textId="203C86CE" w:rsidR="00904FFE" w:rsidRDefault="001D56E0">
      <w:pPr>
        <w:pStyle w:val="Obsah2"/>
        <w:tabs>
          <w:tab w:val="right" w:leader="underscore" w:pos="9060"/>
        </w:tabs>
        <w:rPr>
          <w:rFonts w:eastAsiaTheme="minorEastAsia" w:cstheme="minorBidi"/>
          <w:b w:val="0"/>
          <w:bCs w:val="0"/>
          <w:noProof/>
          <w:color w:val="auto"/>
          <w:lang w:eastAsia="cs-CZ"/>
        </w:rPr>
      </w:pPr>
      <w:hyperlink w:anchor="_Toc93294207" w:history="1">
        <w:r w:rsidR="00904FFE" w:rsidRPr="001B3909">
          <w:rPr>
            <w:rStyle w:val="Hypertextovodkaz"/>
            <w:noProof/>
          </w:rPr>
          <w:t>Pomologické znaky odrůd</w:t>
        </w:r>
        <w:r w:rsidR="00904FFE">
          <w:rPr>
            <w:noProof/>
            <w:webHidden/>
          </w:rPr>
          <w:tab/>
        </w:r>
        <w:r w:rsidR="00904FFE">
          <w:rPr>
            <w:noProof/>
            <w:webHidden/>
          </w:rPr>
          <w:fldChar w:fldCharType="begin"/>
        </w:r>
        <w:r w:rsidR="00904FFE">
          <w:rPr>
            <w:noProof/>
            <w:webHidden/>
          </w:rPr>
          <w:instrText xml:space="preserve"> PAGEREF _Toc93294207 \h </w:instrText>
        </w:r>
        <w:r w:rsidR="00904FFE">
          <w:rPr>
            <w:noProof/>
            <w:webHidden/>
          </w:rPr>
        </w:r>
        <w:r w:rsidR="00904FFE">
          <w:rPr>
            <w:noProof/>
            <w:webHidden/>
          </w:rPr>
          <w:fldChar w:fldCharType="separate"/>
        </w:r>
        <w:r w:rsidR="00667094">
          <w:rPr>
            <w:noProof/>
            <w:webHidden/>
          </w:rPr>
          <w:t>8</w:t>
        </w:r>
        <w:r w:rsidR="00904FFE">
          <w:rPr>
            <w:noProof/>
            <w:webHidden/>
          </w:rPr>
          <w:fldChar w:fldCharType="end"/>
        </w:r>
      </w:hyperlink>
    </w:p>
    <w:p w14:paraId="48787AE7" w14:textId="6DDD62C3" w:rsidR="00904FFE" w:rsidRDefault="001D56E0">
      <w:pPr>
        <w:pStyle w:val="Obsah3"/>
        <w:tabs>
          <w:tab w:val="right" w:leader="underscore" w:pos="9060"/>
        </w:tabs>
        <w:rPr>
          <w:rFonts w:eastAsiaTheme="minorEastAsia" w:cstheme="minorBidi"/>
          <w:noProof/>
          <w:color w:val="auto"/>
          <w:sz w:val="22"/>
          <w:szCs w:val="22"/>
          <w:lang w:eastAsia="cs-CZ"/>
        </w:rPr>
      </w:pPr>
      <w:hyperlink w:anchor="_Toc93294208" w:history="1">
        <w:r w:rsidR="00904FFE" w:rsidRPr="001B3909">
          <w:rPr>
            <w:rStyle w:val="Hypertextovodkaz"/>
            <w:noProof/>
          </w:rPr>
          <w:t>Příklady známých odrůd pěstovaných</w:t>
        </w:r>
        <w:r>
          <w:rPr>
            <w:rStyle w:val="Hypertextovodkaz"/>
            <w:noProof/>
          </w:rPr>
          <w:t xml:space="preserve"> v </w:t>
        </w:r>
        <w:r w:rsidR="00904FFE" w:rsidRPr="001B3909">
          <w:rPr>
            <w:rStyle w:val="Hypertextovodkaz"/>
            <w:noProof/>
          </w:rPr>
          <w:t>ČR</w:t>
        </w:r>
        <w:r w:rsidR="00904FFE">
          <w:rPr>
            <w:noProof/>
            <w:webHidden/>
          </w:rPr>
          <w:tab/>
        </w:r>
        <w:r w:rsidR="00904FFE">
          <w:rPr>
            <w:noProof/>
            <w:webHidden/>
          </w:rPr>
          <w:fldChar w:fldCharType="begin"/>
        </w:r>
        <w:r w:rsidR="00904FFE">
          <w:rPr>
            <w:noProof/>
            <w:webHidden/>
          </w:rPr>
          <w:instrText xml:space="preserve"> PAGEREF _Toc93294208 \h </w:instrText>
        </w:r>
        <w:r w:rsidR="00904FFE">
          <w:rPr>
            <w:noProof/>
            <w:webHidden/>
          </w:rPr>
        </w:r>
        <w:r w:rsidR="00904FFE">
          <w:rPr>
            <w:noProof/>
            <w:webHidden/>
          </w:rPr>
          <w:fldChar w:fldCharType="separate"/>
        </w:r>
        <w:r w:rsidR="00667094">
          <w:rPr>
            <w:noProof/>
            <w:webHidden/>
          </w:rPr>
          <w:t>10</w:t>
        </w:r>
        <w:r w:rsidR="00904FFE">
          <w:rPr>
            <w:noProof/>
            <w:webHidden/>
          </w:rPr>
          <w:fldChar w:fldCharType="end"/>
        </w:r>
      </w:hyperlink>
    </w:p>
    <w:p w14:paraId="510FC569" w14:textId="0CF3822E" w:rsidR="00904FFE" w:rsidRDefault="001D56E0">
      <w:pPr>
        <w:pStyle w:val="Obsah1"/>
        <w:rPr>
          <w:rFonts w:eastAsiaTheme="minorEastAsia" w:cstheme="minorBidi"/>
          <w:b w:val="0"/>
          <w:bCs w:val="0"/>
          <w:i w:val="0"/>
          <w:iCs w:val="0"/>
          <w:color w:val="auto"/>
          <w:sz w:val="22"/>
          <w:szCs w:val="22"/>
          <w:lang w:eastAsia="cs-CZ"/>
        </w:rPr>
      </w:pPr>
      <w:hyperlink w:anchor="_Toc93294209" w:history="1">
        <w:r w:rsidR="00904FFE" w:rsidRPr="001B3909">
          <w:rPr>
            <w:rStyle w:val="Hypertextovodkaz"/>
          </w:rPr>
          <w:t>Půdy vhodné pro jabloňové sady</w:t>
        </w:r>
        <w:r w:rsidR="00904FFE">
          <w:rPr>
            <w:webHidden/>
          </w:rPr>
          <w:tab/>
        </w:r>
        <w:r w:rsidR="00904FFE">
          <w:rPr>
            <w:webHidden/>
          </w:rPr>
          <w:fldChar w:fldCharType="begin"/>
        </w:r>
        <w:r w:rsidR="00904FFE">
          <w:rPr>
            <w:webHidden/>
          </w:rPr>
          <w:instrText xml:space="preserve"> PAGEREF _Toc93294209 \h </w:instrText>
        </w:r>
        <w:r w:rsidR="00904FFE">
          <w:rPr>
            <w:webHidden/>
          </w:rPr>
        </w:r>
        <w:r w:rsidR="00904FFE">
          <w:rPr>
            <w:webHidden/>
          </w:rPr>
          <w:fldChar w:fldCharType="separate"/>
        </w:r>
        <w:r w:rsidR="00667094">
          <w:rPr>
            <w:webHidden/>
          </w:rPr>
          <w:t>15</w:t>
        </w:r>
        <w:r w:rsidR="00904FFE">
          <w:rPr>
            <w:webHidden/>
          </w:rPr>
          <w:fldChar w:fldCharType="end"/>
        </w:r>
      </w:hyperlink>
    </w:p>
    <w:p w14:paraId="651530A6" w14:textId="4D658526" w:rsidR="00904FFE" w:rsidRDefault="001D56E0">
      <w:pPr>
        <w:pStyle w:val="Obsah1"/>
        <w:rPr>
          <w:rFonts w:eastAsiaTheme="minorEastAsia" w:cstheme="minorBidi"/>
          <w:b w:val="0"/>
          <w:bCs w:val="0"/>
          <w:i w:val="0"/>
          <w:iCs w:val="0"/>
          <w:color w:val="auto"/>
          <w:sz w:val="22"/>
          <w:szCs w:val="22"/>
          <w:lang w:eastAsia="cs-CZ"/>
        </w:rPr>
      </w:pPr>
      <w:hyperlink w:anchor="_Toc93294210" w:history="1">
        <w:r w:rsidR="00904FFE" w:rsidRPr="001B3909">
          <w:rPr>
            <w:rStyle w:val="Hypertextovodkaz"/>
          </w:rPr>
          <w:t>Terén</w:t>
        </w:r>
        <w:r w:rsidR="00904FFE">
          <w:rPr>
            <w:webHidden/>
          </w:rPr>
          <w:tab/>
        </w:r>
        <w:r w:rsidR="00904FFE">
          <w:rPr>
            <w:webHidden/>
          </w:rPr>
          <w:fldChar w:fldCharType="begin"/>
        </w:r>
        <w:r w:rsidR="00904FFE">
          <w:rPr>
            <w:webHidden/>
          </w:rPr>
          <w:instrText xml:space="preserve"> PAGEREF _Toc93294210 \h </w:instrText>
        </w:r>
        <w:r w:rsidR="00904FFE">
          <w:rPr>
            <w:webHidden/>
          </w:rPr>
        </w:r>
        <w:r w:rsidR="00904FFE">
          <w:rPr>
            <w:webHidden/>
          </w:rPr>
          <w:fldChar w:fldCharType="separate"/>
        </w:r>
        <w:r w:rsidR="00667094">
          <w:rPr>
            <w:webHidden/>
          </w:rPr>
          <w:t>16</w:t>
        </w:r>
        <w:r w:rsidR="00904FFE">
          <w:rPr>
            <w:webHidden/>
          </w:rPr>
          <w:fldChar w:fldCharType="end"/>
        </w:r>
      </w:hyperlink>
    </w:p>
    <w:p w14:paraId="78F83288" w14:textId="233F8511" w:rsidR="00904FFE" w:rsidRDefault="001D56E0">
      <w:pPr>
        <w:pStyle w:val="Obsah1"/>
        <w:rPr>
          <w:rFonts w:eastAsiaTheme="minorEastAsia" w:cstheme="minorBidi"/>
          <w:b w:val="0"/>
          <w:bCs w:val="0"/>
          <w:i w:val="0"/>
          <w:iCs w:val="0"/>
          <w:color w:val="auto"/>
          <w:sz w:val="22"/>
          <w:szCs w:val="22"/>
          <w:lang w:eastAsia="cs-CZ"/>
        </w:rPr>
      </w:pPr>
      <w:hyperlink w:anchor="_Toc93294211" w:history="1">
        <w:r w:rsidR="00904FFE" w:rsidRPr="001B3909">
          <w:rPr>
            <w:rStyle w:val="Hypertextovodkaz"/>
          </w:rPr>
          <w:t>Pěstební tvary</w:t>
        </w:r>
        <w:r w:rsidR="00904FFE">
          <w:rPr>
            <w:webHidden/>
          </w:rPr>
          <w:tab/>
        </w:r>
        <w:r w:rsidR="00904FFE">
          <w:rPr>
            <w:webHidden/>
          </w:rPr>
          <w:fldChar w:fldCharType="begin"/>
        </w:r>
        <w:r w:rsidR="00904FFE">
          <w:rPr>
            <w:webHidden/>
          </w:rPr>
          <w:instrText xml:space="preserve"> PAGEREF _Toc93294211 \h </w:instrText>
        </w:r>
        <w:r w:rsidR="00904FFE">
          <w:rPr>
            <w:webHidden/>
          </w:rPr>
        </w:r>
        <w:r w:rsidR="00904FFE">
          <w:rPr>
            <w:webHidden/>
          </w:rPr>
          <w:fldChar w:fldCharType="separate"/>
        </w:r>
        <w:r w:rsidR="00667094">
          <w:rPr>
            <w:webHidden/>
          </w:rPr>
          <w:t>17</w:t>
        </w:r>
        <w:r w:rsidR="00904FFE">
          <w:rPr>
            <w:webHidden/>
          </w:rPr>
          <w:fldChar w:fldCharType="end"/>
        </w:r>
      </w:hyperlink>
    </w:p>
    <w:p w14:paraId="64B790A0" w14:textId="0105DDBD" w:rsidR="00904FFE" w:rsidRDefault="001D56E0">
      <w:pPr>
        <w:pStyle w:val="Obsah2"/>
        <w:tabs>
          <w:tab w:val="right" w:leader="underscore" w:pos="9060"/>
        </w:tabs>
        <w:rPr>
          <w:rFonts w:eastAsiaTheme="minorEastAsia" w:cstheme="minorBidi"/>
          <w:b w:val="0"/>
          <w:bCs w:val="0"/>
          <w:noProof/>
          <w:color w:val="auto"/>
          <w:lang w:eastAsia="cs-CZ"/>
        </w:rPr>
      </w:pPr>
      <w:hyperlink w:anchor="_Toc93294212" w:history="1">
        <w:r w:rsidR="00904FFE" w:rsidRPr="001B3909">
          <w:rPr>
            <w:rStyle w:val="Hypertextovodkaz"/>
            <w:noProof/>
          </w:rPr>
          <w:t>Kotlovitá</w:t>
        </w:r>
        <w:r>
          <w:rPr>
            <w:rStyle w:val="Hypertextovodkaz"/>
            <w:noProof/>
          </w:rPr>
          <w:t xml:space="preserve"> a </w:t>
        </w:r>
        <w:r w:rsidR="00904FFE" w:rsidRPr="001B3909">
          <w:rPr>
            <w:rStyle w:val="Hypertextovodkaz"/>
            <w:noProof/>
          </w:rPr>
          <w:t>pyramidální koruna</w:t>
        </w:r>
        <w:r w:rsidR="00904FFE">
          <w:rPr>
            <w:noProof/>
            <w:webHidden/>
          </w:rPr>
          <w:tab/>
        </w:r>
        <w:r w:rsidR="00904FFE">
          <w:rPr>
            <w:noProof/>
            <w:webHidden/>
          </w:rPr>
          <w:fldChar w:fldCharType="begin"/>
        </w:r>
        <w:r w:rsidR="00904FFE">
          <w:rPr>
            <w:noProof/>
            <w:webHidden/>
          </w:rPr>
          <w:instrText xml:space="preserve"> PAGEREF _Toc93294212 \h </w:instrText>
        </w:r>
        <w:r w:rsidR="00904FFE">
          <w:rPr>
            <w:noProof/>
            <w:webHidden/>
          </w:rPr>
        </w:r>
        <w:r w:rsidR="00904FFE">
          <w:rPr>
            <w:noProof/>
            <w:webHidden/>
          </w:rPr>
          <w:fldChar w:fldCharType="separate"/>
        </w:r>
        <w:r w:rsidR="00667094">
          <w:rPr>
            <w:noProof/>
            <w:webHidden/>
          </w:rPr>
          <w:t>17</w:t>
        </w:r>
        <w:r w:rsidR="00904FFE">
          <w:rPr>
            <w:noProof/>
            <w:webHidden/>
          </w:rPr>
          <w:fldChar w:fldCharType="end"/>
        </w:r>
      </w:hyperlink>
    </w:p>
    <w:p w14:paraId="713448D3" w14:textId="15A9377E" w:rsidR="00904FFE" w:rsidRDefault="001D56E0">
      <w:pPr>
        <w:pStyle w:val="Obsah1"/>
        <w:rPr>
          <w:rFonts w:eastAsiaTheme="minorEastAsia" w:cstheme="minorBidi"/>
          <w:b w:val="0"/>
          <w:bCs w:val="0"/>
          <w:i w:val="0"/>
          <w:iCs w:val="0"/>
          <w:color w:val="auto"/>
          <w:sz w:val="22"/>
          <w:szCs w:val="22"/>
          <w:lang w:eastAsia="cs-CZ"/>
        </w:rPr>
      </w:pPr>
      <w:hyperlink w:anchor="_Toc93294213" w:history="1">
        <w:r w:rsidR="00904FFE" w:rsidRPr="001B3909">
          <w:rPr>
            <w:rStyle w:val="Hypertextovodkaz"/>
          </w:rPr>
          <w:t>Řez jabloní</w:t>
        </w:r>
        <w:r w:rsidR="00904FFE">
          <w:rPr>
            <w:webHidden/>
          </w:rPr>
          <w:tab/>
        </w:r>
        <w:r w:rsidR="00904FFE">
          <w:rPr>
            <w:webHidden/>
          </w:rPr>
          <w:fldChar w:fldCharType="begin"/>
        </w:r>
        <w:r w:rsidR="00904FFE">
          <w:rPr>
            <w:webHidden/>
          </w:rPr>
          <w:instrText xml:space="preserve"> PAGEREF _Toc93294213 \h </w:instrText>
        </w:r>
        <w:r w:rsidR="00904FFE">
          <w:rPr>
            <w:webHidden/>
          </w:rPr>
        </w:r>
        <w:r w:rsidR="00904FFE">
          <w:rPr>
            <w:webHidden/>
          </w:rPr>
          <w:fldChar w:fldCharType="separate"/>
        </w:r>
        <w:r w:rsidR="00667094">
          <w:rPr>
            <w:webHidden/>
          </w:rPr>
          <w:t>20</w:t>
        </w:r>
        <w:r w:rsidR="00904FFE">
          <w:rPr>
            <w:webHidden/>
          </w:rPr>
          <w:fldChar w:fldCharType="end"/>
        </w:r>
      </w:hyperlink>
    </w:p>
    <w:p w14:paraId="7DDACCC5" w14:textId="2077BE27" w:rsidR="00904FFE" w:rsidRDefault="001D56E0">
      <w:pPr>
        <w:pStyle w:val="Obsah1"/>
        <w:rPr>
          <w:rFonts w:eastAsiaTheme="minorEastAsia" w:cstheme="minorBidi"/>
          <w:b w:val="0"/>
          <w:bCs w:val="0"/>
          <w:i w:val="0"/>
          <w:iCs w:val="0"/>
          <w:color w:val="auto"/>
          <w:sz w:val="22"/>
          <w:szCs w:val="22"/>
          <w:lang w:eastAsia="cs-CZ"/>
        </w:rPr>
      </w:pPr>
      <w:hyperlink w:anchor="_Toc93294214" w:history="1">
        <w:r w:rsidR="00904FFE" w:rsidRPr="001B3909">
          <w:rPr>
            <w:rStyle w:val="Hypertextovodkaz"/>
          </w:rPr>
          <w:t>Probírka plodů</w:t>
        </w:r>
        <w:r w:rsidR="00904FFE">
          <w:rPr>
            <w:webHidden/>
          </w:rPr>
          <w:tab/>
        </w:r>
        <w:r w:rsidR="00904FFE">
          <w:rPr>
            <w:webHidden/>
          </w:rPr>
          <w:fldChar w:fldCharType="begin"/>
        </w:r>
        <w:r w:rsidR="00904FFE">
          <w:rPr>
            <w:webHidden/>
          </w:rPr>
          <w:instrText xml:space="preserve"> PAGEREF _Toc93294214 \h </w:instrText>
        </w:r>
        <w:r w:rsidR="00904FFE">
          <w:rPr>
            <w:webHidden/>
          </w:rPr>
        </w:r>
        <w:r w:rsidR="00904FFE">
          <w:rPr>
            <w:webHidden/>
          </w:rPr>
          <w:fldChar w:fldCharType="separate"/>
        </w:r>
        <w:r w:rsidR="00667094">
          <w:rPr>
            <w:webHidden/>
          </w:rPr>
          <w:t>21</w:t>
        </w:r>
        <w:r w:rsidR="00904FFE">
          <w:rPr>
            <w:webHidden/>
          </w:rPr>
          <w:fldChar w:fldCharType="end"/>
        </w:r>
      </w:hyperlink>
    </w:p>
    <w:p w14:paraId="4DEEA72A" w14:textId="5D20E6D2" w:rsidR="00904FFE" w:rsidRDefault="001D56E0">
      <w:pPr>
        <w:pStyle w:val="Obsah1"/>
        <w:rPr>
          <w:rFonts w:eastAsiaTheme="minorEastAsia" w:cstheme="minorBidi"/>
          <w:b w:val="0"/>
          <w:bCs w:val="0"/>
          <w:i w:val="0"/>
          <w:iCs w:val="0"/>
          <w:color w:val="auto"/>
          <w:sz w:val="22"/>
          <w:szCs w:val="22"/>
          <w:lang w:eastAsia="cs-CZ"/>
        </w:rPr>
      </w:pPr>
      <w:hyperlink w:anchor="_Toc93294215" w:history="1">
        <w:r w:rsidR="00904FFE" w:rsidRPr="001B3909">
          <w:rPr>
            <w:rStyle w:val="Hypertextovodkaz"/>
          </w:rPr>
          <w:t>Výživa</w:t>
        </w:r>
        <w:r w:rsidR="00904FFE">
          <w:rPr>
            <w:webHidden/>
          </w:rPr>
          <w:tab/>
        </w:r>
        <w:r w:rsidR="00904FFE">
          <w:rPr>
            <w:webHidden/>
          </w:rPr>
          <w:fldChar w:fldCharType="begin"/>
        </w:r>
        <w:r w:rsidR="00904FFE">
          <w:rPr>
            <w:webHidden/>
          </w:rPr>
          <w:instrText xml:space="preserve"> PAGEREF _Toc93294215 \h </w:instrText>
        </w:r>
        <w:r w:rsidR="00904FFE">
          <w:rPr>
            <w:webHidden/>
          </w:rPr>
        </w:r>
        <w:r w:rsidR="00904FFE">
          <w:rPr>
            <w:webHidden/>
          </w:rPr>
          <w:fldChar w:fldCharType="separate"/>
        </w:r>
        <w:r w:rsidR="00667094">
          <w:rPr>
            <w:webHidden/>
          </w:rPr>
          <w:t>22</w:t>
        </w:r>
        <w:r w:rsidR="00904FFE">
          <w:rPr>
            <w:webHidden/>
          </w:rPr>
          <w:fldChar w:fldCharType="end"/>
        </w:r>
      </w:hyperlink>
    </w:p>
    <w:p w14:paraId="578FCB00" w14:textId="149A99E4" w:rsidR="00904FFE" w:rsidRDefault="001D56E0">
      <w:pPr>
        <w:pStyle w:val="Obsah1"/>
        <w:rPr>
          <w:rFonts w:eastAsiaTheme="minorEastAsia" w:cstheme="minorBidi"/>
          <w:b w:val="0"/>
          <w:bCs w:val="0"/>
          <w:i w:val="0"/>
          <w:iCs w:val="0"/>
          <w:color w:val="auto"/>
          <w:sz w:val="22"/>
          <w:szCs w:val="22"/>
          <w:lang w:eastAsia="cs-CZ"/>
        </w:rPr>
      </w:pPr>
      <w:hyperlink w:anchor="_Toc93294216" w:history="1">
        <w:r w:rsidR="00904FFE" w:rsidRPr="001B3909">
          <w:rPr>
            <w:rStyle w:val="Hypertextovodkaz"/>
          </w:rPr>
          <w:t>Choroby, škůdci</w:t>
        </w:r>
        <w:r>
          <w:rPr>
            <w:rStyle w:val="Hypertextovodkaz"/>
          </w:rPr>
          <w:t xml:space="preserve"> a </w:t>
        </w:r>
        <w:r w:rsidR="00904FFE" w:rsidRPr="001B3909">
          <w:rPr>
            <w:rStyle w:val="Hypertextovodkaz"/>
          </w:rPr>
          <w:t>poškození jabloně</w:t>
        </w:r>
        <w:r w:rsidR="00904FFE">
          <w:rPr>
            <w:webHidden/>
          </w:rPr>
          <w:tab/>
        </w:r>
        <w:r w:rsidR="00904FFE">
          <w:rPr>
            <w:webHidden/>
          </w:rPr>
          <w:fldChar w:fldCharType="begin"/>
        </w:r>
        <w:r w:rsidR="00904FFE">
          <w:rPr>
            <w:webHidden/>
          </w:rPr>
          <w:instrText xml:space="preserve"> PAGEREF _Toc93294216 \h </w:instrText>
        </w:r>
        <w:r w:rsidR="00904FFE">
          <w:rPr>
            <w:webHidden/>
          </w:rPr>
        </w:r>
        <w:r w:rsidR="00904FFE">
          <w:rPr>
            <w:webHidden/>
          </w:rPr>
          <w:fldChar w:fldCharType="separate"/>
        </w:r>
        <w:r w:rsidR="00667094">
          <w:rPr>
            <w:webHidden/>
          </w:rPr>
          <w:t>24</w:t>
        </w:r>
        <w:r w:rsidR="00904FFE">
          <w:rPr>
            <w:webHidden/>
          </w:rPr>
          <w:fldChar w:fldCharType="end"/>
        </w:r>
      </w:hyperlink>
    </w:p>
    <w:p w14:paraId="426BA98C" w14:textId="691695BC" w:rsidR="00904FFE" w:rsidRDefault="001D56E0">
      <w:pPr>
        <w:pStyle w:val="Obsah2"/>
        <w:tabs>
          <w:tab w:val="right" w:leader="underscore" w:pos="9060"/>
        </w:tabs>
        <w:rPr>
          <w:rFonts w:eastAsiaTheme="minorEastAsia" w:cstheme="minorBidi"/>
          <w:b w:val="0"/>
          <w:bCs w:val="0"/>
          <w:noProof/>
          <w:color w:val="auto"/>
          <w:lang w:eastAsia="cs-CZ"/>
        </w:rPr>
      </w:pPr>
      <w:hyperlink w:anchor="_Toc93294217" w:history="1">
        <w:r w:rsidR="00904FFE" w:rsidRPr="001B3909">
          <w:rPr>
            <w:rStyle w:val="Hypertextovodkaz"/>
            <w:noProof/>
          </w:rPr>
          <w:t>Poškození květních pupenů mrazem</w:t>
        </w:r>
        <w:r w:rsidR="00904FFE">
          <w:rPr>
            <w:noProof/>
            <w:webHidden/>
          </w:rPr>
          <w:tab/>
        </w:r>
        <w:r w:rsidR="00904FFE">
          <w:rPr>
            <w:noProof/>
            <w:webHidden/>
          </w:rPr>
          <w:fldChar w:fldCharType="begin"/>
        </w:r>
        <w:r w:rsidR="00904FFE">
          <w:rPr>
            <w:noProof/>
            <w:webHidden/>
          </w:rPr>
          <w:instrText xml:space="preserve"> PAGEREF _Toc93294217 \h </w:instrText>
        </w:r>
        <w:r w:rsidR="00904FFE">
          <w:rPr>
            <w:noProof/>
            <w:webHidden/>
          </w:rPr>
        </w:r>
        <w:r w:rsidR="00904FFE">
          <w:rPr>
            <w:noProof/>
            <w:webHidden/>
          </w:rPr>
          <w:fldChar w:fldCharType="separate"/>
        </w:r>
        <w:r w:rsidR="00667094">
          <w:rPr>
            <w:noProof/>
            <w:webHidden/>
          </w:rPr>
          <w:t>26</w:t>
        </w:r>
        <w:r w:rsidR="00904FFE">
          <w:rPr>
            <w:noProof/>
            <w:webHidden/>
          </w:rPr>
          <w:fldChar w:fldCharType="end"/>
        </w:r>
      </w:hyperlink>
    </w:p>
    <w:p w14:paraId="375444F0" w14:textId="6F3F1A55" w:rsidR="00904FFE" w:rsidRDefault="001D56E0">
      <w:pPr>
        <w:pStyle w:val="Obsah2"/>
        <w:tabs>
          <w:tab w:val="right" w:leader="underscore" w:pos="9060"/>
        </w:tabs>
        <w:rPr>
          <w:rFonts w:eastAsiaTheme="minorEastAsia" w:cstheme="minorBidi"/>
          <w:b w:val="0"/>
          <w:bCs w:val="0"/>
          <w:noProof/>
          <w:color w:val="auto"/>
          <w:lang w:eastAsia="cs-CZ"/>
        </w:rPr>
      </w:pPr>
      <w:hyperlink w:anchor="_Toc93294218" w:history="1">
        <w:r w:rsidR="00904FFE" w:rsidRPr="001B3909">
          <w:rPr>
            <w:rStyle w:val="Hypertextovodkaz"/>
            <w:noProof/>
          </w:rPr>
          <w:t>Poškození výhonů</w:t>
        </w:r>
        <w:r>
          <w:rPr>
            <w:rStyle w:val="Hypertextovodkaz"/>
            <w:noProof/>
          </w:rPr>
          <w:t xml:space="preserve"> a </w:t>
        </w:r>
        <w:r w:rsidR="00904FFE" w:rsidRPr="001B3909">
          <w:rPr>
            <w:rStyle w:val="Hypertextovodkaz"/>
            <w:noProof/>
          </w:rPr>
          <w:t>větví mrazem</w:t>
        </w:r>
        <w:r w:rsidR="00904FFE">
          <w:rPr>
            <w:noProof/>
            <w:webHidden/>
          </w:rPr>
          <w:tab/>
        </w:r>
        <w:r w:rsidR="00904FFE">
          <w:rPr>
            <w:noProof/>
            <w:webHidden/>
          </w:rPr>
          <w:fldChar w:fldCharType="begin"/>
        </w:r>
        <w:r w:rsidR="00904FFE">
          <w:rPr>
            <w:noProof/>
            <w:webHidden/>
          </w:rPr>
          <w:instrText xml:space="preserve"> PAGEREF _Toc93294218 \h </w:instrText>
        </w:r>
        <w:r w:rsidR="00904FFE">
          <w:rPr>
            <w:noProof/>
            <w:webHidden/>
          </w:rPr>
        </w:r>
        <w:r w:rsidR="00904FFE">
          <w:rPr>
            <w:noProof/>
            <w:webHidden/>
          </w:rPr>
          <w:fldChar w:fldCharType="separate"/>
        </w:r>
        <w:r w:rsidR="00667094">
          <w:rPr>
            <w:noProof/>
            <w:webHidden/>
          </w:rPr>
          <w:t>26</w:t>
        </w:r>
        <w:r w:rsidR="00904FFE">
          <w:rPr>
            <w:noProof/>
            <w:webHidden/>
          </w:rPr>
          <w:fldChar w:fldCharType="end"/>
        </w:r>
      </w:hyperlink>
    </w:p>
    <w:p w14:paraId="36E5864D" w14:textId="19F2ED47" w:rsidR="00904FFE" w:rsidRDefault="001D56E0">
      <w:pPr>
        <w:pStyle w:val="Obsah2"/>
        <w:tabs>
          <w:tab w:val="right" w:leader="underscore" w:pos="9060"/>
        </w:tabs>
        <w:rPr>
          <w:rFonts w:eastAsiaTheme="minorEastAsia" w:cstheme="minorBidi"/>
          <w:b w:val="0"/>
          <w:bCs w:val="0"/>
          <w:noProof/>
          <w:color w:val="auto"/>
          <w:lang w:eastAsia="cs-CZ"/>
        </w:rPr>
      </w:pPr>
      <w:hyperlink w:anchor="_Toc93294219" w:history="1">
        <w:r w:rsidR="00904FFE" w:rsidRPr="001B3909">
          <w:rPr>
            <w:rStyle w:val="Hypertextovodkaz"/>
            <w:noProof/>
          </w:rPr>
          <w:t>Poškození kořenů mrazem</w:t>
        </w:r>
        <w:r w:rsidR="00904FFE">
          <w:rPr>
            <w:noProof/>
            <w:webHidden/>
          </w:rPr>
          <w:tab/>
        </w:r>
        <w:r w:rsidR="00904FFE">
          <w:rPr>
            <w:noProof/>
            <w:webHidden/>
          </w:rPr>
          <w:fldChar w:fldCharType="begin"/>
        </w:r>
        <w:r w:rsidR="00904FFE">
          <w:rPr>
            <w:noProof/>
            <w:webHidden/>
          </w:rPr>
          <w:instrText xml:space="preserve"> PAGEREF _Toc93294219 \h </w:instrText>
        </w:r>
        <w:r w:rsidR="00904FFE">
          <w:rPr>
            <w:noProof/>
            <w:webHidden/>
          </w:rPr>
        </w:r>
        <w:r w:rsidR="00904FFE">
          <w:rPr>
            <w:noProof/>
            <w:webHidden/>
          </w:rPr>
          <w:fldChar w:fldCharType="separate"/>
        </w:r>
        <w:r w:rsidR="00667094">
          <w:rPr>
            <w:noProof/>
            <w:webHidden/>
          </w:rPr>
          <w:t>27</w:t>
        </w:r>
        <w:r w:rsidR="00904FFE">
          <w:rPr>
            <w:noProof/>
            <w:webHidden/>
          </w:rPr>
          <w:fldChar w:fldCharType="end"/>
        </w:r>
      </w:hyperlink>
    </w:p>
    <w:p w14:paraId="1E5E0D05" w14:textId="77D45A58" w:rsidR="00904FFE" w:rsidRDefault="001D56E0">
      <w:pPr>
        <w:pStyle w:val="Obsah2"/>
        <w:tabs>
          <w:tab w:val="right" w:leader="underscore" w:pos="9060"/>
        </w:tabs>
        <w:rPr>
          <w:rFonts w:eastAsiaTheme="minorEastAsia" w:cstheme="minorBidi"/>
          <w:b w:val="0"/>
          <w:bCs w:val="0"/>
          <w:noProof/>
          <w:color w:val="auto"/>
          <w:lang w:eastAsia="cs-CZ"/>
        </w:rPr>
      </w:pPr>
      <w:hyperlink w:anchor="_Toc93294220" w:history="1">
        <w:r w:rsidR="00904FFE" w:rsidRPr="001B3909">
          <w:rPr>
            <w:rStyle w:val="Hypertextovodkaz"/>
            <w:noProof/>
          </w:rPr>
          <w:t>Poškození květů mrazem</w:t>
        </w:r>
        <w:r w:rsidR="00904FFE">
          <w:rPr>
            <w:noProof/>
            <w:webHidden/>
          </w:rPr>
          <w:tab/>
        </w:r>
        <w:r w:rsidR="00904FFE">
          <w:rPr>
            <w:noProof/>
            <w:webHidden/>
          </w:rPr>
          <w:fldChar w:fldCharType="begin"/>
        </w:r>
        <w:r w:rsidR="00904FFE">
          <w:rPr>
            <w:noProof/>
            <w:webHidden/>
          </w:rPr>
          <w:instrText xml:space="preserve"> PAGEREF _Toc93294220 \h </w:instrText>
        </w:r>
        <w:r w:rsidR="00904FFE">
          <w:rPr>
            <w:noProof/>
            <w:webHidden/>
          </w:rPr>
        </w:r>
        <w:r w:rsidR="00904FFE">
          <w:rPr>
            <w:noProof/>
            <w:webHidden/>
          </w:rPr>
          <w:fldChar w:fldCharType="separate"/>
        </w:r>
        <w:r w:rsidR="00667094">
          <w:rPr>
            <w:noProof/>
            <w:webHidden/>
          </w:rPr>
          <w:t>27</w:t>
        </w:r>
        <w:r w:rsidR="00904FFE">
          <w:rPr>
            <w:noProof/>
            <w:webHidden/>
          </w:rPr>
          <w:fldChar w:fldCharType="end"/>
        </w:r>
      </w:hyperlink>
    </w:p>
    <w:p w14:paraId="19263284" w14:textId="576AF499" w:rsidR="00904FFE" w:rsidRDefault="001D56E0">
      <w:pPr>
        <w:pStyle w:val="Obsah2"/>
        <w:tabs>
          <w:tab w:val="right" w:leader="underscore" w:pos="9060"/>
        </w:tabs>
        <w:rPr>
          <w:rFonts w:eastAsiaTheme="minorEastAsia" w:cstheme="minorBidi"/>
          <w:b w:val="0"/>
          <w:bCs w:val="0"/>
          <w:noProof/>
          <w:color w:val="auto"/>
          <w:lang w:eastAsia="cs-CZ"/>
        </w:rPr>
      </w:pPr>
      <w:hyperlink w:anchor="_Toc93294221" w:history="1">
        <w:r w:rsidR="00904FFE" w:rsidRPr="001B3909">
          <w:rPr>
            <w:rStyle w:val="Hypertextovodkaz"/>
            <w:noProof/>
          </w:rPr>
          <w:t>Poškození plůdků mrazem</w:t>
        </w:r>
        <w:r w:rsidR="00904FFE">
          <w:rPr>
            <w:noProof/>
            <w:webHidden/>
          </w:rPr>
          <w:tab/>
        </w:r>
        <w:r w:rsidR="00904FFE">
          <w:rPr>
            <w:noProof/>
            <w:webHidden/>
          </w:rPr>
          <w:fldChar w:fldCharType="begin"/>
        </w:r>
        <w:r w:rsidR="00904FFE">
          <w:rPr>
            <w:noProof/>
            <w:webHidden/>
          </w:rPr>
          <w:instrText xml:space="preserve"> PAGEREF _Toc93294221 \h </w:instrText>
        </w:r>
        <w:r w:rsidR="00904FFE">
          <w:rPr>
            <w:noProof/>
            <w:webHidden/>
          </w:rPr>
        </w:r>
        <w:r w:rsidR="00904FFE">
          <w:rPr>
            <w:noProof/>
            <w:webHidden/>
          </w:rPr>
          <w:fldChar w:fldCharType="separate"/>
        </w:r>
        <w:r w:rsidR="00667094">
          <w:rPr>
            <w:noProof/>
            <w:webHidden/>
          </w:rPr>
          <w:t>27</w:t>
        </w:r>
        <w:r w:rsidR="00904FFE">
          <w:rPr>
            <w:noProof/>
            <w:webHidden/>
          </w:rPr>
          <w:fldChar w:fldCharType="end"/>
        </w:r>
      </w:hyperlink>
    </w:p>
    <w:p w14:paraId="696CA02F" w14:textId="6C1CFBE5" w:rsidR="00904FFE" w:rsidRDefault="001D56E0">
      <w:pPr>
        <w:pStyle w:val="Obsah2"/>
        <w:tabs>
          <w:tab w:val="right" w:leader="underscore" w:pos="9060"/>
        </w:tabs>
        <w:rPr>
          <w:rFonts w:eastAsiaTheme="minorEastAsia" w:cstheme="minorBidi"/>
          <w:b w:val="0"/>
          <w:bCs w:val="0"/>
          <w:noProof/>
          <w:color w:val="auto"/>
          <w:lang w:eastAsia="cs-CZ"/>
        </w:rPr>
      </w:pPr>
      <w:hyperlink w:anchor="_Toc93294222" w:history="1">
        <w:r w:rsidR="00904FFE" w:rsidRPr="001B3909">
          <w:rPr>
            <w:rStyle w:val="Hypertextovodkaz"/>
            <w:noProof/>
          </w:rPr>
          <w:t>Ochrana jabloní před poškození mrazem</w:t>
        </w:r>
        <w:r w:rsidR="00904FFE">
          <w:rPr>
            <w:noProof/>
            <w:webHidden/>
          </w:rPr>
          <w:tab/>
        </w:r>
        <w:r w:rsidR="00904FFE">
          <w:rPr>
            <w:noProof/>
            <w:webHidden/>
          </w:rPr>
          <w:fldChar w:fldCharType="begin"/>
        </w:r>
        <w:r w:rsidR="00904FFE">
          <w:rPr>
            <w:noProof/>
            <w:webHidden/>
          </w:rPr>
          <w:instrText xml:space="preserve"> PAGEREF _Toc93294222 \h </w:instrText>
        </w:r>
        <w:r w:rsidR="00904FFE">
          <w:rPr>
            <w:noProof/>
            <w:webHidden/>
          </w:rPr>
        </w:r>
        <w:r w:rsidR="00904FFE">
          <w:rPr>
            <w:noProof/>
            <w:webHidden/>
          </w:rPr>
          <w:fldChar w:fldCharType="separate"/>
        </w:r>
        <w:r w:rsidR="00667094">
          <w:rPr>
            <w:noProof/>
            <w:webHidden/>
          </w:rPr>
          <w:t>28</w:t>
        </w:r>
        <w:r w:rsidR="00904FFE">
          <w:rPr>
            <w:noProof/>
            <w:webHidden/>
          </w:rPr>
          <w:fldChar w:fldCharType="end"/>
        </w:r>
      </w:hyperlink>
    </w:p>
    <w:p w14:paraId="074A07B0" w14:textId="0C6B6B00" w:rsidR="00904FFE" w:rsidRDefault="001D56E0">
      <w:pPr>
        <w:pStyle w:val="Obsah3"/>
        <w:tabs>
          <w:tab w:val="right" w:leader="underscore" w:pos="9060"/>
        </w:tabs>
        <w:rPr>
          <w:rFonts w:eastAsiaTheme="minorEastAsia" w:cstheme="minorBidi"/>
          <w:noProof/>
          <w:color w:val="auto"/>
          <w:sz w:val="22"/>
          <w:szCs w:val="22"/>
          <w:lang w:eastAsia="cs-CZ"/>
        </w:rPr>
      </w:pPr>
      <w:hyperlink w:anchor="_Toc93294223" w:history="1">
        <w:r w:rsidR="00904FFE" w:rsidRPr="001B3909">
          <w:rPr>
            <w:rStyle w:val="Hypertextovodkaz"/>
            <w:noProof/>
          </w:rPr>
          <w:t>Mulčování</w:t>
        </w:r>
        <w:r w:rsidR="00904FFE">
          <w:rPr>
            <w:noProof/>
            <w:webHidden/>
          </w:rPr>
          <w:tab/>
        </w:r>
        <w:r w:rsidR="00904FFE">
          <w:rPr>
            <w:noProof/>
            <w:webHidden/>
          </w:rPr>
          <w:fldChar w:fldCharType="begin"/>
        </w:r>
        <w:r w:rsidR="00904FFE">
          <w:rPr>
            <w:noProof/>
            <w:webHidden/>
          </w:rPr>
          <w:instrText xml:space="preserve"> PAGEREF _Toc93294223 \h </w:instrText>
        </w:r>
        <w:r w:rsidR="00904FFE">
          <w:rPr>
            <w:noProof/>
            <w:webHidden/>
          </w:rPr>
        </w:r>
        <w:r w:rsidR="00904FFE">
          <w:rPr>
            <w:noProof/>
            <w:webHidden/>
          </w:rPr>
          <w:fldChar w:fldCharType="separate"/>
        </w:r>
        <w:r w:rsidR="00667094">
          <w:rPr>
            <w:noProof/>
            <w:webHidden/>
          </w:rPr>
          <w:t>28</w:t>
        </w:r>
        <w:r w:rsidR="00904FFE">
          <w:rPr>
            <w:noProof/>
            <w:webHidden/>
          </w:rPr>
          <w:fldChar w:fldCharType="end"/>
        </w:r>
      </w:hyperlink>
    </w:p>
    <w:p w14:paraId="3E15B1E5" w14:textId="336AD217" w:rsidR="00904FFE" w:rsidRDefault="001D56E0">
      <w:pPr>
        <w:pStyle w:val="Obsah3"/>
        <w:tabs>
          <w:tab w:val="right" w:leader="underscore" w:pos="9060"/>
        </w:tabs>
        <w:rPr>
          <w:rFonts w:eastAsiaTheme="minorEastAsia" w:cstheme="minorBidi"/>
          <w:noProof/>
          <w:color w:val="auto"/>
          <w:sz w:val="22"/>
          <w:szCs w:val="22"/>
          <w:lang w:eastAsia="cs-CZ"/>
        </w:rPr>
      </w:pPr>
      <w:hyperlink w:anchor="_Toc93294224" w:history="1">
        <w:r w:rsidR="00904FFE" w:rsidRPr="001B3909">
          <w:rPr>
            <w:rStyle w:val="Hypertextovodkaz"/>
            <w:noProof/>
          </w:rPr>
          <w:t>Obílení ovocných stromů</w:t>
        </w:r>
        <w:r w:rsidR="00904FFE">
          <w:rPr>
            <w:noProof/>
            <w:webHidden/>
          </w:rPr>
          <w:tab/>
        </w:r>
        <w:r w:rsidR="00904FFE">
          <w:rPr>
            <w:noProof/>
            <w:webHidden/>
          </w:rPr>
          <w:fldChar w:fldCharType="begin"/>
        </w:r>
        <w:r w:rsidR="00904FFE">
          <w:rPr>
            <w:noProof/>
            <w:webHidden/>
          </w:rPr>
          <w:instrText xml:space="preserve"> PAGEREF _Toc93294224 \h </w:instrText>
        </w:r>
        <w:r w:rsidR="00904FFE">
          <w:rPr>
            <w:noProof/>
            <w:webHidden/>
          </w:rPr>
        </w:r>
        <w:r w:rsidR="00904FFE">
          <w:rPr>
            <w:noProof/>
            <w:webHidden/>
          </w:rPr>
          <w:fldChar w:fldCharType="separate"/>
        </w:r>
        <w:r w:rsidR="00667094">
          <w:rPr>
            <w:noProof/>
            <w:webHidden/>
          </w:rPr>
          <w:t>28</w:t>
        </w:r>
        <w:r w:rsidR="00904FFE">
          <w:rPr>
            <w:noProof/>
            <w:webHidden/>
          </w:rPr>
          <w:fldChar w:fldCharType="end"/>
        </w:r>
      </w:hyperlink>
    </w:p>
    <w:p w14:paraId="6156788E" w14:textId="437341E2" w:rsidR="00904FFE" w:rsidRDefault="001D56E0">
      <w:pPr>
        <w:pStyle w:val="Obsah3"/>
        <w:tabs>
          <w:tab w:val="right" w:leader="underscore" w:pos="9060"/>
        </w:tabs>
        <w:rPr>
          <w:rFonts w:eastAsiaTheme="minorEastAsia" w:cstheme="minorBidi"/>
          <w:noProof/>
          <w:color w:val="auto"/>
          <w:sz w:val="22"/>
          <w:szCs w:val="22"/>
          <w:lang w:eastAsia="cs-CZ"/>
        </w:rPr>
      </w:pPr>
      <w:hyperlink w:anchor="_Toc93294225" w:history="1">
        <w:r w:rsidR="00904FFE" w:rsidRPr="001B3909">
          <w:rPr>
            <w:rStyle w:val="Hypertextovodkaz"/>
            <w:noProof/>
          </w:rPr>
          <w:t>Zavlažování</w:t>
        </w:r>
        <w:r w:rsidR="00904FFE">
          <w:rPr>
            <w:noProof/>
            <w:webHidden/>
          </w:rPr>
          <w:tab/>
        </w:r>
        <w:r w:rsidR="00904FFE">
          <w:rPr>
            <w:noProof/>
            <w:webHidden/>
          </w:rPr>
          <w:fldChar w:fldCharType="begin"/>
        </w:r>
        <w:r w:rsidR="00904FFE">
          <w:rPr>
            <w:noProof/>
            <w:webHidden/>
          </w:rPr>
          <w:instrText xml:space="preserve"> PAGEREF _Toc93294225 \h </w:instrText>
        </w:r>
        <w:r w:rsidR="00904FFE">
          <w:rPr>
            <w:noProof/>
            <w:webHidden/>
          </w:rPr>
        </w:r>
        <w:r w:rsidR="00904FFE">
          <w:rPr>
            <w:noProof/>
            <w:webHidden/>
          </w:rPr>
          <w:fldChar w:fldCharType="separate"/>
        </w:r>
        <w:r w:rsidR="00667094">
          <w:rPr>
            <w:noProof/>
            <w:webHidden/>
          </w:rPr>
          <w:t>29</w:t>
        </w:r>
        <w:r w:rsidR="00904FFE">
          <w:rPr>
            <w:noProof/>
            <w:webHidden/>
          </w:rPr>
          <w:fldChar w:fldCharType="end"/>
        </w:r>
      </w:hyperlink>
    </w:p>
    <w:p w14:paraId="4D5BBBAC" w14:textId="73BAAB25" w:rsidR="00904FFE" w:rsidRDefault="001D56E0">
      <w:pPr>
        <w:pStyle w:val="Obsah3"/>
        <w:tabs>
          <w:tab w:val="right" w:leader="underscore" w:pos="9060"/>
        </w:tabs>
        <w:rPr>
          <w:rFonts w:eastAsiaTheme="minorEastAsia" w:cstheme="minorBidi"/>
          <w:noProof/>
          <w:color w:val="auto"/>
          <w:sz w:val="22"/>
          <w:szCs w:val="22"/>
          <w:lang w:eastAsia="cs-CZ"/>
        </w:rPr>
      </w:pPr>
      <w:hyperlink w:anchor="_Toc93294226" w:history="1">
        <w:r w:rsidR="00904FFE" w:rsidRPr="001B3909">
          <w:rPr>
            <w:rStyle w:val="Hypertextovodkaz"/>
            <w:noProof/>
          </w:rPr>
          <w:t>Postřik ovocných rostlin vodou</w:t>
        </w:r>
        <w:r w:rsidR="00904FFE">
          <w:rPr>
            <w:noProof/>
            <w:webHidden/>
          </w:rPr>
          <w:tab/>
        </w:r>
        <w:r w:rsidR="00904FFE">
          <w:rPr>
            <w:noProof/>
            <w:webHidden/>
          </w:rPr>
          <w:fldChar w:fldCharType="begin"/>
        </w:r>
        <w:r w:rsidR="00904FFE">
          <w:rPr>
            <w:noProof/>
            <w:webHidden/>
          </w:rPr>
          <w:instrText xml:space="preserve"> PAGEREF _Toc93294226 \h </w:instrText>
        </w:r>
        <w:r w:rsidR="00904FFE">
          <w:rPr>
            <w:noProof/>
            <w:webHidden/>
          </w:rPr>
        </w:r>
        <w:r w:rsidR="00904FFE">
          <w:rPr>
            <w:noProof/>
            <w:webHidden/>
          </w:rPr>
          <w:fldChar w:fldCharType="separate"/>
        </w:r>
        <w:r w:rsidR="00667094">
          <w:rPr>
            <w:noProof/>
            <w:webHidden/>
          </w:rPr>
          <w:t>29</w:t>
        </w:r>
        <w:r w:rsidR="00904FFE">
          <w:rPr>
            <w:noProof/>
            <w:webHidden/>
          </w:rPr>
          <w:fldChar w:fldCharType="end"/>
        </w:r>
      </w:hyperlink>
    </w:p>
    <w:p w14:paraId="533B9864" w14:textId="738736CB" w:rsidR="00904FFE" w:rsidRDefault="001D56E0">
      <w:pPr>
        <w:pStyle w:val="Obsah3"/>
        <w:tabs>
          <w:tab w:val="right" w:leader="underscore" w:pos="9060"/>
        </w:tabs>
        <w:rPr>
          <w:rFonts w:eastAsiaTheme="minorEastAsia" w:cstheme="minorBidi"/>
          <w:noProof/>
          <w:color w:val="auto"/>
          <w:sz w:val="22"/>
          <w:szCs w:val="22"/>
          <w:lang w:eastAsia="cs-CZ"/>
        </w:rPr>
      </w:pPr>
      <w:hyperlink w:anchor="_Toc93294227" w:history="1">
        <w:r w:rsidR="00904FFE" w:rsidRPr="001B3909">
          <w:rPr>
            <w:rStyle w:val="Hypertextovodkaz"/>
            <w:noProof/>
          </w:rPr>
          <w:t>Zadýmení</w:t>
        </w:r>
        <w:r w:rsidR="00904FFE">
          <w:rPr>
            <w:noProof/>
            <w:webHidden/>
          </w:rPr>
          <w:tab/>
        </w:r>
        <w:r w:rsidR="00904FFE">
          <w:rPr>
            <w:noProof/>
            <w:webHidden/>
          </w:rPr>
          <w:fldChar w:fldCharType="begin"/>
        </w:r>
        <w:r w:rsidR="00904FFE">
          <w:rPr>
            <w:noProof/>
            <w:webHidden/>
          </w:rPr>
          <w:instrText xml:space="preserve"> PAGEREF _Toc93294227 \h </w:instrText>
        </w:r>
        <w:r w:rsidR="00904FFE">
          <w:rPr>
            <w:noProof/>
            <w:webHidden/>
          </w:rPr>
        </w:r>
        <w:r w:rsidR="00904FFE">
          <w:rPr>
            <w:noProof/>
            <w:webHidden/>
          </w:rPr>
          <w:fldChar w:fldCharType="separate"/>
        </w:r>
        <w:r w:rsidR="00667094">
          <w:rPr>
            <w:noProof/>
            <w:webHidden/>
          </w:rPr>
          <w:t>29</w:t>
        </w:r>
        <w:r w:rsidR="00904FFE">
          <w:rPr>
            <w:noProof/>
            <w:webHidden/>
          </w:rPr>
          <w:fldChar w:fldCharType="end"/>
        </w:r>
      </w:hyperlink>
    </w:p>
    <w:p w14:paraId="3052052D" w14:textId="3BAA3A94" w:rsidR="00904FFE" w:rsidRDefault="001D56E0">
      <w:pPr>
        <w:pStyle w:val="Obsah3"/>
        <w:tabs>
          <w:tab w:val="right" w:leader="underscore" w:pos="9060"/>
        </w:tabs>
        <w:rPr>
          <w:rFonts w:eastAsiaTheme="minorEastAsia" w:cstheme="minorBidi"/>
          <w:noProof/>
          <w:color w:val="auto"/>
          <w:sz w:val="22"/>
          <w:szCs w:val="22"/>
          <w:lang w:eastAsia="cs-CZ"/>
        </w:rPr>
      </w:pPr>
      <w:hyperlink w:anchor="_Toc93294228" w:history="1">
        <w:r w:rsidR="00904FFE" w:rsidRPr="001B3909">
          <w:rPr>
            <w:rStyle w:val="Hypertextovodkaz"/>
            <w:noProof/>
          </w:rPr>
          <w:t>Přitopení vzduchu</w:t>
        </w:r>
        <w:r>
          <w:rPr>
            <w:rStyle w:val="Hypertextovodkaz"/>
            <w:noProof/>
          </w:rPr>
          <w:t xml:space="preserve"> v </w:t>
        </w:r>
        <w:r w:rsidR="00904FFE" w:rsidRPr="001B3909">
          <w:rPr>
            <w:rStyle w:val="Hypertextovodkaz"/>
            <w:noProof/>
          </w:rPr>
          <w:t>sadu</w:t>
        </w:r>
        <w:r w:rsidR="00904FFE">
          <w:rPr>
            <w:noProof/>
            <w:webHidden/>
          </w:rPr>
          <w:tab/>
        </w:r>
        <w:r w:rsidR="00904FFE">
          <w:rPr>
            <w:noProof/>
            <w:webHidden/>
          </w:rPr>
          <w:fldChar w:fldCharType="begin"/>
        </w:r>
        <w:r w:rsidR="00904FFE">
          <w:rPr>
            <w:noProof/>
            <w:webHidden/>
          </w:rPr>
          <w:instrText xml:space="preserve"> PAGEREF _Toc93294228 \h </w:instrText>
        </w:r>
        <w:r w:rsidR="00904FFE">
          <w:rPr>
            <w:noProof/>
            <w:webHidden/>
          </w:rPr>
        </w:r>
        <w:r w:rsidR="00904FFE">
          <w:rPr>
            <w:noProof/>
            <w:webHidden/>
          </w:rPr>
          <w:fldChar w:fldCharType="separate"/>
        </w:r>
        <w:r w:rsidR="00667094">
          <w:rPr>
            <w:noProof/>
            <w:webHidden/>
          </w:rPr>
          <w:t>29</w:t>
        </w:r>
        <w:r w:rsidR="00904FFE">
          <w:rPr>
            <w:noProof/>
            <w:webHidden/>
          </w:rPr>
          <w:fldChar w:fldCharType="end"/>
        </w:r>
      </w:hyperlink>
    </w:p>
    <w:p w14:paraId="559D68D0" w14:textId="7295612E" w:rsidR="00904FFE" w:rsidRDefault="001D56E0">
      <w:pPr>
        <w:pStyle w:val="Obsah1"/>
        <w:rPr>
          <w:rFonts w:eastAsiaTheme="minorEastAsia" w:cstheme="minorBidi"/>
          <w:b w:val="0"/>
          <w:bCs w:val="0"/>
          <w:i w:val="0"/>
          <w:iCs w:val="0"/>
          <w:color w:val="auto"/>
          <w:sz w:val="22"/>
          <w:szCs w:val="22"/>
          <w:lang w:eastAsia="cs-CZ"/>
        </w:rPr>
      </w:pPr>
      <w:hyperlink w:anchor="_Toc93294229" w:history="1">
        <w:r w:rsidR="00904FFE" w:rsidRPr="001B3909">
          <w:rPr>
            <w:rStyle w:val="Hypertextovodkaz"/>
          </w:rPr>
          <w:t>Renovace starých jabloňových sadů</w:t>
        </w:r>
        <w:r w:rsidR="00904FFE">
          <w:rPr>
            <w:webHidden/>
          </w:rPr>
          <w:tab/>
        </w:r>
        <w:r w:rsidR="00904FFE">
          <w:rPr>
            <w:webHidden/>
          </w:rPr>
          <w:fldChar w:fldCharType="begin"/>
        </w:r>
        <w:r w:rsidR="00904FFE">
          <w:rPr>
            <w:webHidden/>
          </w:rPr>
          <w:instrText xml:space="preserve"> PAGEREF _Toc93294229 \h </w:instrText>
        </w:r>
        <w:r w:rsidR="00904FFE">
          <w:rPr>
            <w:webHidden/>
          </w:rPr>
        </w:r>
        <w:r w:rsidR="00904FFE">
          <w:rPr>
            <w:webHidden/>
          </w:rPr>
          <w:fldChar w:fldCharType="separate"/>
        </w:r>
        <w:r w:rsidR="00667094">
          <w:rPr>
            <w:webHidden/>
          </w:rPr>
          <w:t>30</w:t>
        </w:r>
        <w:r w:rsidR="00904FFE">
          <w:rPr>
            <w:webHidden/>
          </w:rPr>
          <w:fldChar w:fldCharType="end"/>
        </w:r>
      </w:hyperlink>
    </w:p>
    <w:p w14:paraId="12CAC8C2" w14:textId="02A3D125" w:rsidR="00904FFE" w:rsidRDefault="001D56E0">
      <w:pPr>
        <w:pStyle w:val="Obsah1"/>
        <w:rPr>
          <w:rFonts w:eastAsiaTheme="minorEastAsia" w:cstheme="minorBidi"/>
          <w:b w:val="0"/>
          <w:bCs w:val="0"/>
          <w:i w:val="0"/>
          <w:iCs w:val="0"/>
          <w:color w:val="auto"/>
          <w:sz w:val="22"/>
          <w:szCs w:val="22"/>
          <w:lang w:eastAsia="cs-CZ"/>
        </w:rPr>
      </w:pPr>
      <w:hyperlink w:anchor="_Toc93294230" w:history="1">
        <w:r w:rsidR="00904FFE" w:rsidRPr="001B3909">
          <w:rPr>
            <w:rStyle w:val="Hypertextovodkaz"/>
          </w:rPr>
          <w:t>Situace ohledně komerčního pěstování jabloní</w:t>
        </w:r>
        <w:r>
          <w:rPr>
            <w:rStyle w:val="Hypertextovodkaz"/>
          </w:rPr>
          <w:t xml:space="preserve"> v </w:t>
        </w:r>
        <w:r w:rsidR="00904FFE" w:rsidRPr="001B3909">
          <w:rPr>
            <w:rStyle w:val="Hypertextovodkaz"/>
          </w:rPr>
          <w:t>Česku</w:t>
        </w:r>
        <w:r w:rsidR="00904FFE">
          <w:rPr>
            <w:webHidden/>
          </w:rPr>
          <w:tab/>
        </w:r>
        <w:r w:rsidR="00904FFE">
          <w:rPr>
            <w:webHidden/>
          </w:rPr>
          <w:fldChar w:fldCharType="begin"/>
        </w:r>
        <w:r w:rsidR="00904FFE">
          <w:rPr>
            <w:webHidden/>
          </w:rPr>
          <w:instrText xml:space="preserve"> PAGEREF _Toc93294230 \h </w:instrText>
        </w:r>
        <w:r w:rsidR="00904FFE">
          <w:rPr>
            <w:webHidden/>
          </w:rPr>
        </w:r>
        <w:r w:rsidR="00904FFE">
          <w:rPr>
            <w:webHidden/>
          </w:rPr>
          <w:fldChar w:fldCharType="separate"/>
        </w:r>
        <w:r w:rsidR="00667094">
          <w:rPr>
            <w:webHidden/>
          </w:rPr>
          <w:t>31</w:t>
        </w:r>
        <w:r w:rsidR="00904FFE">
          <w:rPr>
            <w:webHidden/>
          </w:rPr>
          <w:fldChar w:fldCharType="end"/>
        </w:r>
      </w:hyperlink>
    </w:p>
    <w:p w14:paraId="0884821D" w14:textId="77777777" w:rsidR="00EE1299" w:rsidRDefault="00975223" w:rsidP="00DF4060">
      <w:pPr>
        <w:pStyle w:val="Obsah1"/>
      </w:pPr>
      <w:r>
        <w:fldChar w:fldCharType="end"/>
      </w:r>
    </w:p>
    <w:p w14:paraId="5E803886" w14:textId="77777777" w:rsidR="00EE1299" w:rsidRPr="00F561D9" w:rsidRDefault="00EE1299" w:rsidP="00E02BB3">
      <w:pPr>
        <w:rPr>
          <w:rFonts w:cstheme="minorHAnsi"/>
        </w:rPr>
      </w:pPr>
      <w:r w:rsidRPr="00F561D9">
        <w:br w:type="page"/>
      </w:r>
    </w:p>
    <w:p w14:paraId="78054A0A" w14:textId="77777777" w:rsidR="00BB3AB8" w:rsidRPr="00EE1299" w:rsidRDefault="00BB3AB8" w:rsidP="00964DE0">
      <w:pPr>
        <w:pStyle w:val="Nadpis1"/>
        <w:jc w:val="left"/>
      </w:pPr>
      <w:bookmarkStart w:id="2" w:name="_Toc93238141"/>
      <w:bookmarkStart w:id="3" w:name="_Toc93292536"/>
      <w:bookmarkStart w:id="4" w:name="_Toc93294200"/>
      <w:r w:rsidRPr="0033781B">
        <w:rPr>
          <w:rStyle w:val="mw-headline"/>
        </w:rPr>
        <w:lastRenderedPageBreak/>
        <w:t>Popis</w:t>
      </w:r>
      <w:bookmarkEnd w:id="1"/>
      <w:bookmarkEnd w:id="2"/>
      <w:bookmarkEnd w:id="3"/>
      <w:bookmarkEnd w:id="4"/>
    </w:p>
    <w:p w14:paraId="7DF647E8" w14:textId="77777777" w:rsidR="00BB3AB8" w:rsidRPr="00F561D9" w:rsidRDefault="00BB3AB8" w:rsidP="00E02BB3">
      <w:pPr>
        <w:rPr>
          <w:rFonts w:cs="Arial"/>
          <w:shd w:val="clear" w:color="auto" w:fill="FFFFFF"/>
        </w:rPr>
      </w:pPr>
      <w:r w:rsidRPr="00F561D9">
        <w:rPr>
          <w:rFonts w:cs="Arial"/>
          <w:b/>
          <w:bCs/>
          <w:shd w:val="clear" w:color="auto" w:fill="FFFFFF"/>
        </w:rPr>
        <w:t>Jabloň</w:t>
      </w:r>
      <w:r w:rsidR="0019691E">
        <w:rPr>
          <w:rFonts w:cs="Arial"/>
          <w:shd w:val="clear" w:color="auto" w:fill="FFFFFF"/>
        </w:rPr>
        <w:t xml:space="preserve"> </w:t>
      </w:r>
      <w:r w:rsidRPr="00F561D9">
        <w:rPr>
          <w:rFonts w:cs="Arial"/>
          <w:shd w:val="clear" w:color="auto" w:fill="FFFFFF"/>
        </w:rPr>
        <w:t>(</w:t>
      </w:r>
      <w:r w:rsidRPr="00F561D9">
        <w:rPr>
          <w:rFonts w:cs="Arial"/>
          <w:i/>
          <w:iCs/>
          <w:shd w:val="clear" w:color="auto" w:fill="FFFFFF"/>
        </w:rPr>
        <w:t>Malus</w:t>
      </w:r>
      <w:r w:rsidRPr="00F561D9">
        <w:rPr>
          <w:rFonts w:cs="Arial"/>
          <w:shd w:val="clear" w:color="auto" w:fill="FFFFFF"/>
        </w:rPr>
        <w:t>) je rod opadavých listnatých</w:t>
      </w:r>
      <w:r w:rsidR="0019691E">
        <w:rPr>
          <w:rFonts w:cs="Arial"/>
          <w:shd w:val="clear" w:color="auto" w:fill="FFFFFF"/>
        </w:rPr>
        <w:t xml:space="preserve"> </w:t>
      </w:r>
      <w:r w:rsidRPr="00F561D9">
        <w:rPr>
          <w:rFonts w:cs="Arial"/>
          <w:shd w:val="clear" w:color="auto" w:fill="FFFFFF"/>
        </w:rPr>
        <w:t>stromů</w:t>
      </w:r>
      <w:r w:rsidR="001D56E0">
        <w:rPr>
          <w:rFonts w:cs="Arial"/>
          <w:shd w:val="clear" w:color="auto" w:fill="FFFFFF"/>
        </w:rPr>
        <w:t xml:space="preserve"> z </w:t>
      </w:r>
      <w:r w:rsidRPr="00F561D9">
        <w:rPr>
          <w:rFonts w:cs="Arial"/>
          <w:shd w:val="clear" w:color="auto" w:fill="FFFFFF"/>
        </w:rPr>
        <w:t>čeledi</w:t>
      </w:r>
      <w:r w:rsidR="0019691E">
        <w:rPr>
          <w:rFonts w:cs="Arial"/>
          <w:shd w:val="clear" w:color="auto" w:fill="FFFFFF"/>
        </w:rPr>
        <w:t xml:space="preserve"> </w:t>
      </w:r>
      <w:r w:rsidRPr="00F561D9">
        <w:rPr>
          <w:rFonts w:cs="Arial"/>
          <w:shd w:val="clear" w:color="auto" w:fill="FFFFFF"/>
        </w:rPr>
        <w:t>růžovitých, patří mezi</w:t>
      </w:r>
      <w:r w:rsidR="0019691E">
        <w:rPr>
          <w:rFonts w:cs="Arial"/>
          <w:shd w:val="clear" w:color="auto" w:fill="FFFFFF"/>
        </w:rPr>
        <w:t xml:space="preserve"> </w:t>
      </w:r>
      <w:r w:rsidRPr="00F561D9">
        <w:rPr>
          <w:rFonts w:cs="Arial"/>
          <w:shd w:val="clear" w:color="auto" w:fill="FFFFFF"/>
        </w:rPr>
        <w:t>jádroviny. Přirozeně se vyskytuje</w:t>
      </w:r>
      <w:r w:rsidR="001D56E0">
        <w:rPr>
          <w:rFonts w:cs="Arial"/>
          <w:shd w:val="clear" w:color="auto" w:fill="FFFFFF"/>
        </w:rPr>
        <w:t xml:space="preserve"> v </w:t>
      </w:r>
      <w:r w:rsidRPr="00F561D9">
        <w:rPr>
          <w:rFonts w:cs="Arial"/>
          <w:shd w:val="clear" w:color="auto" w:fill="FFFFFF"/>
        </w:rPr>
        <w:t>Eurasii</w:t>
      </w:r>
      <w:r w:rsidR="001D56E0">
        <w:rPr>
          <w:rFonts w:cs="Arial"/>
          <w:shd w:val="clear" w:color="auto" w:fill="FFFFFF"/>
        </w:rPr>
        <w:t xml:space="preserve"> a </w:t>
      </w:r>
      <w:r w:rsidRPr="00F561D9">
        <w:rPr>
          <w:rFonts w:cs="Arial"/>
          <w:shd w:val="clear" w:color="auto" w:fill="FFFFFF"/>
        </w:rPr>
        <w:t>Severní Americe, nejvíce druhů roste na východě Asie. Stromy se běžně dožívají 60–80 let</w:t>
      </w:r>
      <w:r w:rsidR="001D56E0">
        <w:rPr>
          <w:rFonts w:cs="Arial"/>
          <w:shd w:val="clear" w:color="auto" w:fill="FFFFFF"/>
        </w:rPr>
        <w:t xml:space="preserve"> i </w:t>
      </w:r>
      <w:r w:rsidRPr="00F561D9">
        <w:rPr>
          <w:rFonts w:cs="Arial"/>
          <w:shd w:val="clear" w:color="auto" w:fill="FFFFFF"/>
        </w:rPr>
        <w:t>nad 100 let</w:t>
      </w:r>
      <w:r w:rsidR="001D56E0">
        <w:rPr>
          <w:rFonts w:cs="Arial"/>
          <w:shd w:val="clear" w:color="auto" w:fill="FFFFFF"/>
        </w:rPr>
        <w:t xml:space="preserve"> a </w:t>
      </w:r>
      <w:r w:rsidRPr="00F561D9">
        <w:rPr>
          <w:rFonts w:cs="Arial"/>
          <w:shd w:val="clear" w:color="auto" w:fill="FFFFFF"/>
        </w:rPr>
        <w:t>dorůstají výšky až 15</w:t>
      </w:r>
      <w:r w:rsidR="0019691E">
        <w:rPr>
          <w:rFonts w:cs="Arial"/>
          <w:shd w:val="clear" w:color="auto" w:fill="FFFFFF"/>
        </w:rPr>
        <w:t xml:space="preserve"> </w:t>
      </w:r>
      <w:r w:rsidRPr="00F561D9">
        <w:rPr>
          <w:rFonts w:cs="Arial"/>
          <w:shd w:val="clear" w:color="auto" w:fill="FFFFFF"/>
        </w:rPr>
        <w:t>metrů</w:t>
      </w:r>
      <w:r w:rsidR="001D56E0">
        <w:rPr>
          <w:rFonts w:cs="Arial"/>
          <w:shd w:val="clear" w:color="auto" w:fill="FFFFFF"/>
        </w:rPr>
        <w:t xml:space="preserve"> v </w:t>
      </w:r>
      <w:r w:rsidRPr="00F561D9">
        <w:rPr>
          <w:rFonts w:cs="Arial"/>
          <w:shd w:val="clear" w:color="auto" w:fill="FFFFFF"/>
        </w:rPr>
        <w:t>závislosti na druhu, odrůdě</w:t>
      </w:r>
      <w:r w:rsidR="001D56E0">
        <w:rPr>
          <w:rFonts w:cs="Arial"/>
          <w:shd w:val="clear" w:color="auto" w:fill="FFFFFF"/>
        </w:rPr>
        <w:t xml:space="preserve"> a </w:t>
      </w:r>
      <w:r w:rsidRPr="00F561D9">
        <w:rPr>
          <w:rFonts w:cs="Arial"/>
          <w:shd w:val="clear" w:color="auto" w:fill="FFFFFF"/>
        </w:rPr>
        <w:t>podmínkách. Jabloň je nejpěstovanější ovocnou dřevinou mírného pásu, bylo vyšlechtěno více než 10 000 kultivarů</w:t>
      </w:r>
      <w:r w:rsidR="001D56E0">
        <w:rPr>
          <w:rFonts w:cs="Arial"/>
          <w:shd w:val="clear" w:color="auto" w:fill="FFFFFF"/>
        </w:rPr>
        <w:t xml:space="preserve"> a </w:t>
      </w:r>
      <w:r w:rsidRPr="00F561D9">
        <w:rPr>
          <w:rFonts w:cs="Arial"/>
          <w:shd w:val="clear" w:color="auto" w:fill="FFFFFF"/>
        </w:rPr>
        <w:t>odrůd, známé jsou např.</w:t>
      </w:r>
      <w:r w:rsidR="0019691E">
        <w:rPr>
          <w:rFonts w:cs="Arial"/>
          <w:shd w:val="clear" w:color="auto" w:fill="FFFFFF"/>
        </w:rPr>
        <w:t xml:space="preserve"> </w:t>
      </w:r>
      <w:r w:rsidRPr="00F561D9">
        <w:rPr>
          <w:rFonts w:cs="Arial"/>
          <w:shd w:val="clear" w:color="auto" w:fill="FFFFFF"/>
        </w:rPr>
        <w:t>Jonathan,</w:t>
      </w:r>
      <w:r w:rsidR="0019691E">
        <w:rPr>
          <w:rFonts w:cs="Arial"/>
          <w:shd w:val="clear" w:color="auto" w:fill="FFFFFF"/>
        </w:rPr>
        <w:t xml:space="preserve"> </w:t>
      </w:r>
      <w:r w:rsidRPr="00F561D9">
        <w:rPr>
          <w:rFonts w:cs="Arial"/>
          <w:shd w:val="clear" w:color="auto" w:fill="FFFFFF"/>
        </w:rPr>
        <w:t>Ontario,</w:t>
      </w:r>
      <w:r w:rsidR="0019691E">
        <w:rPr>
          <w:rFonts w:cs="Arial"/>
          <w:shd w:val="clear" w:color="auto" w:fill="FFFFFF"/>
        </w:rPr>
        <w:t xml:space="preserve"> </w:t>
      </w:r>
      <w:proofErr w:type="spellStart"/>
      <w:r w:rsidRPr="00F561D9">
        <w:rPr>
          <w:rFonts w:cs="Arial"/>
          <w:shd w:val="clear" w:color="auto" w:fill="FFFFFF"/>
        </w:rPr>
        <w:t>Golden</w:t>
      </w:r>
      <w:proofErr w:type="spellEnd"/>
      <w:r w:rsidRPr="00F561D9">
        <w:rPr>
          <w:rFonts w:cs="Arial"/>
          <w:shd w:val="clear" w:color="auto" w:fill="FFFFFF"/>
        </w:rPr>
        <w:t xml:space="preserve"> </w:t>
      </w:r>
      <w:proofErr w:type="spellStart"/>
      <w:r w:rsidRPr="00F561D9">
        <w:rPr>
          <w:rFonts w:cs="Arial"/>
          <w:shd w:val="clear" w:color="auto" w:fill="FFFFFF"/>
        </w:rPr>
        <w:t>Delicious</w:t>
      </w:r>
      <w:proofErr w:type="spellEnd"/>
      <w:r w:rsidRPr="00F561D9">
        <w:rPr>
          <w:rFonts w:cs="Arial"/>
          <w:shd w:val="clear" w:color="auto" w:fill="FFFFFF"/>
        </w:rPr>
        <w:t>,</w:t>
      </w:r>
      <w:r w:rsidR="0019691E">
        <w:rPr>
          <w:rFonts w:cs="Arial"/>
          <w:shd w:val="clear" w:color="auto" w:fill="FFFFFF"/>
        </w:rPr>
        <w:t xml:space="preserve"> </w:t>
      </w:r>
      <w:proofErr w:type="spellStart"/>
      <w:r w:rsidRPr="00F561D9">
        <w:rPr>
          <w:rFonts w:cs="Arial"/>
          <w:shd w:val="clear" w:color="auto" w:fill="FFFFFF"/>
        </w:rPr>
        <w:t>Spartan</w:t>
      </w:r>
      <w:proofErr w:type="spellEnd"/>
      <w:r w:rsidRPr="00F561D9">
        <w:rPr>
          <w:rFonts w:cs="Arial"/>
          <w:shd w:val="clear" w:color="auto" w:fill="FFFFFF"/>
        </w:rPr>
        <w:t>. Jabloně pěstované pro široce využitelné plody zvané</w:t>
      </w:r>
      <w:r w:rsidR="0019691E">
        <w:rPr>
          <w:rFonts w:cs="Arial"/>
          <w:shd w:val="clear" w:color="auto" w:fill="FFFFFF"/>
        </w:rPr>
        <w:t xml:space="preserve"> </w:t>
      </w:r>
      <w:r w:rsidRPr="00F561D9">
        <w:rPr>
          <w:rFonts w:cs="Arial"/>
          <w:shd w:val="clear" w:color="auto" w:fill="FFFFFF"/>
        </w:rPr>
        <w:t>jablka</w:t>
      </w:r>
      <w:r w:rsidR="0019691E">
        <w:rPr>
          <w:rFonts w:cs="Arial"/>
          <w:shd w:val="clear" w:color="auto" w:fill="FFFFFF"/>
        </w:rPr>
        <w:t xml:space="preserve"> </w:t>
      </w:r>
      <w:r w:rsidRPr="00F561D9">
        <w:rPr>
          <w:rFonts w:cs="Arial"/>
          <w:shd w:val="clear" w:color="auto" w:fill="FFFFFF"/>
        </w:rPr>
        <w:t>jsou označovány jako taxonomický druh</w:t>
      </w:r>
      <w:r w:rsidR="0019691E">
        <w:rPr>
          <w:rFonts w:cs="Arial"/>
          <w:shd w:val="clear" w:color="auto" w:fill="FFFFFF"/>
        </w:rPr>
        <w:t xml:space="preserve"> </w:t>
      </w:r>
      <w:r w:rsidRPr="00F561D9">
        <w:rPr>
          <w:rFonts w:cs="Arial"/>
          <w:shd w:val="clear" w:color="auto" w:fill="FFFFFF"/>
        </w:rPr>
        <w:t>jabloň domácí</w:t>
      </w:r>
      <w:r w:rsidR="0019691E">
        <w:rPr>
          <w:rFonts w:cs="Arial"/>
          <w:shd w:val="clear" w:color="auto" w:fill="FFFFFF"/>
        </w:rPr>
        <w:t xml:space="preserve"> </w:t>
      </w:r>
      <w:r w:rsidRPr="00F561D9">
        <w:rPr>
          <w:rFonts w:cs="Arial"/>
          <w:shd w:val="clear" w:color="auto" w:fill="FFFFFF"/>
        </w:rPr>
        <w:t>(</w:t>
      </w:r>
      <w:r w:rsidRPr="00F561D9">
        <w:rPr>
          <w:rFonts w:cs="Arial"/>
          <w:i/>
          <w:iCs/>
          <w:shd w:val="clear" w:color="auto" w:fill="FFFFFF"/>
        </w:rPr>
        <w:t xml:space="preserve">Malus </w:t>
      </w:r>
      <w:proofErr w:type="spellStart"/>
      <w:r w:rsidRPr="00F561D9">
        <w:rPr>
          <w:rFonts w:cs="Arial"/>
          <w:i/>
          <w:iCs/>
          <w:shd w:val="clear" w:color="auto" w:fill="FFFFFF"/>
        </w:rPr>
        <w:t>domestica</w:t>
      </w:r>
      <w:proofErr w:type="spellEnd"/>
      <w:r w:rsidRPr="00F561D9">
        <w:rPr>
          <w:rFonts w:cs="Arial"/>
          <w:shd w:val="clear" w:color="auto" w:fill="FFFFFF"/>
        </w:rPr>
        <w:t>), na křížení současných odrůd se ovšem podílelo více druhů rodu jabloň. Pěstuje se též řada okrasných kultivarů. Krom toho je to včelaři ceněná</w:t>
      </w:r>
      <w:r w:rsidR="0019691E">
        <w:rPr>
          <w:rFonts w:cs="Arial"/>
          <w:shd w:val="clear" w:color="auto" w:fill="FFFFFF"/>
        </w:rPr>
        <w:t xml:space="preserve"> </w:t>
      </w:r>
      <w:proofErr w:type="spellStart"/>
      <w:r w:rsidRPr="00F561D9">
        <w:rPr>
          <w:rFonts w:cs="Arial"/>
          <w:shd w:val="clear" w:color="auto" w:fill="FFFFFF"/>
        </w:rPr>
        <w:t>nektarodárná</w:t>
      </w:r>
      <w:proofErr w:type="spellEnd"/>
      <w:r w:rsidR="001D56E0">
        <w:rPr>
          <w:rFonts w:cs="Arial"/>
          <w:shd w:val="clear" w:color="auto" w:fill="FFFFFF"/>
        </w:rPr>
        <w:t xml:space="preserve"> a </w:t>
      </w:r>
      <w:r w:rsidRPr="00F561D9">
        <w:rPr>
          <w:rFonts w:cs="Arial"/>
          <w:shd w:val="clear" w:color="auto" w:fill="FFFFFF"/>
        </w:rPr>
        <w:t>pylodárná</w:t>
      </w:r>
      <w:r w:rsidR="0019691E">
        <w:rPr>
          <w:rFonts w:cs="Arial"/>
          <w:shd w:val="clear" w:color="auto" w:fill="FFFFFF"/>
        </w:rPr>
        <w:t xml:space="preserve"> </w:t>
      </w:r>
      <w:r w:rsidRPr="00F561D9">
        <w:rPr>
          <w:rFonts w:cs="Arial"/>
          <w:shd w:val="clear" w:color="auto" w:fill="FFFFFF"/>
        </w:rPr>
        <w:t>dřevina, poskytující ve větších sadech</w:t>
      </w:r>
      <w:r w:rsidR="001D56E0">
        <w:rPr>
          <w:rFonts w:cs="Arial"/>
          <w:shd w:val="clear" w:color="auto" w:fill="FFFFFF"/>
        </w:rPr>
        <w:t xml:space="preserve"> i </w:t>
      </w:r>
      <w:r w:rsidRPr="00F561D9">
        <w:rPr>
          <w:rFonts w:cs="Arial"/>
          <w:shd w:val="clear" w:color="auto" w:fill="FFFFFF"/>
        </w:rPr>
        <w:t>druhové medy.</w:t>
      </w:r>
    </w:p>
    <w:p w14:paraId="6C318D3C" w14:textId="77777777" w:rsidR="00BB3AB8" w:rsidRPr="00F561D9" w:rsidRDefault="00BB3AB8" w:rsidP="00E02BB3">
      <w:pPr>
        <w:rPr>
          <w:shd w:val="clear" w:color="auto" w:fill="FFFFFF"/>
        </w:rPr>
      </w:pPr>
      <w:r w:rsidRPr="00F561D9">
        <w:rPr>
          <w:shd w:val="clear" w:color="auto" w:fill="FFFFFF"/>
        </w:rPr>
        <w:t>Jabloň je</w:t>
      </w:r>
      <w:r w:rsidR="001D56E0">
        <w:rPr>
          <w:shd w:val="clear" w:color="auto" w:fill="FFFFFF"/>
        </w:rPr>
        <w:t xml:space="preserve"> v </w:t>
      </w:r>
      <w:r w:rsidRPr="00F561D9">
        <w:rPr>
          <w:shd w:val="clear" w:color="auto" w:fill="FFFFFF"/>
        </w:rPr>
        <w:t>České republice nejpěstovanější ovocnou dřevinou.</w:t>
      </w:r>
      <w:r w:rsidR="001D56E0">
        <w:rPr>
          <w:shd w:val="clear" w:color="auto" w:fill="FFFFFF"/>
        </w:rPr>
        <w:t xml:space="preserve"> V </w:t>
      </w:r>
      <w:r w:rsidRPr="00F561D9">
        <w:rPr>
          <w:shd w:val="clear" w:color="auto" w:fill="FFFFFF"/>
        </w:rPr>
        <w:t>roce 2003 rostlo</w:t>
      </w:r>
      <w:r w:rsidR="001D56E0">
        <w:rPr>
          <w:shd w:val="clear" w:color="auto" w:fill="FFFFFF"/>
        </w:rPr>
        <w:t xml:space="preserve"> v </w:t>
      </w:r>
      <w:r w:rsidRPr="00F561D9">
        <w:rPr>
          <w:shd w:val="clear" w:color="auto" w:fill="FFFFFF"/>
        </w:rPr>
        <w:t>ovo</w:t>
      </w:r>
      <w:r w:rsidR="00505D44">
        <w:rPr>
          <w:shd w:val="clear" w:color="auto" w:fill="FFFFFF"/>
        </w:rPr>
        <w:t>cných sadech 9 945 883 jabloní.</w:t>
      </w:r>
      <w:r w:rsidR="001D56E0">
        <w:rPr>
          <w:shd w:val="clear" w:color="auto" w:fill="FFFFFF"/>
        </w:rPr>
        <w:t xml:space="preserve"> V </w:t>
      </w:r>
      <w:r w:rsidRPr="00F561D9">
        <w:rPr>
          <w:shd w:val="clear" w:color="auto" w:fill="FFFFFF"/>
        </w:rPr>
        <w:t>ČR vyšlechtěné odrůdy jabloní jsou populární</w:t>
      </w:r>
      <w:r w:rsidR="001D56E0">
        <w:rPr>
          <w:shd w:val="clear" w:color="auto" w:fill="FFFFFF"/>
        </w:rPr>
        <w:t xml:space="preserve"> i </w:t>
      </w:r>
      <w:r w:rsidRPr="00F561D9">
        <w:rPr>
          <w:shd w:val="clear" w:color="auto" w:fill="FFFFFF"/>
        </w:rPr>
        <w:t>ve světě.</w:t>
      </w:r>
    </w:p>
    <w:p w14:paraId="44041DAC" w14:textId="77777777" w:rsidR="00BB3AB8" w:rsidRPr="00F561D9" w:rsidRDefault="00BB3AB8" w:rsidP="00E02BB3">
      <w:r w:rsidRPr="00F561D9">
        <w:t>Jabloně jsou opadavé stromy nebo keře, obvykle</w:t>
      </w:r>
      <w:r w:rsidR="001D56E0">
        <w:t xml:space="preserve"> s </w:t>
      </w:r>
      <w:r w:rsidRPr="00F561D9">
        <w:t>mohutným </w:t>
      </w:r>
      <w:r w:rsidRPr="00F561D9">
        <w:rPr>
          <w:rFonts w:cs="Arial"/>
        </w:rPr>
        <w:t>kořenovým systémem</w:t>
      </w:r>
      <w:r w:rsidR="0019691E">
        <w:t xml:space="preserve"> </w:t>
      </w:r>
      <w:r w:rsidRPr="00F561D9">
        <w:t>založeným na silném kůlovém kořeni</w:t>
      </w:r>
      <w:r w:rsidR="001D56E0">
        <w:t xml:space="preserve"> a </w:t>
      </w:r>
      <w:r w:rsidRPr="00F561D9">
        <w:t>široce větvených postranních kořenech, které až</w:t>
      </w:r>
      <w:r w:rsidR="001D56E0">
        <w:t xml:space="preserve"> o </w:t>
      </w:r>
      <w:r w:rsidRPr="00F561D9">
        <w:t>polovinu přesahují obvod koruny. Kůra je</w:t>
      </w:r>
      <w:r w:rsidR="001D56E0">
        <w:t xml:space="preserve"> v </w:t>
      </w:r>
      <w:r w:rsidRPr="00F561D9">
        <w:t>mládí hnědá až hnědočervená, ve stáří tvoří našedlou</w:t>
      </w:r>
      <w:r w:rsidR="0019691E">
        <w:t xml:space="preserve"> </w:t>
      </w:r>
      <w:r w:rsidRPr="00F561D9">
        <w:rPr>
          <w:rFonts w:cs="Arial"/>
        </w:rPr>
        <w:t>borku</w:t>
      </w:r>
      <w:r w:rsidR="0019691E">
        <w:t xml:space="preserve"> </w:t>
      </w:r>
      <w:r w:rsidRPr="00F561D9">
        <w:t>odlupující se</w:t>
      </w:r>
      <w:r w:rsidR="001D56E0">
        <w:t xml:space="preserve"> v </w:t>
      </w:r>
      <w:r w:rsidRPr="00F561D9">
        <w:t>šupinách. Postranní větévky (</w:t>
      </w:r>
      <w:r w:rsidRPr="00F561D9">
        <w:rPr>
          <w:rFonts w:cs="Arial"/>
        </w:rPr>
        <w:t>brachyblasty</w:t>
      </w:r>
      <w:r w:rsidRPr="00F561D9">
        <w:t>) jsou</w:t>
      </w:r>
      <w:r w:rsidR="001D56E0">
        <w:t xml:space="preserve"> u </w:t>
      </w:r>
      <w:r w:rsidRPr="00F561D9">
        <w:t>některých druhů</w:t>
      </w:r>
      <w:r w:rsidR="001D56E0">
        <w:t xml:space="preserve"> v </w:t>
      </w:r>
      <w:r w:rsidRPr="00F561D9">
        <w:t>mládí zakončeny ostrými</w:t>
      </w:r>
      <w:r w:rsidR="0019691E">
        <w:t xml:space="preserve"> </w:t>
      </w:r>
      <w:r w:rsidRPr="00F561D9">
        <w:rPr>
          <w:rFonts w:cs="Arial"/>
        </w:rPr>
        <w:t>kolci</w:t>
      </w:r>
      <w:r w:rsidRPr="00F561D9">
        <w:t>.</w:t>
      </w:r>
      <w:r w:rsidR="0019691E">
        <w:t xml:space="preserve"> </w:t>
      </w:r>
      <w:r w:rsidRPr="00F561D9">
        <w:rPr>
          <w:rFonts w:cs="Arial"/>
        </w:rPr>
        <w:t>Listy</w:t>
      </w:r>
      <w:r w:rsidR="0019691E">
        <w:t xml:space="preserve"> </w:t>
      </w:r>
      <w:r w:rsidRPr="00F561D9">
        <w:t>jsou jednoduché, střídavé, obvykle celistvé,</w:t>
      </w:r>
      <w:r w:rsidR="001D56E0">
        <w:t xml:space="preserve"> u </w:t>
      </w:r>
      <w:r w:rsidRPr="00F561D9">
        <w:t>některých druhů ale</w:t>
      </w:r>
      <w:r w:rsidR="001D56E0">
        <w:t xml:space="preserve"> i </w:t>
      </w:r>
      <w:proofErr w:type="spellStart"/>
      <w:r w:rsidRPr="00F561D9">
        <w:t>peřenolaločnaté</w:t>
      </w:r>
      <w:proofErr w:type="spellEnd"/>
      <w:r w:rsidRPr="00F561D9">
        <w:t xml:space="preserve"> až peřenoklané, na bázi řapíku</w:t>
      </w:r>
      <w:r w:rsidR="001D56E0">
        <w:t xml:space="preserve"> s </w:t>
      </w:r>
      <w:r w:rsidRPr="00F561D9">
        <w:t>opadavými čárkovitými</w:t>
      </w:r>
      <w:r w:rsidR="0019691E">
        <w:t xml:space="preserve"> </w:t>
      </w:r>
      <w:r w:rsidRPr="00F561D9">
        <w:rPr>
          <w:rFonts w:cs="Arial"/>
        </w:rPr>
        <w:t>palisty</w:t>
      </w:r>
      <w:r w:rsidRPr="00F561D9">
        <w:t>.</w:t>
      </w:r>
    </w:p>
    <w:p w14:paraId="6CF33875" w14:textId="77777777" w:rsidR="00BB3AB8" w:rsidRPr="00F561D9" w:rsidRDefault="00BB3AB8" w:rsidP="00E02BB3">
      <w:pPr>
        <w:rPr>
          <w:rFonts w:cs="Arial"/>
        </w:rPr>
      </w:pPr>
      <w:r w:rsidRPr="00F561D9">
        <w:rPr>
          <w:rFonts w:cs="Arial"/>
        </w:rPr>
        <w:t>Květy</w:t>
      </w:r>
      <w:r w:rsidR="0019691E">
        <w:rPr>
          <w:rFonts w:cs="Arial"/>
        </w:rPr>
        <w:t xml:space="preserve"> </w:t>
      </w:r>
      <w:r w:rsidRPr="00F561D9">
        <w:rPr>
          <w:rFonts w:cs="Arial"/>
        </w:rPr>
        <w:t>jabloně jsou uspořádány</w:t>
      </w:r>
      <w:r w:rsidR="001D56E0">
        <w:rPr>
          <w:rFonts w:cs="Arial"/>
        </w:rPr>
        <w:t xml:space="preserve"> v </w:t>
      </w:r>
      <w:r w:rsidRPr="00F561D9">
        <w:rPr>
          <w:rFonts w:cs="Arial"/>
        </w:rPr>
        <w:t>chudých</w:t>
      </w:r>
      <w:r w:rsidR="0019691E">
        <w:rPr>
          <w:rFonts w:cs="Arial"/>
        </w:rPr>
        <w:t xml:space="preserve"> </w:t>
      </w:r>
      <w:r w:rsidRPr="00F561D9">
        <w:rPr>
          <w:rFonts w:cs="Arial"/>
        </w:rPr>
        <w:t>chocholících, jsou pětičetné, oboupohlavné,</w:t>
      </w:r>
      <w:r w:rsidR="001D56E0">
        <w:rPr>
          <w:rFonts w:cs="Arial"/>
        </w:rPr>
        <w:t xml:space="preserve"> s </w:t>
      </w:r>
      <w:r w:rsidRPr="00F561D9">
        <w:rPr>
          <w:rFonts w:cs="Arial"/>
        </w:rPr>
        <w:t>kalichem, který vytváří</w:t>
      </w:r>
      <w:r w:rsidR="0019691E">
        <w:rPr>
          <w:rFonts w:cs="Arial"/>
        </w:rPr>
        <w:t xml:space="preserve"> </w:t>
      </w:r>
      <w:r w:rsidRPr="00F561D9">
        <w:rPr>
          <w:rFonts w:cs="Arial"/>
        </w:rPr>
        <w:t>češuli,</w:t>
      </w:r>
      <w:r w:rsidR="001D56E0">
        <w:rPr>
          <w:rFonts w:cs="Arial"/>
        </w:rPr>
        <w:t xml:space="preserve"> a </w:t>
      </w:r>
      <w:r w:rsidRPr="00F561D9">
        <w:rPr>
          <w:rFonts w:cs="Arial"/>
        </w:rPr>
        <w:t>narůžovělými, bílými nebo červenými</w:t>
      </w:r>
      <w:r w:rsidR="0019691E">
        <w:rPr>
          <w:rFonts w:cs="Arial"/>
        </w:rPr>
        <w:t xml:space="preserve"> </w:t>
      </w:r>
      <w:r w:rsidRPr="00F561D9">
        <w:rPr>
          <w:rFonts w:cs="Arial"/>
        </w:rPr>
        <w:t>korunními plátky.</w:t>
      </w:r>
      <w:r w:rsidR="001D56E0">
        <w:rPr>
          <w:rFonts w:cs="Arial"/>
        </w:rPr>
        <w:t xml:space="preserve"> U </w:t>
      </w:r>
      <w:r w:rsidRPr="00F561D9">
        <w:rPr>
          <w:rFonts w:cs="Arial"/>
        </w:rPr>
        <w:t>některých druhů výrazně voní. Opylovány jsou hmyzem, kterému nabízejí hojnost výživného</w:t>
      </w:r>
      <w:r w:rsidR="0019691E">
        <w:rPr>
          <w:rFonts w:cs="Arial"/>
        </w:rPr>
        <w:t xml:space="preserve"> </w:t>
      </w:r>
      <w:r w:rsidRPr="00F561D9">
        <w:rPr>
          <w:rFonts w:cs="Arial"/>
        </w:rPr>
        <w:t>pylu</w:t>
      </w:r>
      <w:r w:rsidR="001D56E0">
        <w:rPr>
          <w:rFonts w:cs="Arial"/>
        </w:rPr>
        <w:t xml:space="preserve"> a </w:t>
      </w:r>
      <w:r w:rsidRPr="00F561D9">
        <w:rPr>
          <w:rFonts w:cs="Arial"/>
        </w:rPr>
        <w:t>dobře cukernatého</w:t>
      </w:r>
      <w:r w:rsidR="0019691E">
        <w:rPr>
          <w:rFonts w:cs="Arial"/>
        </w:rPr>
        <w:t xml:space="preserve"> </w:t>
      </w:r>
      <w:r w:rsidRPr="00F561D9">
        <w:rPr>
          <w:rFonts w:cs="Arial"/>
        </w:rPr>
        <w:t>nektaru.</w:t>
      </w:r>
      <w:r w:rsidR="0019691E">
        <w:rPr>
          <w:rFonts w:cs="Arial"/>
        </w:rPr>
        <w:t xml:space="preserve"> </w:t>
      </w:r>
      <w:r w:rsidRPr="00F561D9">
        <w:rPr>
          <w:rFonts w:cs="Arial"/>
        </w:rPr>
        <w:t>Jabloně jsou</w:t>
      </w:r>
      <w:r w:rsidR="0019691E">
        <w:rPr>
          <w:rFonts w:cs="Arial"/>
        </w:rPr>
        <w:t xml:space="preserve"> </w:t>
      </w:r>
      <w:r w:rsidRPr="00F561D9">
        <w:rPr>
          <w:rFonts w:cs="Arial"/>
        </w:rPr>
        <w:t>cizosprašné</w:t>
      </w:r>
      <w:r w:rsidR="0019691E">
        <w:rPr>
          <w:rFonts w:cs="Arial"/>
        </w:rPr>
        <w:t xml:space="preserve"> </w:t>
      </w:r>
      <w:r w:rsidRPr="00F561D9">
        <w:rPr>
          <w:rFonts w:cs="Arial"/>
        </w:rPr>
        <w:t>stromy,</w:t>
      </w:r>
      <w:r w:rsidR="001D56E0">
        <w:rPr>
          <w:rFonts w:cs="Arial"/>
        </w:rPr>
        <w:t xml:space="preserve"> s </w:t>
      </w:r>
      <w:r w:rsidRPr="00F561D9">
        <w:rPr>
          <w:rFonts w:cs="Arial"/>
        </w:rPr>
        <w:t xml:space="preserve">čímž je třeba počítat při pěstování. </w:t>
      </w:r>
    </w:p>
    <w:p w14:paraId="49C9CCB3" w14:textId="77777777" w:rsidR="00BB3AB8" w:rsidRPr="00F561D9" w:rsidRDefault="00BB3AB8" w:rsidP="00E02BB3">
      <w:pPr>
        <w:rPr>
          <w:rFonts w:cs="Arial"/>
        </w:rPr>
      </w:pPr>
      <w:r w:rsidRPr="00F561D9">
        <w:rPr>
          <w:rFonts w:cs="Arial"/>
        </w:rPr>
        <w:t>Plodem</w:t>
      </w:r>
      <w:r w:rsidR="0019691E">
        <w:rPr>
          <w:rFonts w:cs="Arial"/>
        </w:rPr>
        <w:t xml:space="preserve"> </w:t>
      </w:r>
      <w:r w:rsidRPr="00F561D9">
        <w:rPr>
          <w:rFonts w:cs="Arial"/>
        </w:rPr>
        <w:t>je</w:t>
      </w:r>
      <w:r w:rsidR="0019691E">
        <w:rPr>
          <w:rFonts w:cs="Arial"/>
        </w:rPr>
        <w:t xml:space="preserve"> </w:t>
      </w:r>
      <w:r w:rsidRPr="00F561D9">
        <w:rPr>
          <w:rFonts w:cs="Arial"/>
        </w:rPr>
        <w:t>jablko – malvice</w:t>
      </w:r>
      <w:r w:rsidR="0019691E">
        <w:rPr>
          <w:rFonts w:cs="Arial"/>
        </w:rPr>
        <w:t xml:space="preserve"> </w:t>
      </w:r>
      <w:r w:rsidRPr="00F561D9">
        <w:rPr>
          <w:rFonts w:cs="Arial"/>
        </w:rPr>
        <w:t>různého tvaru (kulovitého, zploštělého, vejčitého, hruškovitého), velikosti</w:t>
      </w:r>
      <w:r w:rsidR="001D56E0">
        <w:rPr>
          <w:rFonts w:cs="Arial"/>
        </w:rPr>
        <w:t xml:space="preserve"> a </w:t>
      </w:r>
      <w:r w:rsidRPr="00F561D9">
        <w:rPr>
          <w:rFonts w:cs="Arial"/>
        </w:rPr>
        <w:t>barvy (zelené, žluté, červené, oranžové či purpurové),</w:t>
      </w:r>
      <w:r w:rsidR="001D56E0">
        <w:rPr>
          <w:rFonts w:cs="Arial"/>
        </w:rPr>
        <w:t xml:space="preserve"> s </w:t>
      </w:r>
      <w:r w:rsidRPr="00F561D9">
        <w:rPr>
          <w:rFonts w:cs="Arial"/>
        </w:rPr>
        <w:t>asi 5–12</w:t>
      </w:r>
      <w:r w:rsidR="0019691E">
        <w:rPr>
          <w:rFonts w:cs="Arial"/>
        </w:rPr>
        <w:t xml:space="preserve"> </w:t>
      </w:r>
      <w:r w:rsidRPr="00F561D9">
        <w:rPr>
          <w:rFonts w:cs="Arial"/>
        </w:rPr>
        <w:t>semeny</w:t>
      </w:r>
      <w:r w:rsidR="001D56E0">
        <w:rPr>
          <w:rFonts w:cs="Arial"/>
        </w:rPr>
        <w:t xml:space="preserve"> v </w:t>
      </w:r>
      <w:r w:rsidRPr="00F561D9">
        <w:rPr>
          <w:rFonts w:cs="Arial"/>
        </w:rPr>
        <w:t>jádřinci, dozrávající</w:t>
      </w:r>
      <w:r w:rsidR="001D56E0">
        <w:rPr>
          <w:rFonts w:cs="Arial"/>
        </w:rPr>
        <w:t xml:space="preserve"> v </w:t>
      </w:r>
      <w:r w:rsidRPr="00F561D9">
        <w:rPr>
          <w:rFonts w:cs="Arial"/>
        </w:rPr>
        <w:t>přírodních podmínkách</w:t>
      </w:r>
      <w:r w:rsidR="001D56E0">
        <w:rPr>
          <w:rFonts w:cs="Arial"/>
        </w:rPr>
        <w:t xml:space="preserve"> v </w:t>
      </w:r>
      <w:r w:rsidRPr="00F561D9">
        <w:rPr>
          <w:rFonts w:cs="Arial"/>
        </w:rPr>
        <w:t>období srpna až září. Jeho dužina je obvykle bez</w:t>
      </w:r>
      <w:r w:rsidR="0019691E">
        <w:rPr>
          <w:rFonts w:cs="Arial"/>
        </w:rPr>
        <w:t xml:space="preserve"> </w:t>
      </w:r>
      <w:r w:rsidRPr="00F561D9">
        <w:rPr>
          <w:rFonts w:cs="Arial"/>
        </w:rPr>
        <w:t>sklereid.</w:t>
      </w:r>
      <w:r w:rsidR="001D56E0">
        <w:rPr>
          <w:rFonts w:cs="Arial"/>
        </w:rPr>
        <w:t xml:space="preserve"> U </w:t>
      </w:r>
      <w:r w:rsidRPr="00F561D9">
        <w:rPr>
          <w:rFonts w:cs="Arial"/>
        </w:rPr>
        <w:t>některých druhů jsou na horní části jablka zachovalé zbytky kališních lístků,</w:t>
      </w:r>
      <w:r w:rsidR="001D56E0">
        <w:rPr>
          <w:rFonts w:cs="Arial"/>
        </w:rPr>
        <w:t xml:space="preserve"> u </w:t>
      </w:r>
      <w:r w:rsidRPr="00F561D9">
        <w:rPr>
          <w:rFonts w:cs="Arial"/>
        </w:rPr>
        <w:t>jiných nikoli. Ve zralosti zpravidla opadávají, zejména</w:t>
      </w:r>
      <w:r w:rsidR="001D56E0">
        <w:rPr>
          <w:rFonts w:cs="Arial"/>
        </w:rPr>
        <w:t xml:space="preserve"> u </w:t>
      </w:r>
      <w:r w:rsidRPr="00F561D9">
        <w:rPr>
          <w:rFonts w:cs="Arial"/>
        </w:rPr>
        <w:t>drobnoplodých druhů ale zůstávají na stromě</w:t>
      </w:r>
      <w:r w:rsidR="001D56E0">
        <w:rPr>
          <w:rFonts w:cs="Arial"/>
        </w:rPr>
        <w:t xml:space="preserve"> i </w:t>
      </w:r>
      <w:r w:rsidRPr="00F561D9">
        <w:rPr>
          <w:rFonts w:cs="Arial"/>
        </w:rPr>
        <w:t>dlouho do zimy.</w:t>
      </w:r>
    </w:p>
    <w:p w14:paraId="5DBED3F4" w14:textId="77777777" w:rsidR="000B018A" w:rsidRPr="00EE1299" w:rsidRDefault="000B018A" w:rsidP="00964DE0">
      <w:pPr>
        <w:pStyle w:val="Nadpis1"/>
        <w:jc w:val="left"/>
      </w:pPr>
      <w:bookmarkStart w:id="5" w:name="_Toc93236775"/>
      <w:bookmarkStart w:id="6" w:name="_Toc93238142"/>
      <w:bookmarkStart w:id="7" w:name="_Toc93292537"/>
      <w:bookmarkStart w:id="8" w:name="_Toc93294201"/>
      <w:r w:rsidRPr="00EE1299">
        <w:lastRenderedPageBreak/>
        <w:t>Rozšíření</w:t>
      </w:r>
      <w:r w:rsidR="001D56E0">
        <w:t xml:space="preserve"> a </w:t>
      </w:r>
      <w:r w:rsidRPr="00EE1299">
        <w:t>ekologie</w:t>
      </w:r>
      <w:bookmarkEnd w:id="5"/>
      <w:bookmarkEnd w:id="6"/>
      <w:bookmarkEnd w:id="7"/>
      <w:bookmarkEnd w:id="8"/>
    </w:p>
    <w:p w14:paraId="7CD62B2D" w14:textId="77777777" w:rsidR="000B018A" w:rsidRPr="00F561D9" w:rsidRDefault="000B018A" w:rsidP="00E02BB3">
      <w:pPr>
        <w:rPr>
          <w:rFonts w:eastAsia="Times New Roman" w:cs="Arial"/>
          <w:lang w:eastAsia="cs-CZ"/>
        </w:rPr>
      </w:pPr>
      <w:r w:rsidRPr="00F561D9">
        <w:rPr>
          <w:rFonts w:eastAsia="Times New Roman" w:cs="Arial"/>
          <w:lang w:eastAsia="cs-CZ"/>
        </w:rPr>
        <w:t>Jabloně se přirozeně vyskytují</w:t>
      </w:r>
      <w:r w:rsidR="001D56E0">
        <w:rPr>
          <w:rFonts w:eastAsia="Times New Roman" w:cs="Arial"/>
          <w:lang w:eastAsia="cs-CZ"/>
        </w:rPr>
        <w:t xml:space="preserve"> v </w:t>
      </w:r>
      <w:r w:rsidRPr="00F561D9">
        <w:rPr>
          <w:rFonts w:eastAsia="Times New Roman" w:cs="Arial"/>
          <w:lang w:eastAsia="cs-CZ"/>
        </w:rPr>
        <w:t>mírném pásu</w:t>
      </w:r>
      <w:r w:rsidR="0019691E">
        <w:rPr>
          <w:rFonts w:eastAsia="Times New Roman" w:cs="Arial"/>
          <w:lang w:eastAsia="cs-CZ"/>
        </w:rPr>
        <w:t xml:space="preserve"> </w:t>
      </w:r>
      <w:r w:rsidRPr="00F561D9">
        <w:rPr>
          <w:rFonts w:eastAsia="Times New Roman" w:cs="Arial"/>
          <w:lang w:eastAsia="cs-CZ"/>
        </w:rPr>
        <w:t>severní polokoule,</w:t>
      </w:r>
      <w:r w:rsidR="001D56E0">
        <w:rPr>
          <w:rFonts w:eastAsia="Times New Roman" w:cs="Arial"/>
          <w:lang w:eastAsia="cs-CZ"/>
        </w:rPr>
        <w:t xml:space="preserve"> a </w:t>
      </w:r>
      <w:r w:rsidRPr="00F561D9">
        <w:rPr>
          <w:rFonts w:eastAsia="Times New Roman" w:cs="Arial"/>
          <w:lang w:eastAsia="cs-CZ"/>
        </w:rPr>
        <w:t>to především</w:t>
      </w:r>
      <w:r w:rsidR="001D56E0">
        <w:rPr>
          <w:rFonts w:eastAsia="Times New Roman" w:cs="Arial"/>
          <w:lang w:eastAsia="cs-CZ"/>
        </w:rPr>
        <w:t xml:space="preserve"> v </w:t>
      </w:r>
      <w:r w:rsidRPr="00F561D9">
        <w:rPr>
          <w:rFonts w:eastAsia="Times New Roman" w:cs="Arial"/>
          <w:lang w:eastAsia="cs-CZ"/>
        </w:rPr>
        <w:t>Eurasii, několik druhů též</w:t>
      </w:r>
      <w:r w:rsidR="001D56E0">
        <w:rPr>
          <w:rFonts w:eastAsia="Times New Roman" w:cs="Arial"/>
          <w:lang w:eastAsia="cs-CZ"/>
        </w:rPr>
        <w:t xml:space="preserve"> v </w:t>
      </w:r>
      <w:r w:rsidRPr="00F561D9">
        <w:rPr>
          <w:rFonts w:eastAsia="Times New Roman" w:cs="Arial"/>
          <w:lang w:eastAsia="cs-CZ"/>
        </w:rPr>
        <w:t>Severní Americe. Na jižní polokouli jsou pouze pěstovány. Nejvíce druhů (25,</w:t>
      </w:r>
      <w:r w:rsidR="001D56E0">
        <w:rPr>
          <w:rFonts w:eastAsia="Times New Roman" w:cs="Arial"/>
          <w:lang w:eastAsia="cs-CZ"/>
        </w:rPr>
        <w:t xml:space="preserve"> z </w:t>
      </w:r>
      <w:r w:rsidRPr="00F561D9">
        <w:rPr>
          <w:rFonts w:eastAsia="Times New Roman" w:cs="Arial"/>
          <w:lang w:eastAsia="cs-CZ"/>
        </w:rPr>
        <w:t>toho 15 endemických) roste</w:t>
      </w:r>
      <w:r w:rsidR="001D56E0">
        <w:rPr>
          <w:rFonts w:eastAsia="Times New Roman" w:cs="Arial"/>
          <w:lang w:eastAsia="cs-CZ"/>
        </w:rPr>
        <w:t xml:space="preserve"> v </w:t>
      </w:r>
      <w:r w:rsidRPr="00F561D9">
        <w:rPr>
          <w:rFonts w:eastAsia="Times New Roman" w:cs="Arial"/>
          <w:lang w:eastAsia="cs-CZ"/>
        </w:rPr>
        <w:t>Číně. Jednotlivé druhy obvykle vyrůstají na otevřených prostranstvích,</w:t>
      </w:r>
      <w:r w:rsidR="001D56E0">
        <w:rPr>
          <w:rFonts w:eastAsia="Times New Roman" w:cs="Arial"/>
          <w:lang w:eastAsia="cs-CZ"/>
        </w:rPr>
        <w:t xml:space="preserve"> v </w:t>
      </w:r>
      <w:r w:rsidRPr="00F561D9">
        <w:rPr>
          <w:rFonts w:eastAsia="Times New Roman" w:cs="Arial"/>
          <w:lang w:eastAsia="cs-CZ"/>
        </w:rPr>
        <w:t>křovinách, světlých lesích</w:t>
      </w:r>
      <w:r w:rsidR="001D56E0">
        <w:rPr>
          <w:rFonts w:eastAsia="Times New Roman" w:cs="Arial"/>
          <w:lang w:eastAsia="cs-CZ"/>
        </w:rPr>
        <w:t xml:space="preserve"> a </w:t>
      </w:r>
      <w:r w:rsidRPr="00F561D9">
        <w:rPr>
          <w:rFonts w:eastAsia="Times New Roman" w:cs="Arial"/>
          <w:lang w:eastAsia="cs-CZ"/>
        </w:rPr>
        <w:t>na jejich</w:t>
      </w:r>
      <w:r w:rsidR="0019691E">
        <w:rPr>
          <w:rFonts w:eastAsia="Times New Roman" w:cs="Arial"/>
          <w:lang w:eastAsia="cs-CZ"/>
        </w:rPr>
        <w:t xml:space="preserve"> </w:t>
      </w:r>
      <w:r w:rsidRPr="00F561D9">
        <w:rPr>
          <w:rFonts w:eastAsia="Times New Roman" w:cs="Arial"/>
          <w:lang w:eastAsia="cs-CZ"/>
        </w:rPr>
        <w:t>okrajích, též kolem vodních toků</w:t>
      </w:r>
      <w:r w:rsidR="001D56E0">
        <w:rPr>
          <w:rFonts w:eastAsia="Times New Roman" w:cs="Arial"/>
          <w:lang w:eastAsia="cs-CZ"/>
        </w:rPr>
        <w:t xml:space="preserve"> a </w:t>
      </w:r>
      <w:r w:rsidRPr="00F561D9">
        <w:rPr>
          <w:rFonts w:eastAsia="Times New Roman" w:cs="Arial"/>
          <w:lang w:eastAsia="cs-CZ"/>
        </w:rPr>
        <w:t>cest,</w:t>
      </w:r>
      <w:r w:rsidR="001D56E0">
        <w:rPr>
          <w:rFonts w:eastAsia="Times New Roman" w:cs="Arial"/>
          <w:lang w:eastAsia="cs-CZ"/>
        </w:rPr>
        <w:t xml:space="preserve"> a </w:t>
      </w:r>
      <w:r w:rsidRPr="00F561D9">
        <w:rPr>
          <w:rFonts w:eastAsia="Times New Roman" w:cs="Arial"/>
          <w:lang w:eastAsia="cs-CZ"/>
        </w:rPr>
        <w:t>to prakticky od nížin do hor; svědčí jim dostatek slunečního světla</w:t>
      </w:r>
      <w:r w:rsidR="001D56E0">
        <w:rPr>
          <w:rFonts w:eastAsia="Times New Roman" w:cs="Arial"/>
          <w:lang w:eastAsia="cs-CZ"/>
        </w:rPr>
        <w:t xml:space="preserve"> a </w:t>
      </w:r>
      <w:r w:rsidRPr="00F561D9">
        <w:rPr>
          <w:rFonts w:eastAsia="Times New Roman" w:cs="Arial"/>
          <w:lang w:eastAsia="cs-CZ"/>
        </w:rPr>
        <w:t>hlubší, čerstvě vlhké</w:t>
      </w:r>
      <w:r w:rsidR="001D56E0">
        <w:rPr>
          <w:rFonts w:eastAsia="Times New Roman" w:cs="Arial"/>
          <w:lang w:eastAsia="cs-CZ"/>
        </w:rPr>
        <w:t xml:space="preserve"> a </w:t>
      </w:r>
      <w:r w:rsidRPr="00F561D9">
        <w:rPr>
          <w:rFonts w:eastAsia="Times New Roman" w:cs="Arial"/>
          <w:lang w:eastAsia="cs-CZ"/>
        </w:rPr>
        <w:t>dobře propustné půdy.</w:t>
      </w:r>
      <w:r w:rsidR="001D56E0">
        <w:rPr>
          <w:rFonts w:eastAsia="Times New Roman" w:cs="Arial"/>
          <w:lang w:eastAsia="cs-CZ"/>
        </w:rPr>
        <w:t xml:space="preserve"> V </w:t>
      </w:r>
      <w:r w:rsidRPr="00F561D9">
        <w:rPr>
          <w:rFonts w:eastAsia="Times New Roman" w:cs="Arial"/>
          <w:lang w:eastAsia="cs-CZ"/>
        </w:rPr>
        <w:t>české přírodě se jako původní druh nehojně vyskytuje</w:t>
      </w:r>
      <w:r w:rsidR="0019691E">
        <w:rPr>
          <w:rFonts w:eastAsia="Times New Roman" w:cs="Arial"/>
          <w:lang w:eastAsia="cs-CZ"/>
        </w:rPr>
        <w:t xml:space="preserve"> </w:t>
      </w:r>
      <w:r w:rsidRPr="00F561D9">
        <w:rPr>
          <w:rFonts w:eastAsia="Times New Roman" w:cs="Arial"/>
          <w:lang w:eastAsia="cs-CZ"/>
        </w:rPr>
        <w:t>jabloň lesní</w:t>
      </w:r>
      <w:r w:rsidR="0019691E">
        <w:rPr>
          <w:rFonts w:eastAsia="Times New Roman" w:cs="Arial"/>
          <w:lang w:eastAsia="cs-CZ"/>
        </w:rPr>
        <w:t xml:space="preserve"> </w:t>
      </w:r>
      <w:r w:rsidRPr="00F561D9">
        <w:rPr>
          <w:rFonts w:eastAsia="Times New Roman" w:cs="Arial"/>
          <w:lang w:eastAsia="cs-CZ"/>
        </w:rPr>
        <w:t>(</w:t>
      </w:r>
      <w:r w:rsidRPr="00F561D9">
        <w:rPr>
          <w:rFonts w:eastAsia="Times New Roman" w:cs="Arial"/>
          <w:i/>
          <w:iCs/>
          <w:lang w:eastAsia="cs-CZ"/>
        </w:rPr>
        <w:t xml:space="preserve">Malus </w:t>
      </w:r>
      <w:proofErr w:type="spellStart"/>
      <w:r w:rsidRPr="00F561D9">
        <w:rPr>
          <w:rFonts w:eastAsia="Times New Roman" w:cs="Arial"/>
          <w:i/>
          <w:iCs/>
          <w:lang w:eastAsia="cs-CZ"/>
        </w:rPr>
        <w:t>sylvestris</w:t>
      </w:r>
      <w:proofErr w:type="spellEnd"/>
      <w:r w:rsidRPr="00F561D9">
        <w:rPr>
          <w:rFonts w:eastAsia="Times New Roman" w:cs="Arial"/>
          <w:lang w:eastAsia="cs-CZ"/>
        </w:rPr>
        <w:t>), která se na mnoha svých stanovištích kříží se zplanělými jedinci jabloně domácí</w:t>
      </w:r>
      <w:r w:rsidR="001D56E0">
        <w:rPr>
          <w:rFonts w:eastAsia="Times New Roman" w:cs="Arial"/>
          <w:lang w:eastAsia="cs-CZ"/>
        </w:rPr>
        <w:t xml:space="preserve"> a </w:t>
      </w:r>
      <w:r w:rsidRPr="00F561D9">
        <w:rPr>
          <w:rFonts w:eastAsia="Times New Roman" w:cs="Arial"/>
          <w:lang w:eastAsia="cs-CZ"/>
        </w:rPr>
        <w:t>je považována za ohrožený druh.</w:t>
      </w:r>
      <w:r w:rsidR="0019691E">
        <w:rPr>
          <w:rFonts w:eastAsia="Times New Roman" w:cs="Arial"/>
          <w:lang w:eastAsia="cs-CZ"/>
        </w:rPr>
        <w:t xml:space="preserve"> </w:t>
      </w:r>
      <w:r w:rsidRPr="00F561D9">
        <w:rPr>
          <w:rFonts w:eastAsia="Times New Roman" w:cs="Arial"/>
          <w:lang w:eastAsia="cs-CZ"/>
        </w:rPr>
        <w:t>Příležitostně zde zplaňují také některé pěstované okrasné druhy, například</w:t>
      </w:r>
      <w:r w:rsidR="0019691E">
        <w:rPr>
          <w:rFonts w:eastAsia="Times New Roman" w:cs="Arial"/>
          <w:lang w:eastAsia="cs-CZ"/>
        </w:rPr>
        <w:t xml:space="preserve"> </w:t>
      </w:r>
      <w:r w:rsidRPr="00F561D9">
        <w:rPr>
          <w:rFonts w:eastAsia="Times New Roman" w:cs="Arial"/>
          <w:lang w:eastAsia="cs-CZ"/>
        </w:rPr>
        <w:t>jabloň hnědá</w:t>
      </w:r>
      <w:r w:rsidR="0019691E">
        <w:rPr>
          <w:rFonts w:eastAsia="Times New Roman" w:cs="Arial"/>
          <w:lang w:eastAsia="cs-CZ"/>
        </w:rPr>
        <w:t xml:space="preserve"> </w:t>
      </w:r>
      <w:r w:rsidRPr="00F561D9">
        <w:rPr>
          <w:rFonts w:eastAsia="Times New Roman" w:cs="Arial"/>
          <w:lang w:eastAsia="cs-CZ"/>
        </w:rPr>
        <w:t>(</w:t>
      </w:r>
      <w:r w:rsidRPr="00F561D9">
        <w:rPr>
          <w:rFonts w:eastAsia="Times New Roman" w:cs="Arial"/>
          <w:i/>
          <w:iCs/>
          <w:lang w:eastAsia="cs-CZ"/>
        </w:rPr>
        <w:t xml:space="preserve">Malus </w:t>
      </w:r>
      <w:proofErr w:type="spellStart"/>
      <w:r w:rsidRPr="00F561D9">
        <w:rPr>
          <w:rFonts w:eastAsia="Times New Roman" w:cs="Arial"/>
          <w:i/>
          <w:iCs/>
          <w:lang w:eastAsia="cs-CZ"/>
        </w:rPr>
        <w:t>fusca</w:t>
      </w:r>
      <w:proofErr w:type="spellEnd"/>
      <w:r w:rsidRPr="00F561D9">
        <w:rPr>
          <w:rFonts w:eastAsia="Times New Roman" w:cs="Arial"/>
          <w:lang w:eastAsia="cs-CZ"/>
        </w:rPr>
        <w:t>).</w:t>
      </w:r>
    </w:p>
    <w:p w14:paraId="3F4360FF" w14:textId="77777777" w:rsidR="000B018A" w:rsidRPr="00EE1299" w:rsidRDefault="000B018A" w:rsidP="00964DE0">
      <w:pPr>
        <w:pStyle w:val="Nadpis1"/>
        <w:jc w:val="left"/>
      </w:pPr>
      <w:bookmarkStart w:id="9" w:name="_Toc93236776"/>
      <w:bookmarkStart w:id="10" w:name="_Toc93238143"/>
      <w:bookmarkStart w:id="11" w:name="_Toc93292538"/>
      <w:bookmarkStart w:id="12" w:name="_Toc93294202"/>
      <w:r w:rsidRPr="00EE1299">
        <w:rPr>
          <w:rStyle w:val="mw-headline"/>
        </w:rPr>
        <w:lastRenderedPageBreak/>
        <w:t>Význam</w:t>
      </w:r>
      <w:bookmarkEnd w:id="9"/>
      <w:bookmarkEnd w:id="10"/>
      <w:bookmarkEnd w:id="11"/>
      <w:bookmarkEnd w:id="12"/>
    </w:p>
    <w:p w14:paraId="16ECF606" w14:textId="77777777" w:rsidR="000B018A" w:rsidRPr="008A7CFF" w:rsidRDefault="000B018A" w:rsidP="00DB30EB">
      <w:pPr>
        <w:pStyle w:val="Nadpis2"/>
        <w:jc w:val="left"/>
      </w:pPr>
      <w:bookmarkStart w:id="13" w:name="_Toc93236777"/>
      <w:bookmarkStart w:id="14" w:name="_Toc93238144"/>
      <w:bookmarkStart w:id="15" w:name="_Toc93292539"/>
      <w:bookmarkStart w:id="16" w:name="_Toc93294203"/>
      <w:r w:rsidRPr="008A7CFF">
        <w:rPr>
          <w:rStyle w:val="mw-headline"/>
          <w:szCs w:val="29"/>
        </w:rPr>
        <w:t>Jablka</w:t>
      </w:r>
      <w:bookmarkEnd w:id="13"/>
      <w:bookmarkEnd w:id="14"/>
      <w:bookmarkEnd w:id="15"/>
      <w:bookmarkEnd w:id="16"/>
    </w:p>
    <w:p w14:paraId="1BA7006D" w14:textId="77777777" w:rsidR="000B018A" w:rsidRPr="00F561D9" w:rsidRDefault="000B018A" w:rsidP="00E02BB3">
      <w:pPr>
        <w:rPr>
          <w:rFonts w:cs="Arial"/>
        </w:rPr>
      </w:pPr>
      <w:r w:rsidRPr="00F561D9">
        <w:rPr>
          <w:rFonts w:cs="Arial"/>
        </w:rPr>
        <w:t>Jablka jsou nejběžnější</w:t>
      </w:r>
      <w:r w:rsidR="001D56E0">
        <w:rPr>
          <w:rFonts w:cs="Arial"/>
        </w:rPr>
        <w:t xml:space="preserve"> a </w:t>
      </w:r>
      <w:r w:rsidRPr="00F561D9">
        <w:rPr>
          <w:rFonts w:cs="Arial"/>
        </w:rPr>
        <w:t>nejčastěji pěstované ovoce mírného pásu. Obsahují</w:t>
      </w:r>
      <w:r w:rsidR="0019691E">
        <w:rPr>
          <w:rFonts w:cs="Arial"/>
        </w:rPr>
        <w:t xml:space="preserve"> </w:t>
      </w:r>
      <w:r w:rsidRPr="00F561D9">
        <w:rPr>
          <w:rFonts w:cs="Arial"/>
        </w:rPr>
        <w:t>vitamíny C,</w:t>
      </w:r>
      <w:r w:rsidR="001D56E0">
        <w:rPr>
          <w:rFonts w:cs="Arial"/>
        </w:rPr>
        <w:t xml:space="preserve"> A i </w:t>
      </w:r>
      <w:r w:rsidRPr="00F561D9">
        <w:rPr>
          <w:rFonts w:cs="Arial"/>
        </w:rPr>
        <w:t>B, řadu minerálních látek,</w:t>
      </w:r>
      <w:r w:rsidR="0019691E">
        <w:rPr>
          <w:rFonts w:cs="Arial"/>
        </w:rPr>
        <w:t xml:space="preserve"> </w:t>
      </w:r>
      <w:r w:rsidRPr="00F561D9">
        <w:rPr>
          <w:rFonts w:cs="Arial"/>
        </w:rPr>
        <w:t>ovocných kyselin</w:t>
      </w:r>
      <w:r w:rsidR="001D56E0">
        <w:rPr>
          <w:rFonts w:cs="Arial"/>
        </w:rPr>
        <w:t xml:space="preserve"> a </w:t>
      </w:r>
      <w:r w:rsidRPr="00F561D9">
        <w:rPr>
          <w:rFonts w:cs="Arial"/>
        </w:rPr>
        <w:t>antioxidantů</w:t>
      </w:r>
      <w:r w:rsidR="001D56E0">
        <w:rPr>
          <w:rFonts w:cs="Arial"/>
        </w:rPr>
        <w:t xml:space="preserve"> a </w:t>
      </w:r>
      <w:r w:rsidRPr="00F561D9">
        <w:rPr>
          <w:rFonts w:cs="Arial"/>
        </w:rPr>
        <w:t>množství</w:t>
      </w:r>
      <w:r w:rsidR="0019691E">
        <w:rPr>
          <w:rFonts w:cs="Arial"/>
        </w:rPr>
        <w:t xml:space="preserve"> </w:t>
      </w:r>
      <w:r w:rsidRPr="00F561D9">
        <w:rPr>
          <w:rFonts w:cs="Arial"/>
        </w:rPr>
        <w:t>vlákniny. Pěstují se jak pro přímou konzumaci, tak pro další zpracovaní, které zahrnuje výrobu</w:t>
      </w:r>
      <w:r w:rsidR="0019691E">
        <w:rPr>
          <w:rFonts w:cs="Arial"/>
        </w:rPr>
        <w:t xml:space="preserve"> </w:t>
      </w:r>
      <w:r w:rsidRPr="00F561D9">
        <w:rPr>
          <w:rFonts w:cs="Arial"/>
        </w:rPr>
        <w:t>pyré,</w:t>
      </w:r>
      <w:r w:rsidR="0019691E">
        <w:rPr>
          <w:rFonts w:cs="Arial"/>
        </w:rPr>
        <w:t xml:space="preserve"> </w:t>
      </w:r>
      <w:r w:rsidRPr="00F561D9">
        <w:rPr>
          <w:rFonts w:cs="Arial"/>
        </w:rPr>
        <w:t>kompotů,</w:t>
      </w:r>
      <w:r w:rsidR="0019691E">
        <w:rPr>
          <w:rFonts w:cs="Arial"/>
        </w:rPr>
        <w:t xml:space="preserve"> </w:t>
      </w:r>
      <w:r w:rsidRPr="00F561D9">
        <w:rPr>
          <w:rFonts w:cs="Arial"/>
        </w:rPr>
        <w:t>moštů,</w:t>
      </w:r>
      <w:r w:rsidR="0019691E">
        <w:rPr>
          <w:rFonts w:cs="Arial"/>
        </w:rPr>
        <w:t xml:space="preserve"> </w:t>
      </w:r>
      <w:r w:rsidRPr="00F561D9">
        <w:rPr>
          <w:rFonts w:cs="Arial"/>
        </w:rPr>
        <w:t>džusů, kvašení</w:t>
      </w:r>
      <w:r w:rsidR="0019691E">
        <w:rPr>
          <w:rFonts w:cs="Arial"/>
        </w:rPr>
        <w:t xml:space="preserve"> </w:t>
      </w:r>
      <w:proofErr w:type="spellStart"/>
      <w:r w:rsidRPr="00F561D9">
        <w:rPr>
          <w:rFonts w:cs="Arial"/>
        </w:rPr>
        <w:t>cideru</w:t>
      </w:r>
      <w:proofErr w:type="spellEnd"/>
      <w:r w:rsidRPr="00F561D9">
        <w:rPr>
          <w:rFonts w:cs="Arial"/>
        </w:rPr>
        <w:t>, jablečného</w:t>
      </w:r>
      <w:r w:rsidR="0019691E">
        <w:rPr>
          <w:rFonts w:cs="Arial"/>
        </w:rPr>
        <w:t xml:space="preserve"> </w:t>
      </w:r>
      <w:r w:rsidRPr="00F561D9">
        <w:rPr>
          <w:rFonts w:cs="Arial"/>
        </w:rPr>
        <w:t>octa</w:t>
      </w:r>
      <w:r w:rsidR="0019691E">
        <w:rPr>
          <w:rFonts w:cs="Arial"/>
        </w:rPr>
        <w:t xml:space="preserve"> </w:t>
      </w:r>
      <w:r w:rsidRPr="00F561D9">
        <w:rPr>
          <w:rFonts w:cs="Arial"/>
        </w:rPr>
        <w:t>nebo pálení destilátů</w:t>
      </w:r>
      <w:r w:rsidR="0019691E">
        <w:rPr>
          <w:rFonts w:cs="Arial"/>
        </w:rPr>
        <w:t xml:space="preserve"> </w:t>
      </w:r>
      <w:proofErr w:type="spellStart"/>
      <w:r w:rsidRPr="00F561D9">
        <w:rPr>
          <w:rFonts w:cs="Arial"/>
        </w:rPr>
        <w:t>jablkovice</w:t>
      </w:r>
      <w:proofErr w:type="spellEnd"/>
      <w:r w:rsidR="0019691E">
        <w:rPr>
          <w:rFonts w:cs="Arial"/>
        </w:rPr>
        <w:t xml:space="preserve"> </w:t>
      </w:r>
      <w:r w:rsidRPr="00F561D9">
        <w:rPr>
          <w:rFonts w:cs="Arial"/>
        </w:rPr>
        <w:t>či</w:t>
      </w:r>
      <w:r w:rsidR="0019691E">
        <w:rPr>
          <w:rFonts w:cs="Arial"/>
        </w:rPr>
        <w:t xml:space="preserve"> </w:t>
      </w:r>
      <w:r w:rsidRPr="00F561D9">
        <w:rPr>
          <w:rFonts w:cs="Arial"/>
        </w:rPr>
        <w:t>calvadosu, sušení na</w:t>
      </w:r>
      <w:r w:rsidR="0019691E">
        <w:rPr>
          <w:rFonts w:cs="Arial"/>
        </w:rPr>
        <w:t xml:space="preserve"> </w:t>
      </w:r>
      <w:r w:rsidRPr="00F561D9">
        <w:rPr>
          <w:rFonts w:cs="Arial"/>
        </w:rPr>
        <w:t>křížaly</w:t>
      </w:r>
      <w:r w:rsidR="001D56E0">
        <w:rPr>
          <w:rFonts w:cs="Arial"/>
        </w:rPr>
        <w:t xml:space="preserve"> a </w:t>
      </w:r>
      <w:r w:rsidRPr="00F561D9">
        <w:rPr>
          <w:rFonts w:cs="Arial"/>
        </w:rPr>
        <w:t>další. Oblíbeným dezertem</w:t>
      </w:r>
      <w:r w:rsidR="001D56E0">
        <w:rPr>
          <w:rFonts w:cs="Arial"/>
        </w:rPr>
        <w:t xml:space="preserve"> v </w:t>
      </w:r>
      <w:r w:rsidRPr="00F561D9">
        <w:rPr>
          <w:rFonts w:cs="Arial"/>
        </w:rPr>
        <w:t>českých zemích je</w:t>
      </w:r>
      <w:r w:rsidR="0019691E">
        <w:rPr>
          <w:rFonts w:cs="Arial"/>
        </w:rPr>
        <w:t xml:space="preserve"> </w:t>
      </w:r>
      <w:r w:rsidRPr="00F561D9">
        <w:rPr>
          <w:rFonts w:cs="Arial"/>
        </w:rPr>
        <w:t>jablečný závin. Méně kvalitní plody lze též zkrmovat hospodářskými zvířaty.</w:t>
      </w:r>
    </w:p>
    <w:p w14:paraId="70C80A92" w14:textId="77777777" w:rsidR="000B018A" w:rsidRPr="00F561D9" w:rsidRDefault="000B018A" w:rsidP="00E02BB3">
      <w:r w:rsidRPr="00F561D9">
        <w:t>Ovocné odrůdy jabloní lze dělit podle více kritérií, například podle použití, způsobu růstu nebo podle pomologických znaků či podle doby zrání.</w:t>
      </w:r>
      <w:r w:rsidR="001D56E0">
        <w:t xml:space="preserve"> U </w:t>
      </w:r>
      <w:r w:rsidRPr="00F561D9">
        <w:t>letních odrůd sklizeň probíhá zhruba do 15.</w:t>
      </w:r>
      <w:r w:rsidR="0019691E">
        <w:t xml:space="preserve"> </w:t>
      </w:r>
      <w:r w:rsidRPr="00F561D9">
        <w:t>srpna, tyto odrůdy mají krátkou dobu skladovatelnosti (příklad:</w:t>
      </w:r>
      <w:r w:rsidR="0019691E">
        <w:t xml:space="preserve"> </w:t>
      </w:r>
      <w:r w:rsidRPr="00F561D9">
        <w:rPr>
          <w:rFonts w:cs="Arial"/>
        </w:rPr>
        <w:t>Průsvitné letní</w:t>
      </w:r>
      <w:r w:rsidRPr="00F561D9">
        <w:t>). Podzimní odrůdy se sklízí zhruba do 20. září, skladovatelnost je přibližně 2–8 týdnů (příklad:</w:t>
      </w:r>
      <w:r w:rsidR="00904FFE">
        <w:t> </w:t>
      </w:r>
      <w:proofErr w:type="spellStart"/>
      <w:r w:rsidRPr="00F561D9">
        <w:rPr>
          <w:rFonts w:cs="Arial"/>
        </w:rPr>
        <w:t>Coxova</w:t>
      </w:r>
      <w:proofErr w:type="spellEnd"/>
      <w:r w:rsidRPr="00F561D9">
        <w:rPr>
          <w:rFonts w:cs="Arial"/>
        </w:rPr>
        <w:t xml:space="preserve"> reneta</w:t>
      </w:r>
      <w:r w:rsidRPr="00F561D9">
        <w:t>). Raně zimní odrůdy se sklízí do konce září, pozdně zimní odrůdy ještě později, jejich skladovatelnost je dlouhá, až 12–24 týdnů (příklad:</w:t>
      </w:r>
      <w:r w:rsidR="0019691E">
        <w:t xml:space="preserve"> </w:t>
      </w:r>
      <w:proofErr w:type="spellStart"/>
      <w:r w:rsidRPr="00F561D9">
        <w:rPr>
          <w:rFonts w:cs="Arial"/>
        </w:rPr>
        <w:t>Golden</w:t>
      </w:r>
      <w:proofErr w:type="spellEnd"/>
      <w:r w:rsidRPr="00F561D9">
        <w:rPr>
          <w:rFonts w:cs="Arial"/>
        </w:rPr>
        <w:t xml:space="preserve"> </w:t>
      </w:r>
      <w:proofErr w:type="spellStart"/>
      <w:r w:rsidRPr="00F561D9">
        <w:rPr>
          <w:rFonts w:cs="Arial"/>
        </w:rPr>
        <w:t>Delicious</w:t>
      </w:r>
      <w:proofErr w:type="spellEnd"/>
      <w:r w:rsidRPr="00F561D9">
        <w:t>,</w:t>
      </w:r>
      <w:r w:rsidR="0019691E">
        <w:t xml:space="preserve"> </w:t>
      </w:r>
      <w:r w:rsidRPr="00F561D9">
        <w:rPr>
          <w:rFonts w:cs="Arial"/>
        </w:rPr>
        <w:t>Jeptiška</w:t>
      </w:r>
      <w:r w:rsidRPr="00F561D9">
        <w:t>).</w:t>
      </w:r>
    </w:p>
    <w:p w14:paraId="454A6CFD" w14:textId="77777777" w:rsidR="000B018A" w:rsidRPr="008A7CFF" w:rsidRDefault="000B018A" w:rsidP="00DB30EB">
      <w:pPr>
        <w:pStyle w:val="Nadpis2"/>
        <w:jc w:val="left"/>
      </w:pPr>
      <w:bookmarkStart w:id="17" w:name="_Toc93236778"/>
      <w:bookmarkStart w:id="18" w:name="_Toc93238145"/>
      <w:bookmarkStart w:id="19" w:name="_Toc93292540"/>
      <w:bookmarkStart w:id="20" w:name="_Toc93294204"/>
      <w:r w:rsidRPr="008A7CFF">
        <w:rPr>
          <w:rStyle w:val="mw-headline"/>
          <w:szCs w:val="29"/>
        </w:rPr>
        <w:t>Jabloňové dřevo</w:t>
      </w:r>
      <w:bookmarkEnd w:id="17"/>
      <w:bookmarkEnd w:id="18"/>
      <w:bookmarkEnd w:id="19"/>
      <w:bookmarkEnd w:id="20"/>
    </w:p>
    <w:p w14:paraId="5343F9C1" w14:textId="77777777" w:rsidR="000B018A" w:rsidRPr="00F561D9" w:rsidRDefault="000B018A" w:rsidP="00E02BB3">
      <w:r w:rsidRPr="00F561D9">
        <w:t>Jabloňové</w:t>
      </w:r>
      <w:r w:rsidR="0019691E">
        <w:t xml:space="preserve"> </w:t>
      </w:r>
      <w:r w:rsidRPr="00F561D9">
        <w:rPr>
          <w:rFonts w:cs="Arial"/>
        </w:rPr>
        <w:t>dřevo</w:t>
      </w:r>
      <w:r w:rsidR="0019691E">
        <w:t xml:space="preserve"> </w:t>
      </w:r>
      <w:r w:rsidRPr="00F561D9">
        <w:t>má vysokou hustotu, je tedy těžké, tvrdé</w:t>
      </w:r>
      <w:r w:rsidR="001D56E0">
        <w:t xml:space="preserve"> a </w:t>
      </w:r>
      <w:r w:rsidRPr="00F561D9">
        <w:t>houževnaté. Dobře se opracovává</w:t>
      </w:r>
      <w:r w:rsidR="001D56E0">
        <w:t xml:space="preserve"> i </w:t>
      </w:r>
      <w:r w:rsidRPr="00F561D9">
        <w:t>soustruží, ale špatně štípe. Je poměrně málo trvanlivé. Běl je narůžovělá, jádro má tmavě hnědou barvu, napařováním získává načervenalý odstín. Je vhodné na výrobu dekorativních</w:t>
      </w:r>
      <w:r w:rsidR="001D56E0">
        <w:t xml:space="preserve"> a </w:t>
      </w:r>
      <w:r w:rsidRPr="00F561D9">
        <w:t>užitných předmětů (tácy, misky, rukojeti),</w:t>
      </w:r>
      <w:r w:rsidR="001D56E0">
        <w:t xml:space="preserve"> k </w:t>
      </w:r>
      <w:r w:rsidRPr="00F561D9">
        <w:t>dřevěným šperkům,</w:t>
      </w:r>
      <w:r w:rsidR="0019691E">
        <w:t xml:space="preserve"> </w:t>
      </w:r>
      <w:r w:rsidRPr="00F561D9">
        <w:rPr>
          <w:rFonts w:cs="Arial"/>
        </w:rPr>
        <w:t>intarziím</w:t>
      </w:r>
      <w:r w:rsidR="001D56E0">
        <w:t xml:space="preserve"> i </w:t>
      </w:r>
      <w:r w:rsidRPr="00F561D9">
        <w:t>drobnějším kusům nábytku. Jako</w:t>
      </w:r>
      <w:r w:rsidR="001D56E0">
        <w:t xml:space="preserve"> u </w:t>
      </w:r>
      <w:r w:rsidRPr="00F561D9">
        <w:t>jiných ovocných dřevin je pro dobrou výhřevnost</w:t>
      </w:r>
      <w:r w:rsidR="001D56E0">
        <w:t xml:space="preserve"> a </w:t>
      </w:r>
      <w:r w:rsidRPr="00F561D9">
        <w:t>jemnou vůni vhodným topivem při</w:t>
      </w:r>
      <w:r w:rsidR="0019691E">
        <w:t xml:space="preserve"> </w:t>
      </w:r>
      <w:r w:rsidRPr="00F561D9">
        <w:rPr>
          <w:rFonts w:cs="Arial"/>
        </w:rPr>
        <w:t>uzení</w:t>
      </w:r>
      <w:r w:rsidRPr="00F561D9">
        <w:t>.</w:t>
      </w:r>
    </w:p>
    <w:p w14:paraId="71D144C4" w14:textId="77777777" w:rsidR="000B018A" w:rsidRPr="008A7CFF" w:rsidRDefault="000B018A" w:rsidP="00DB30EB">
      <w:pPr>
        <w:pStyle w:val="Nadpis2"/>
        <w:jc w:val="left"/>
      </w:pPr>
      <w:bookmarkStart w:id="21" w:name="_Toc93236779"/>
      <w:bookmarkStart w:id="22" w:name="_Toc93238146"/>
      <w:bookmarkStart w:id="23" w:name="_Toc93292541"/>
      <w:bookmarkStart w:id="24" w:name="_Toc93294205"/>
      <w:r w:rsidRPr="008A7CFF">
        <w:rPr>
          <w:rStyle w:val="mw-headline"/>
          <w:szCs w:val="29"/>
        </w:rPr>
        <w:t>Kulturní význam</w:t>
      </w:r>
      <w:bookmarkEnd w:id="21"/>
      <w:bookmarkEnd w:id="22"/>
      <w:bookmarkEnd w:id="23"/>
      <w:bookmarkEnd w:id="24"/>
    </w:p>
    <w:p w14:paraId="04480360" w14:textId="77777777" w:rsidR="000B018A" w:rsidRPr="00F561D9" w:rsidRDefault="000B018A" w:rsidP="00E02BB3">
      <w:pPr>
        <w:rPr>
          <w:rFonts w:cs="Arial"/>
        </w:rPr>
      </w:pPr>
      <w:r w:rsidRPr="00F561D9">
        <w:rPr>
          <w:rFonts w:cs="Arial"/>
        </w:rPr>
        <w:t>Jabloně</w:t>
      </w:r>
      <w:r w:rsidR="001D56E0">
        <w:rPr>
          <w:rFonts w:cs="Arial"/>
        </w:rPr>
        <w:t xml:space="preserve"> a </w:t>
      </w:r>
      <w:r w:rsidRPr="00F561D9">
        <w:rPr>
          <w:rFonts w:cs="Arial"/>
        </w:rPr>
        <w:t>jablka doprovází člověka od počátku</w:t>
      </w:r>
      <w:r w:rsidR="0019691E">
        <w:rPr>
          <w:rFonts w:cs="Arial"/>
        </w:rPr>
        <w:t xml:space="preserve"> </w:t>
      </w:r>
      <w:r w:rsidRPr="00F561D9">
        <w:rPr>
          <w:rFonts w:cs="Arial"/>
        </w:rPr>
        <w:t>historie. Jako jabloň bývá zobrazován, například na obrazech</w:t>
      </w:r>
      <w:r w:rsidR="0019691E">
        <w:rPr>
          <w:rFonts w:cs="Arial"/>
        </w:rPr>
        <w:t xml:space="preserve"> </w:t>
      </w:r>
      <w:r w:rsidRPr="00F561D9">
        <w:rPr>
          <w:rFonts w:cs="Arial"/>
        </w:rPr>
        <w:t xml:space="preserve">Lucase </w:t>
      </w:r>
      <w:proofErr w:type="spellStart"/>
      <w:r w:rsidRPr="00F561D9">
        <w:rPr>
          <w:rFonts w:cs="Arial"/>
        </w:rPr>
        <w:t>Cranacha</w:t>
      </w:r>
      <w:proofErr w:type="spellEnd"/>
      <w:r w:rsidRPr="00F561D9">
        <w:rPr>
          <w:rFonts w:cs="Arial"/>
        </w:rPr>
        <w:t xml:space="preserve"> staršího, biblický</w:t>
      </w:r>
      <w:r w:rsidR="0019691E">
        <w:rPr>
          <w:rFonts w:cs="Arial"/>
        </w:rPr>
        <w:t xml:space="preserve"> </w:t>
      </w:r>
      <w:r w:rsidRPr="00F561D9">
        <w:rPr>
          <w:rFonts w:cs="Arial"/>
        </w:rPr>
        <w:t>Strom poznání</w:t>
      </w:r>
      <w:r w:rsidR="001D56E0">
        <w:rPr>
          <w:rFonts w:cs="Arial"/>
        </w:rPr>
        <w:t xml:space="preserve"> v </w:t>
      </w:r>
      <w:r w:rsidRPr="00F561D9">
        <w:rPr>
          <w:rFonts w:cs="Arial"/>
        </w:rPr>
        <w:t>rajské zahradě, ze kterého</w:t>
      </w:r>
      <w:r w:rsidR="0019691E">
        <w:rPr>
          <w:rFonts w:cs="Arial"/>
        </w:rPr>
        <w:t xml:space="preserve"> </w:t>
      </w:r>
      <w:r w:rsidRPr="00F561D9">
        <w:rPr>
          <w:rFonts w:cs="Arial"/>
        </w:rPr>
        <w:t>Adam</w:t>
      </w:r>
      <w:r w:rsidR="001D56E0">
        <w:rPr>
          <w:rFonts w:cs="Arial"/>
        </w:rPr>
        <w:t xml:space="preserve"> a </w:t>
      </w:r>
      <w:r w:rsidRPr="00F561D9">
        <w:rPr>
          <w:rFonts w:cs="Arial"/>
        </w:rPr>
        <w:t>Eva</w:t>
      </w:r>
      <w:r w:rsidR="0019691E">
        <w:rPr>
          <w:rFonts w:cs="Arial"/>
        </w:rPr>
        <w:t xml:space="preserve"> </w:t>
      </w:r>
      <w:r w:rsidRPr="00F561D9">
        <w:rPr>
          <w:rFonts w:cs="Arial"/>
        </w:rPr>
        <w:t>ochutnali</w:t>
      </w:r>
      <w:r w:rsidR="0019691E">
        <w:rPr>
          <w:rFonts w:cs="Arial"/>
        </w:rPr>
        <w:t xml:space="preserve"> </w:t>
      </w:r>
      <w:r w:rsidRPr="00F561D9">
        <w:rPr>
          <w:rFonts w:cs="Arial"/>
        </w:rPr>
        <w:t>zakázané ovoce.</w:t>
      </w:r>
      <w:r w:rsidR="001D56E0">
        <w:rPr>
          <w:rFonts w:cs="Arial"/>
        </w:rPr>
        <w:t xml:space="preserve"> V </w:t>
      </w:r>
      <w:r w:rsidRPr="00F561D9">
        <w:rPr>
          <w:rFonts w:cs="Arial"/>
        </w:rPr>
        <w:t>bibli se ovšem</w:t>
      </w:r>
      <w:r w:rsidR="001D56E0">
        <w:rPr>
          <w:rFonts w:cs="Arial"/>
        </w:rPr>
        <w:t xml:space="preserve"> o </w:t>
      </w:r>
      <w:r w:rsidRPr="00F561D9">
        <w:rPr>
          <w:rFonts w:cs="Arial"/>
        </w:rPr>
        <w:t>onom stromě</w:t>
      </w:r>
      <w:r w:rsidR="001D56E0">
        <w:rPr>
          <w:rFonts w:cs="Arial"/>
        </w:rPr>
        <w:t xml:space="preserve"> a </w:t>
      </w:r>
      <w:r w:rsidRPr="00F561D9">
        <w:rPr>
          <w:rFonts w:cs="Arial"/>
        </w:rPr>
        <w:t>jeho plodu nepíše nic bližšího.</w:t>
      </w:r>
      <w:r w:rsidR="001D56E0">
        <w:rPr>
          <w:rFonts w:cs="Arial"/>
        </w:rPr>
        <w:t xml:space="preserve"> V </w:t>
      </w:r>
      <w:r w:rsidRPr="00F561D9">
        <w:rPr>
          <w:rFonts w:cs="Arial"/>
        </w:rPr>
        <w:t>řecké mytologii</w:t>
      </w:r>
      <w:r w:rsidR="0019691E">
        <w:rPr>
          <w:rFonts w:cs="Arial"/>
        </w:rPr>
        <w:t xml:space="preserve"> </w:t>
      </w:r>
      <w:r w:rsidRPr="00F561D9">
        <w:rPr>
          <w:rFonts w:cs="Arial"/>
        </w:rPr>
        <w:t>hlídaly jabloň se zlatými jablky</w:t>
      </w:r>
      <w:r w:rsidR="0019691E">
        <w:rPr>
          <w:rFonts w:cs="Arial"/>
        </w:rPr>
        <w:t xml:space="preserve"> </w:t>
      </w:r>
      <w:r w:rsidRPr="00F561D9">
        <w:rPr>
          <w:rFonts w:cs="Arial"/>
        </w:rPr>
        <w:t>Hesperidky, ale neuhlídaly před bohyní sváru</w:t>
      </w:r>
      <w:r w:rsidR="0019691E">
        <w:rPr>
          <w:rFonts w:cs="Arial"/>
        </w:rPr>
        <w:t xml:space="preserve"> </w:t>
      </w:r>
      <w:proofErr w:type="spellStart"/>
      <w:r w:rsidRPr="00F561D9">
        <w:rPr>
          <w:rFonts w:cs="Arial"/>
        </w:rPr>
        <w:t>Eris</w:t>
      </w:r>
      <w:proofErr w:type="spellEnd"/>
      <w:r w:rsidRPr="00F561D9">
        <w:rPr>
          <w:rFonts w:cs="Arial"/>
        </w:rPr>
        <w:t>, která</w:t>
      </w:r>
      <w:r w:rsidR="001D56E0">
        <w:rPr>
          <w:rFonts w:cs="Arial"/>
        </w:rPr>
        <w:t xml:space="preserve"> z </w:t>
      </w:r>
      <w:r w:rsidRPr="00F561D9">
        <w:rPr>
          <w:rFonts w:cs="Arial"/>
        </w:rPr>
        <w:t>plodu učinila</w:t>
      </w:r>
      <w:r w:rsidR="0019691E">
        <w:rPr>
          <w:rFonts w:cs="Arial"/>
        </w:rPr>
        <w:t xml:space="preserve"> </w:t>
      </w:r>
      <w:r w:rsidRPr="00F561D9">
        <w:rPr>
          <w:rFonts w:cs="Arial"/>
        </w:rPr>
        <w:t>jablko sváru, který posléze vedl</w:t>
      </w:r>
      <w:r w:rsidR="001D56E0">
        <w:rPr>
          <w:rFonts w:cs="Arial"/>
        </w:rPr>
        <w:t xml:space="preserve"> k </w:t>
      </w:r>
      <w:r w:rsidRPr="00F561D9">
        <w:rPr>
          <w:rFonts w:cs="Arial"/>
        </w:rPr>
        <w:t xml:space="preserve">trojské </w:t>
      </w:r>
      <w:r w:rsidRPr="00F561D9">
        <w:rPr>
          <w:rFonts w:cs="Arial"/>
        </w:rPr>
        <w:lastRenderedPageBreak/>
        <w:t>válce. Krom toho je známým ikonografickým symbolem.</w:t>
      </w:r>
      <w:r w:rsidR="001D56E0">
        <w:rPr>
          <w:rFonts w:cs="Arial"/>
        </w:rPr>
        <w:t xml:space="preserve"> V </w:t>
      </w:r>
      <w:r w:rsidRPr="00F561D9">
        <w:rPr>
          <w:rFonts w:cs="Arial"/>
        </w:rPr>
        <w:t>heraldice je jabloň ochranným stromem, bývala sázena</w:t>
      </w:r>
      <w:r w:rsidR="001D56E0">
        <w:rPr>
          <w:rFonts w:cs="Arial"/>
        </w:rPr>
        <w:t xml:space="preserve"> u </w:t>
      </w:r>
      <w:r w:rsidRPr="00F561D9">
        <w:rPr>
          <w:rFonts w:cs="Arial"/>
        </w:rPr>
        <w:t>chalup mimo jiné jako ochrana před bleskem.</w:t>
      </w:r>
    </w:p>
    <w:p w14:paraId="59B62A34" w14:textId="77777777" w:rsidR="000B018A" w:rsidRPr="00EE1299" w:rsidRDefault="000B018A" w:rsidP="00964DE0">
      <w:pPr>
        <w:pStyle w:val="Nadpis1"/>
        <w:jc w:val="left"/>
      </w:pPr>
      <w:bookmarkStart w:id="25" w:name="_Toc93236780"/>
      <w:bookmarkStart w:id="26" w:name="_Toc93238147"/>
      <w:bookmarkStart w:id="27" w:name="_Toc93292542"/>
      <w:bookmarkStart w:id="28" w:name="_Toc93294206"/>
      <w:r w:rsidRPr="00EE1299">
        <w:rPr>
          <w:rStyle w:val="mw-headline"/>
        </w:rPr>
        <w:lastRenderedPageBreak/>
        <w:t>Odrůdy jabloní</w:t>
      </w:r>
      <w:bookmarkEnd w:id="25"/>
      <w:bookmarkEnd w:id="26"/>
      <w:bookmarkEnd w:id="27"/>
      <w:bookmarkEnd w:id="28"/>
    </w:p>
    <w:p w14:paraId="3C7DECCD" w14:textId="77777777" w:rsidR="000B018A" w:rsidRPr="008A7CFF" w:rsidRDefault="000B018A" w:rsidP="00DB30EB">
      <w:pPr>
        <w:pStyle w:val="Nadpis2"/>
        <w:jc w:val="left"/>
      </w:pPr>
      <w:bookmarkStart w:id="29" w:name="_Toc93236781"/>
      <w:bookmarkStart w:id="30" w:name="_Toc93238148"/>
      <w:bookmarkStart w:id="31" w:name="_Toc93292543"/>
      <w:bookmarkStart w:id="32" w:name="_Toc93294207"/>
      <w:r w:rsidRPr="008A7CFF">
        <w:rPr>
          <w:rStyle w:val="mw-headline"/>
          <w:szCs w:val="29"/>
        </w:rPr>
        <w:t>Pomologické znaky odrůd</w:t>
      </w:r>
      <w:bookmarkEnd w:id="29"/>
      <w:bookmarkEnd w:id="30"/>
      <w:bookmarkEnd w:id="31"/>
      <w:bookmarkEnd w:id="32"/>
    </w:p>
    <w:p w14:paraId="45F23B21" w14:textId="77777777" w:rsidR="000B018A" w:rsidRPr="00F561D9" w:rsidRDefault="000B018A" w:rsidP="00E02BB3">
      <w:r w:rsidRPr="00F561D9">
        <w:t>Stromy různých odrůd značně liší co do velikosti koruny, bujnosti růstu, habitu koruny, vzhledu letorostů</w:t>
      </w:r>
      <w:r w:rsidR="001D56E0">
        <w:t xml:space="preserve"> a </w:t>
      </w:r>
      <w:r w:rsidRPr="00F561D9">
        <w:t>plodnosti. Některé konkrétní odrůdy jsou si ale velmi podobné</w:t>
      </w:r>
      <w:r w:rsidR="001D56E0">
        <w:t xml:space="preserve"> v </w:t>
      </w:r>
      <w:r w:rsidRPr="00F561D9">
        <w:t xml:space="preserve">těchto ohledech. Velikostně lze například najít odrůdy obvykle velké jako </w:t>
      </w:r>
      <w:proofErr w:type="spellStart"/>
      <w:r w:rsidRPr="00F561D9">
        <w:t>Northern</w:t>
      </w:r>
      <w:proofErr w:type="spellEnd"/>
      <w:r w:rsidRPr="00F561D9">
        <w:t xml:space="preserve"> </w:t>
      </w:r>
      <w:proofErr w:type="spellStart"/>
      <w:r w:rsidRPr="00F561D9">
        <w:t>Spy</w:t>
      </w:r>
      <w:proofErr w:type="spellEnd"/>
      <w:r w:rsidRPr="00F561D9">
        <w:t xml:space="preserve"> nebo malé, jako</w:t>
      </w:r>
      <w:r w:rsidR="0019691E">
        <w:t xml:space="preserve"> </w:t>
      </w:r>
      <w:proofErr w:type="spellStart"/>
      <w:r w:rsidRPr="00F561D9">
        <w:rPr>
          <w:rFonts w:cs="Arial"/>
        </w:rPr>
        <w:t>Oldenburgovo</w:t>
      </w:r>
      <w:proofErr w:type="spellEnd"/>
      <w:r w:rsidRPr="00F561D9">
        <w:t>. Stromy některých odrůd jsou rovnoměrně plodné,</w:t>
      </w:r>
      <w:r w:rsidR="001D56E0">
        <w:t xml:space="preserve"> u </w:t>
      </w:r>
      <w:r w:rsidRPr="00F561D9">
        <w:t>dalších odrůd se objevuje tendence</w:t>
      </w:r>
      <w:r w:rsidR="001D56E0">
        <w:t xml:space="preserve"> </w:t>
      </w:r>
      <w:proofErr w:type="gramStart"/>
      <w:r w:rsidR="001D56E0">
        <w:t>k</w:t>
      </w:r>
      <w:proofErr w:type="gramEnd"/>
      <w:r w:rsidR="001D56E0">
        <w:t> </w:t>
      </w:r>
      <w:r w:rsidRPr="00F561D9">
        <w:t>střídavé plodnosti. Lokalita má přitom značný vliv na plodnost odrůdy, jak</w:t>
      </w:r>
      <w:r w:rsidR="001D56E0">
        <w:t xml:space="preserve"> v </w:t>
      </w:r>
      <w:proofErr w:type="gramStart"/>
      <w:r w:rsidRPr="00F561D9">
        <w:rPr>
          <w:rFonts w:cs="Arial"/>
        </w:rPr>
        <w:t>klimatu</w:t>
      </w:r>
      <w:proofErr w:type="gramEnd"/>
      <w:r w:rsidR="0019691E">
        <w:t xml:space="preserve"> </w:t>
      </w:r>
      <w:r w:rsidRPr="00F561D9">
        <w:t>tak</w:t>
      </w:r>
      <w:r w:rsidR="001D56E0">
        <w:t xml:space="preserve"> v </w:t>
      </w:r>
      <w:r w:rsidRPr="00F561D9">
        <w:t>půdních</w:t>
      </w:r>
      <w:r w:rsidR="001D56E0">
        <w:t xml:space="preserve"> a </w:t>
      </w:r>
      <w:r w:rsidRPr="00F561D9">
        <w:t>vlhkostních podmínkách,</w:t>
      </w:r>
      <w:r w:rsidR="001D56E0">
        <w:t xml:space="preserve"> k </w:t>
      </w:r>
      <w:r w:rsidRPr="00F561D9">
        <w:t>nimž může být ta která odrůda nejlépe přizpůsobena.</w:t>
      </w:r>
    </w:p>
    <w:p w14:paraId="78D345D7" w14:textId="77777777" w:rsidR="000B018A" w:rsidRPr="00F561D9" w:rsidRDefault="000B018A" w:rsidP="00E02BB3">
      <w:r w:rsidRPr="00F561D9">
        <w:t>Mezi pojmy používané při popisu plodů odrůd jabloní (v </w:t>
      </w:r>
      <w:r w:rsidRPr="00F561D9">
        <w:rPr>
          <w:rFonts w:cs="Arial"/>
        </w:rPr>
        <w:t>pomologii</w:t>
      </w:r>
      <w:r w:rsidRPr="00F561D9">
        <w:t>) jsou důležité především tyto: velikost, forma, barva povrchu plodu, textura</w:t>
      </w:r>
      <w:r w:rsidR="001D56E0">
        <w:t xml:space="preserve"> a </w:t>
      </w:r>
      <w:r w:rsidRPr="00F561D9">
        <w:t>barva dužniny, chuť</w:t>
      </w:r>
      <w:r w:rsidR="001D56E0">
        <w:t xml:space="preserve"> a </w:t>
      </w:r>
      <w:r w:rsidRPr="00F561D9">
        <w:t>kvalita dužniny, tvar dutiny</w:t>
      </w:r>
      <w:r w:rsidR="001D56E0">
        <w:t xml:space="preserve"> a </w:t>
      </w:r>
      <w:r w:rsidRPr="00F561D9">
        <w:t>forma osemení. Velikost</w:t>
      </w:r>
      <w:r w:rsidR="0019691E">
        <w:t xml:space="preserve"> </w:t>
      </w:r>
      <w:r w:rsidRPr="00F561D9">
        <w:rPr>
          <w:rFonts w:cs="Arial"/>
        </w:rPr>
        <w:t>plodu</w:t>
      </w:r>
      <w:r w:rsidR="0019691E">
        <w:t xml:space="preserve"> </w:t>
      </w:r>
      <w:r w:rsidRPr="00F561D9">
        <w:t>je vyjádřena slovy zvláště velké, velké, spíše střední, střední, menší střední, malá</w:t>
      </w:r>
      <w:r w:rsidR="001D56E0">
        <w:t xml:space="preserve"> a </w:t>
      </w:r>
      <w:r w:rsidRPr="00F561D9">
        <w:t xml:space="preserve">velmi malá. Tyto termíny jsou, samozřejmě, relativní, proto nemohou být definovány. Wolf River je příkladem velmi velkého jablka. </w:t>
      </w:r>
      <w:proofErr w:type="spellStart"/>
      <w:r w:rsidRPr="00F561D9">
        <w:t>Baldwin</w:t>
      </w:r>
      <w:proofErr w:type="spellEnd"/>
      <w:r w:rsidR="001D56E0">
        <w:t xml:space="preserve"> a </w:t>
      </w:r>
      <w:r w:rsidRPr="00F561D9">
        <w:rPr>
          <w:rFonts w:cs="Arial"/>
        </w:rPr>
        <w:t>Jonathan</w:t>
      </w:r>
      <w:r w:rsidR="0019691E">
        <w:t xml:space="preserve"> </w:t>
      </w:r>
      <w:r w:rsidRPr="00F561D9">
        <w:t>jsou příklady středně velkých plodů. Při popisu formy jablka jsou používány termíny kulaté, zploštělé, kónické, vejčité, podlouhlé, soudkovité,</w:t>
      </w:r>
      <w:r w:rsidR="001D56E0">
        <w:t xml:space="preserve"> a </w:t>
      </w:r>
      <w:r w:rsidRPr="00F561D9">
        <w:t>zkosené</w:t>
      </w:r>
      <w:r w:rsidR="001D56E0">
        <w:t xml:space="preserve"> v </w:t>
      </w:r>
      <w:r w:rsidRPr="00F561D9">
        <w:t>odkazu na vzhled směrem</w:t>
      </w:r>
      <w:r w:rsidR="001D56E0">
        <w:t xml:space="preserve"> k </w:t>
      </w:r>
      <w:r w:rsidRPr="00F561D9">
        <w:t>svislé ose kolmo</w:t>
      </w:r>
      <w:r w:rsidR="001D56E0">
        <w:t xml:space="preserve"> k </w:t>
      </w:r>
      <w:r w:rsidRPr="00F561D9">
        <w:t>linii pohledu. Kulaté jablko je to, který se jeví okrouhlé, zploštělé je to, který se jeví mírně zploštělé. Kónické jablko je to, které se výrazně zužuje směrem ke konci květu. Vejčité jablko je ve tvaru vejce. To znamená, že jedna strana plodu se zužuje směrem ke stonku</w:t>
      </w:r>
      <w:r w:rsidR="001D56E0">
        <w:t xml:space="preserve"> a </w:t>
      </w:r>
      <w:r w:rsidRPr="00F561D9">
        <w:t>druhá rozšiřuje ke květu. Podlouhlé jablko je to, jehož výška směrem od stopky ke konci květu je větší než příčný průměr. Soudkovitý plod je náhle zploštělý na konci. Zkosený plod je ten, jehož vertikální osa je skloněna šikmo. Podmínky pravidelné</w:t>
      </w:r>
      <w:r w:rsidR="001D56E0">
        <w:t xml:space="preserve"> a </w:t>
      </w:r>
      <w:r w:rsidRPr="00F561D9">
        <w:t>nepravidelné se používají</w:t>
      </w:r>
      <w:r w:rsidR="001D56E0">
        <w:t xml:space="preserve"> k </w:t>
      </w:r>
      <w:r w:rsidRPr="00F561D9">
        <w:t>popisu formy, když je jablko je zobrazeno</w:t>
      </w:r>
      <w:r w:rsidR="001D56E0">
        <w:t xml:space="preserve"> v </w:t>
      </w:r>
      <w:r w:rsidRPr="00F561D9">
        <w:t>pravém úhlu</w:t>
      </w:r>
      <w:r w:rsidR="001D56E0">
        <w:t xml:space="preserve"> k </w:t>
      </w:r>
      <w:r w:rsidRPr="00F561D9">
        <w:t>příčnému průměru. Pokud je forma je téměř kruhová, jablko je nazývané pravidelné, pokud je to eliptické nebo hranaté, plod je nazýván nepravidelným.</w:t>
      </w:r>
    </w:p>
    <w:p w14:paraId="5C2B35AD" w14:textId="77777777" w:rsidR="000B018A" w:rsidRPr="00F561D9" w:rsidRDefault="000B018A" w:rsidP="00E02BB3">
      <w:r w:rsidRPr="00F561D9">
        <w:t>Barva plodu určité odrůdy se bude lišit</w:t>
      </w:r>
      <w:r w:rsidR="001D56E0">
        <w:t xml:space="preserve"> v </w:t>
      </w:r>
      <w:r w:rsidRPr="00F561D9">
        <w:t>závislosti na podmínkách,</w:t>
      </w:r>
      <w:r w:rsidR="001D56E0">
        <w:t xml:space="preserve"> v </w:t>
      </w:r>
      <w:r w:rsidRPr="00F561D9">
        <w:t>nichž se pěstuje. Nicméně, ovoce dané odrůdy obvykle má určité vlastnosti barvy, které se jeví jako různé od ostatních. Při popisu barvy jablka je rozdíl je obvykle vyjádřen jako základní barva</w:t>
      </w:r>
      <w:r w:rsidR="001D56E0">
        <w:t xml:space="preserve"> a </w:t>
      </w:r>
      <w:r w:rsidRPr="00F561D9">
        <w:t>barvou krycí. Základní barva je často žlutá nebo světle zelená. Krycí barva, je barva, která</w:t>
      </w:r>
      <w:r w:rsidR="001D56E0">
        <w:t xml:space="preserve"> u </w:t>
      </w:r>
      <w:r w:rsidRPr="00F561D9">
        <w:t>některých odrůd překrývá základní barvu</w:t>
      </w:r>
      <w:r w:rsidR="001D56E0">
        <w:t xml:space="preserve"> v </w:t>
      </w:r>
      <w:r w:rsidRPr="00F561D9">
        <w:t>podobě líčka, žíhání, mramorování, pruhů, rozmytých skvrn. Jde obvykle</w:t>
      </w:r>
      <w:r w:rsidR="001D56E0">
        <w:t xml:space="preserve"> o </w:t>
      </w:r>
      <w:r w:rsidRPr="00F561D9">
        <w:t>nějaký odstín červené barvy. Termín líčko se používá</w:t>
      </w:r>
      <w:r w:rsidR="001D56E0">
        <w:t xml:space="preserve"> k </w:t>
      </w:r>
      <w:r w:rsidRPr="00F561D9">
        <w:t>označení, že povrch je pokryt načervenalým odstínem, který je dost výrazný. Barva jablek je také ovlivněna body nacházejícími se na pokožce plodu. Tyto skvrnky jsou nazývány</w:t>
      </w:r>
      <w:r w:rsidR="0019691E">
        <w:t xml:space="preserve"> </w:t>
      </w:r>
      <w:r w:rsidRPr="00F561D9">
        <w:rPr>
          <w:rFonts w:cs="Arial"/>
        </w:rPr>
        <w:t>lenticelami</w:t>
      </w:r>
      <w:r w:rsidRPr="00F561D9">
        <w:t>. Toto tečkování, lenticely, mohou být zřetelné nebo nevýrazné, to znamená, že mohou body vystupovat viditelně, nebo mohou být sotva postřehnutelné, barvy mohou být bílé, šedé nebo červenohnědé. Pokud jsou tečky ve tvaru hvězdy jsou nazývány hvězdicovité. Poznávacím znakem je</w:t>
      </w:r>
      <w:r w:rsidR="001D56E0">
        <w:t xml:space="preserve"> i </w:t>
      </w:r>
      <w:r w:rsidRPr="00F561D9">
        <w:t>rzivost slupky, která může být pro některé odrůdy typická.</w:t>
      </w:r>
    </w:p>
    <w:p w14:paraId="00B70F55" w14:textId="77777777" w:rsidR="000B018A" w:rsidRPr="00F561D9" w:rsidRDefault="000B018A" w:rsidP="00E02BB3">
      <w:pPr>
        <w:rPr>
          <w:rFonts w:cs="Arial"/>
        </w:rPr>
      </w:pPr>
      <w:r w:rsidRPr="00F561D9">
        <w:rPr>
          <w:rFonts w:cs="Arial"/>
        </w:rPr>
        <w:lastRenderedPageBreak/>
        <w:t>Barva dužniny je dalším charakteristickým odrůdovým znakem. Dužnina může být bílá, jako</w:t>
      </w:r>
      <w:r w:rsidR="001D56E0">
        <w:rPr>
          <w:rFonts w:cs="Arial"/>
        </w:rPr>
        <w:t xml:space="preserve"> u </w:t>
      </w:r>
      <w:proofErr w:type="spellStart"/>
      <w:r w:rsidRPr="00F561D9">
        <w:rPr>
          <w:rFonts w:cs="Arial"/>
        </w:rPr>
        <w:t>McIntosh</w:t>
      </w:r>
      <w:proofErr w:type="spellEnd"/>
      <w:r w:rsidR="001D56E0">
        <w:rPr>
          <w:rFonts w:cs="Arial"/>
        </w:rPr>
        <w:t xml:space="preserve"> a </w:t>
      </w:r>
      <w:proofErr w:type="spellStart"/>
      <w:r w:rsidRPr="00F561D9">
        <w:rPr>
          <w:rFonts w:cs="Arial"/>
        </w:rPr>
        <w:t>Fameuse</w:t>
      </w:r>
      <w:proofErr w:type="spellEnd"/>
      <w:r w:rsidRPr="00F561D9">
        <w:rPr>
          <w:rFonts w:cs="Arial"/>
        </w:rPr>
        <w:t>, může být</w:t>
      </w:r>
      <w:r w:rsidR="001D56E0">
        <w:rPr>
          <w:rFonts w:cs="Arial"/>
        </w:rPr>
        <w:t xml:space="preserve"> s </w:t>
      </w:r>
      <w:r w:rsidRPr="00F561D9">
        <w:rPr>
          <w:rFonts w:cs="Arial"/>
        </w:rPr>
        <w:t>nádechem žluté, ta jako má Jonathan</w:t>
      </w:r>
      <w:r w:rsidR="001D56E0">
        <w:rPr>
          <w:rFonts w:cs="Arial"/>
        </w:rPr>
        <w:t xml:space="preserve"> a </w:t>
      </w:r>
      <w:proofErr w:type="spellStart"/>
      <w:r w:rsidRPr="00F561D9">
        <w:rPr>
          <w:rFonts w:cs="Arial"/>
        </w:rPr>
        <w:t>Baldwin</w:t>
      </w:r>
      <w:proofErr w:type="spellEnd"/>
      <w:r w:rsidRPr="00F561D9">
        <w:rPr>
          <w:rFonts w:cs="Arial"/>
        </w:rPr>
        <w:t>, nebo to může být nazelenalá bílá, stejně jako</w:t>
      </w:r>
      <w:r w:rsidR="001D56E0">
        <w:rPr>
          <w:rFonts w:cs="Arial"/>
        </w:rPr>
        <w:t xml:space="preserve"> u </w:t>
      </w:r>
      <w:r w:rsidRPr="00F561D9">
        <w:rPr>
          <w:rFonts w:cs="Arial"/>
        </w:rPr>
        <w:t>Rambo.</w:t>
      </w:r>
      <w:r w:rsidR="001D56E0">
        <w:rPr>
          <w:rFonts w:cs="Arial"/>
        </w:rPr>
        <w:t xml:space="preserve"> U </w:t>
      </w:r>
      <w:r w:rsidRPr="00F561D9">
        <w:rPr>
          <w:rFonts w:cs="Arial"/>
        </w:rPr>
        <w:t>několika odrůd je dužnina žíhaná červeně. Textura dužniny jablek se výrazně liší, je jemná nebo hrubě zrnitá (</w:t>
      </w:r>
      <w:proofErr w:type="spellStart"/>
      <w:r w:rsidRPr="00F561D9">
        <w:rPr>
          <w:rFonts w:cs="Arial"/>
        </w:rPr>
        <w:t>Boskoopské</w:t>
      </w:r>
      <w:proofErr w:type="spellEnd"/>
      <w:r w:rsidRPr="00F561D9">
        <w:rPr>
          <w:rFonts w:cs="Arial"/>
        </w:rPr>
        <w:t xml:space="preserve"> červené), křehká, pevná nebo měkká. Kromě toho dužnina může být šťavnatá, jako má Jonathan, nebo může postrádat šťavnatost, být suchá, tak jako dužnina plodů Ben Davis.</w:t>
      </w:r>
    </w:p>
    <w:p w14:paraId="09D3EF6C" w14:textId="77777777" w:rsidR="00CE6181" w:rsidRDefault="000B018A" w:rsidP="00E02BB3">
      <w:pPr>
        <w:rPr>
          <w:rFonts w:cs="Arial"/>
        </w:rPr>
      </w:pPr>
      <w:r w:rsidRPr="00F561D9">
        <w:rPr>
          <w:rFonts w:cs="Arial"/>
        </w:rPr>
        <w:t>Chuť dužniny může být kyselá, jako je tomu</w:t>
      </w:r>
      <w:r w:rsidR="001D56E0">
        <w:rPr>
          <w:rFonts w:cs="Arial"/>
        </w:rPr>
        <w:t xml:space="preserve"> v </w:t>
      </w:r>
      <w:r w:rsidRPr="00F561D9">
        <w:rPr>
          <w:rFonts w:cs="Arial"/>
        </w:rPr>
        <w:t>případě odrůdy</w:t>
      </w:r>
      <w:r w:rsidR="0019691E">
        <w:rPr>
          <w:rFonts w:cs="Arial"/>
        </w:rPr>
        <w:t xml:space="preserve"> </w:t>
      </w:r>
      <w:r w:rsidRPr="00F561D9">
        <w:rPr>
          <w:rFonts w:cs="Arial"/>
        </w:rPr>
        <w:t>Astrachán červený, nakyslá, jako je tomu</w:t>
      </w:r>
      <w:r w:rsidR="001D56E0">
        <w:rPr>
          <w:rFonts w:cs="Arial"/>
        </w:rPr>
        <w:t xml:space="preserve"> v </w:t>
      </w:r>
      <w:r w:rsidRPr="00F561D9">
        <w:rPr>
          <w:rFonts w:cs="Arial"/>
        </w:rPr>
        <w:t>případě Jonathanu, nebo sladká, což znamená, že kyselina jsou téměř zcela nedostačující. Při popisu kvality dužniny jsou používány termíny dobrá (Ontario,</w:t>
      </w:r>
      <w:r w:rsidR="0019691E">
        <w:rPr>
          <w:rFonts w:cs="Arial"/>
        </w:rPr>
        <w:t xml:space="preserve"> </w:t>
      </w:r>
      <w:r w:rsidRPr="00F561D9">
        <w:rPr>
          <w:rFonts w:cs="Arial"/>
        </w:rPr>
        <w:t>Prima), harmonická, velmi dobrá, vynikající. Ovšem jablko popisované jako velmi dobré může mít někdy pouze průměrnou kvalitu dužniny.</w:t>
      </w:r>
    </w:p>
    <w:p w14:paraId="2294B6EA" w14:textId="77777777" w:rsidR="00181ED1" w:rsidRPr="00F561D9" w:rsidRDefault="00181ED1" w:rsidP="00E02BB3">
      <w:pPr>
        <w:rPr>
          <w:rFonts w:cs="Arial"/>
        </w:rPr>
        <w:sectPr w:rsidR="00181ED1" w:rsidRPr="00F561D9" w:rsidSect="006F3901">
          <w:headerReference w:type="default" r:id="rId9"/>
          <w:footerReference w:type="default" r:id="rId10"/>
          <w:pgSz w:w="11906" w:h="16838"/>
          <w:pgMar w:top="1418" w:right="1418" w:bottom="1985" w:left="1418" w:header="709" w:footer="709" w:gutter="0"/>
          <w:cols w:space="708"/>
          <w:titlePg/>
          <w:docGrid w:linePitch="360"/>
        </w:sectPr>
      </w:pPr>
    </w:p>
    <w:p w14:paraId="3E39E239" w14:textId="77777777" w:rsidR="003273D1" w:rsidRPr="00BB3AB8" w:rsidRDefault="003273D1" w:rsidP="00DB30EB">
      <w:pPr>
        <w:pStyle w:val="Nadpis3"/>
        <w:jc w:val="left"/>
        <w:rPr>
          <w:rStyle w:val="mw-headline"/>
        </w:rPr>
      </w:pPr>
      <w:bookmarkStart w:id="33" w:name="_Toc93236782"/>
      <w:bookmarkStart w:id="34" w:name="_Toc93238149"/>
      <w:bookmarkStart w:id="35" w:name="_Toc93292544"/>
      <w:bookmarkStart w:id="36" w:name="_Toc93294208"/>
      <w:r w:rsidRPr="00BB3AB8">
        <w:rPr>
          <w:rStyle w:val="mw-headline"/>
        </w:rPr>
        <w:lastRenderedPageBreak/>
        <w:t>Příklady známých odrůd pěstovaných</w:t>
      </w:r>
      <w:r w:rsidR="001D56E0">
        <w:rPr>
          <w:rStyle w:val="mw-headline"/>
        </w:rPr>
        <w:t xml:space="preserve"> v </w:t>
      </w:r>
      <w:r w:rsidRPr="00BB3AB8">
        <w:rPr>
          <w:rStyle w:val="mw-headline"/>
        </w:rPr>
        <w:t>ČR</w:t>
      </w:r>
      <w:bookmarkEnd w:id="33"/>
      <w:bookmarkEnd w:id="34"/>
      <w:bookmarkEnd w:id="35"/>
      <w:bookmarkEnd w:id="36"/>
    </w:p>
    <w:tbl>
      <w:tblPr>
        <w:tblStyle w:val="Mkatabulky"/>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80"/>
        <w:gridCol w:w="1109"/>
        <w:gridCol w:w="1112"/>
        <w:gridCol w:w="2210"/>
        <w:gridCol w:w="1354"/>
        <w:gridCol w:w="950"/>
        <w:gridCol w:w="1904"/>
        <w:gridCol w:w="1491"/>
        <w:gridCol w:w="2112"/>
      </w:tblGrid>
      <w:tr w:rsidR="00F81627" w:rsidRPr="00CE6181" w14:paraId="74F79F12" w14:textId="77777777" w:rsidTr="006F3901">
        <w:trPr>
          <w:cantSplit/>
          <w:tblHeader/>
        </w:trPr>
        <w:tc>
          <w:tcPr>
            <w:tcW w:w="883" w:type="dxa"/>
            <w:shd w:val="clear" w:color="auto" w:fill="538135" w:themeFill="accent6" w:themeFillShade="BF"/>
            <w:vAlign w:val="center"/>
          </w:tcPr>
          <w:p w14:paraId="4DA8712C"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Odrůda</w:t>
            </w:r>
          </w:p>
        </w:tc>
        <w:tc>
          <w:tcPr>
            <w:tcW w:w="801" w:type="dxa"/>
            <w:shd w:val="clear" w:color="auto" w:fill="538135" w:themeFill="accent6" w:themeFillShade="BF"/>
            <w:vAlign w:val="center"/>
          </w:tcPr>
          <w:p w14:paraId="520A79A7"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Typ</w:t>
            </w:r>
          </w:p>
        </w:tc>
        <w:tc>
          <w:tcPr>
            <w:tcW w:w="651" w:type="dxa"/>
            <w:shd w:val="clear" w:color="auto" w:fill="538135" w:themeFill="accent6" w:themeFillShade="BF"/>
            <w:vAlign w:val="center"/>
          </w:tcPr>
          <w:p w14:paraId="76E9DF3F"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Sklizeň</w:t>
            </w:r>
          </w:p>
        </w:tc>
        <w:tc>
          <w:tcPr>
            <w:tcW w:w="1220" w:type="dxa"/>
            <w:shd w:val="clear" w:color="auto" w:fill="538135" w:themeFill="accent6" w:themeFillShade="BF"/>
            <w:vAlign w:val="center"/>
          </w:tcPr>
          <w:p w14:paraId="05265D17"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Skladovatelnost</w:t>
            </w:r>
          </w:p>
        </w:tc>
        <w:tc>
          <w:tcPr>
            <w:tcW w:w="878" w:type="dxa"/>
            <w:shd w:val="clear" w:color="auto" w:fill="538135" w:themeFill="accent6" w:themeFillShade="BF"/>
            <w:vAlign w:val="center"/>
          </w:tcPr>
          <w:p w14:paraId="2BCDEFBB"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Země původu</w:t>
            </w:r>
          </w:p>
        </w:tc>
        <w:tc>
          <w:tcPr>
            <w:tcW w:w="699" w:type="dxa"/>
            <w:shd w:val="clear" w:color="auto" w:fill="538135" w:themeFill="accent6" w:themeFillShade="BF"/>
            <w:vAlign w:val="center"/>
          </w:tcPr>
          <w:p w14:paraId="1672B180"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Růst</w:t>
            </w:r>
          </w:p>
        </w:tc>
        <w:tc>
          <w:tcPr>
            <w:tcW w:w="1306" w:type="dxa"/>
            <w:shd w:val="clear" w:color="auto" w:fill="538135" w:themeFill="accent6" w:themeFillShade="BF"/>
            <w:vAlign w:val="center"/>
          </w:tcPr>
          <w:p w14:paraId="491049CD"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Vzhled plodu</w:t>
            </w:r>
          </w:p>
        </w:tc>
        <w:tc>
          <w:tcPr>
            <w:tcW w:w="1491" w:type="dxa"/>
            <w:shd w:val="clear" w:color="auto" w:fill="538135" w:themeFill="accent6" w:themeFillShade="BF"/>
            <w:vAlign w:val="center"/>
          </w:tcPr>
          <w:p w14:paraId="10EC1032"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Vzhled dužiny</w:t>
            </w:r>
          </w:p>
        </w:tc>
        <w:tc>
          <w:tcPr>
            <w:tcW w:w="1359" w:type="dxa"/>
            <w:shd w:val="clear" w:color="auto" w:fill="538135" w:themeFill="accent6" w:themeFillShade="BF"/>
            <w:vAlign w:val="center"/>
          </w:tcPr>
          <w:p w14:paraId="4B361605" w14:textId="77777777" w:rsidR="003273D1" w:rsidRPr="00F561D9" w:rsidRDefault="003273D1" w:rsidP="00505D44">
            <w:pPr>
              <w:suppressAutoHyphens/>
              <w:spacing w:before="120" w:after="120" w:line="240" w:lineRule="auto"/>
              <w:jc w:val="center"/>
              <w:rPr>
                <w:rFonts w:ascii="Arial" w:hAnsi="Arial" w:cs="Arial"/>
                <w:b/>
                <w:sz w:val="26"/>
                <w:szCs w:val="26"/>
              </w:rPr>
            </w:pPr>
            <w:r w:rsidRPr="00F561D9">
              <w:rPr>
                <w:rFonts w:ascii="Arial" w:hAnsi="Arial" w:cs="Arial"/>
                <w:b/>
                <w:sz w:val="26"/>
                <w:szCs w:val="26"/>
              </w:rPr>
              <w:t>Choroby</w:t>
            </w:r>
          </w:p>
        </w:tc>
      </w:tr>
      <w:tr w:rsidR="003273D1" w:rsidRPr="0021725E" w14:paraId="401D4826" w14:textId="77777777" w:rsidTr="006F3901">
        <w:trPr>
          <w:cantSplit/>
        </w:trPr>
        <w:tc>
          <w:tcPr>
            <w:tcW w:w="883" w:type="dxa"/>
            <w:vAlign w:val="center"/>
          </w:tcPr>
          <w:p w14:paraId="5A9E6CE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Jonathan</w:t>
            </w:r>
          </w:p>
        </w:tc>
        <w:tc>
          <w:tcPr>
            <w:tcW w:w="801" w:type="dxa"/>
            <w:vAlign w:val="center"/>
          </w:tcPr>
          <w:p w14:paraId="0AC49B0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podzimní</w:t>
            </w:r>
          </w:p>
        </w:tc>
        <w:tc>
          <w:tcPr>
            <w:tcW w:w="651" w:type="dxa"/>
            <w:vAlign w:val="center"/>
          </w:tcPr>
          <w:p w14:paraId="337C55D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10</w:t>
            </w:r>
          </w:p>
        </w:tc>
        <w:tc>
          <w:tcPr>
            <w:tcW w:w="1220" w:type="dxa"/>
            <w:vAlign w:val="center"/>
          </w:tcPr>
          <w:p w14:paraId="43F56A4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w:t>
            </w:r>
          </w:p>
        </w:tc>
        <w:tc>
          <w:tcPr>
            <w:tcW w:w="878" w:type="dxa"/>
            <w:vAlign w:val="center"/>
          </w:tcPr>
          <w:p w14:paraId="38FAEB7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USA</w:t>
            </w:r>
          </w:p>
        </w:tc>
        <w:tc>
          <w:tcPr>
            <w:tcW w:w="699" w:type="dxa"/>
            <w:vAlign w:val="center"/>
          </w:tcPr>
          <w:p w14:paraId="0D287E51"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 později slabý</w:t>
            </w:r>
          </w:p>
        </w:tc>
        <w:tc>
          <w:tcPr>
            <w:tcW w:w="1306" w:type="dxa"/>
            <w:vAlign w:val="center"/>
          </w:tcPr>
          <w:p w14:paraId="6582987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zelenožlutý</w:t>
            </w:r>
          </w:p>
        </w:tc>
        <w:tc>
          <w:tcPr>
            <w:tcW w:w="1491" w:type="dxa"/>
            <w:vAlign w:val="center"/>
          </w:tcPr>
          <w:p w14:paraId="5E20833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bílá až nažloutlá</w:t>
            </w:r>
          </w:p>
        </w:tc>
        <w:tc>
          <w:tcPr>
            <w:tcW w:w="1359" w:type="dxa"/>
            <w:vAlign w:val="center"/>
          </w:tcPr>
          <w:p w14:paraId="2056E1B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Silně náchylná</w:t>
            </w:r>
            <w:r w:rsidR="001D56E0">
              <w:rPr>
                <w:rFonts w:ascii="Arial" w:hAnsi="Arial" w:cs="Arial"/>
              </w:rPr>
              <w:t xml:space="preserve"> k </w:t>
            </w:r>
            <w:r w:rsidRPr="00F561D9">
              <w:rPr>
                <w:rFonts w:ascii="Arial" w:hAnsi="Arial" w:cs="Arial"/>
              </w:rPr>
              <w:t>strupovitosti</w:t>
            </w:r>
            <w:r w:rsidR="001D56E0">
              <w:rPr>
                <w:rFonts w:ascii="Arial" w:hAnsi="Arial" w:cs="Arial"/>
              </w:rPr>
              <w:t xml:space="preserve"> a </w:t>
            </w:r>
            <w:r w:rsidRPr="00F561D9">
              <w:rPr>
                <w:rFonts w:ascii="Arial" w:hAnsi="Arial" w:cs="Arial"/>
              </w:rPr>
              <w:t>padlí.</w:t>
            </w:r>
          </w:p>
        </w:tc>
      </w:tr>
      <w:tr w:rsidR="003273D1" w:rsidRPr="0021725E" w14:paraId="02253F1D" w14:textId="77777777" w:rsidTr="006F3901">
        <w:trPr>
          <w:cantSplit/>
        </w:trPr>
        <w:tc>
          <w:tcPr>
            <w:tcW w:w="883" w:type="dxa"/>
            <w:vAlign w:val="center"/>
          </w:tcPr>
          <w:p w14:paraId="3E65B584" w14:textId="77777777" w:rsidR="003273D1" w:rsidRPr="00F561D9" w:rsidRDefault="003273D1" w:rsidP="00505D44">
            <w:pPr>
              <w:suppressAutoHyphens/>
              <w:spacing w:before="120" w:after="120" w:line="240" w:lineRule="auto"/>
              <w:jc w:val="center"/>
              <w:rPr>
                <w:rFonts w:ascii="Arial" w:hAnsi="Arial" w:cs="Arial"/>
              </w:rPr>
            </w:pPr>
            <w:proofErr w:type="spellStart"/>
            <w:r w:rsidRPr="00F561D9">
              <w:rPr>
                <w:rFonts w:ascii="Arial" w:hAnsi="Arial" w:cs="Arial"/>
              </w:rPr>
              <w:t>Idared</w:t>
            </w:r>
            <w:proofErr w:type="spellEnd"/>
          </w:p>
        </w:tc>
        <w:tc>
          <w:tcPr>
            <w:tcW w:w="801" w:type="dxa"/>
            <w:vAlign w:val="center"/>
          </w:tcPr>
          <w:p w14:paraId="5EF16F61"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6F4AC1B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10</w:t>
            </w:r>
          </w:p>
        </w:tc>
        <w:tc>
          <w:tcPr>
            <w:tcW w:w="1220" w:type="dxa"/>
            <w:vAlign w:val="center"/>
          </w:tcPr>
          <w:p w14:paraId="21F57AE5"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w:t>
            </w:r>
          </w:p>
        </w:tc>
        <w:tc>
          <w:tcPr>
            <w:tcW w:w="878" w:type="dxa"/>
            <w:vAlign w:val="center"/>
          </w:tcPr>
          <w:p w14:paraId="617863B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USA</w:t>
            </w:r>
          </w:p>
        </w:tc>
        <w:tc>
          <w:tcPr>
            <w:tcW w:w="699" w:type="dxa"/>
            <w:vAlign w:val="center"/>
          </w:tcPr>
          <w:p w14:paraId="6295D94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bujný, později slabý</w:t>
            </w:r>
          </w:p>
        </w:tc>
        <w:tc>
          <w:tcPr>
            <w:tcW w:w="1306" w:type="dxa"/>
            <w:vAlign w:val="center"/>
          </w:tcPr>
          <w:p w14:paraId="29BDD11D"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červené líčko</w:t>
            </w:r>
          </w:p>
        </w:tc>
        <w:tc>
          <w:tcPr>
            <w:tcW w:w="1491" w:type="dxa"/>
            <w:vAlign w:val="center"/>
          </w:tcPr>
          <w:p w14:paraId="720C083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bílá až krémová</w:t>
            </w:r>
          </w:p>
        </w:tc>
        <w:tc>
          <w:tcPr>
            <w:tcW w:w="1359" w:type="dxa"/>
            <w:vAlign w:val="center"/>
          </w:tcPr>
          <w:p w14:paraId="52A43F8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Silně náchylná</w:t>
            </w:r>
            <w:r w:rsidR="001D56E0">
              <w:rPr>
                <w:rFonts w:ascii="Arial" w:hAnsi="Arial" w:cs="Arial"/>
              </w:rPr>
              <w:t xml:space="preserve"> k </w:t>
            </w:r>
            <w:r w:rsidRPr="00F561D9">
              <w:rPr>
                <w:rFonts w:ascii="Arial" w:hAnsi="Arial" w:cs="Arial"/>
              </w:rPr>
              <w:t>strupovitosti</w:t>
            </w:r>
            <w:r w:rsidR="001D56E0">
              <w:rPr>
                <w:rFonts w:ascii="Arial" w:hAnsi="Arial" w:cs="Arial"/>
              </w:rPr>
              <w:t xml:space="preserve"> a </w:t>
            </w:r>
            <w:r w:rsidR="00A10CBC">
              <w:rPr>
                <w:rFonts w:ascii="Arial" w:hAnsi="Arial" w:cs="Arial"/>
              </w:rPr>
              <w:t>padlí. Náchylná ke spále</w:t>
            </w:r>
            <w:r w:rsidR="001D56E0">
              <w:rPr>
                <w:rFonts w:ascii="Arial" w:hAnsi="Arial" w:cs="Arial"/>
              </w:rPr>
              <w:t xml:space="preserve"> a </w:t>
            </w:r>
            <w:r w:rsidRPr="00F561D9">
              <w:rPr>
                <w:rFonts w:ascii="Arial" w:hAnsi="Arial" w:cs="Arial"/>
              </w:rPr>
              <w:t>mrazům.</w:t>
            </w:r>
          </w:p>
        </w:tc>
      </w:tr>
      <w:tr w:rsidR="003273D1" w:rsidRPr="0021725E" w14:paraId="64120C64" w14:textId="77777777" w:rsidTr="006F3901">
        <w:trPr>
          <w:cantSplit/>
        </w:trPr>
        <w:tc>
          <w:tcPr>
            <w:tcW w:w="883" w:type="dxa"/>
            <w:vAlign w:val="center"/>
          </w:tcPr>
          <w:p w14:paraId="69F2E9B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Opál</w:t>
            </w:r>
          </w:p>
        </w:tc>
        <w:tc>
          <w:tcPr>
            <w:tcW w:w="801" w:type="dxa"/>
            <w:vAlign w:val="center"/>
          </w:tcPr>
          <w:p w14:paraId="26FC00F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2CBD25F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10</w:t>
            </w:r>
          </w:p>
        </w:tc>
        <w:tc>
          <w:tcPr>
            <w:tcW w:w="1220" w:type="dxa"/>
            <w:vAlign w:val="center"/>
          </w:tcPr>
          <w:p w14:paraId="6F67788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4</w:t>
            </w:r>
          </w:p>
        </w:tc>
        <w:tc>
          <w:tcPr>
            <w:tcW w:w="878" w:type="dxa"/>
            <w:vAlign w:val="center"/>
          </w:tcPr>
          <w:p w14:paraId="6F88E661"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71FB0EB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w:t>
            </w:r>
          </w:p>
        </w:tc>
        <w:tc>
          <w:tcPr>
            <w:tcW w:w="1306" w:type="dxa"/>
            <w:vAlign w:val="center"/>
          </w:tcPr>
          <w:p w14:paraId="4771AACD"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žlutozelené zbarvení je překryté červeným žíháním</w:t>
            </w:r>
          </w:p>
        </w:tc>
        <w:tc>
          <w:tcPr>
            <w:tcW w:w="1491" w:type="dxa"/>
            <w:vAlign w:val="center"/>
          </w:tcPr>
          <w:p w14:paraId="6EB2463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nažloutlá</w:t>
            </w:r>
          </w:p>
        </w:tc>
        <w:tc>
          <w:tcPr>
            <w:tcW w:w="1359" w:type="dxa"/>
            <w:vAlign w:val="center"/>
          </w:tcPr>
          <w:p w14:paraId="483CEB0C"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Rezistentní proti strupovitosti</w:t>
            </w:r>
            <w:r w:rsidR="001D56E0">
              <w:rPr>
                <w:rFonts w:ascii="Arial" w:hAnsi="Arial" w:cs="Arial"/>
              </w:rPr>
              <w:t xml:space="preserve"> a </w:t>
            </w:r>
            <w:r w:rsidRPr="00F561D9">
              <w:rPr>
                <w:rFonts w:ascii="Arial" w:hAnsi="Arial" w:cs="Arial"/>
              </w:rPr>
              <w:t>vysoce odolné</w:t>
            </w:r>
            <w:r w:rsidR="001D56E0">
              <w:rPr>
                <w:rFonts w:ascii="Arial" w:hAnsi="Arial" w:cs="Arial"/>
              </w:rPr>
              <w:t xml:space="preserve"> k </w:t>
            </w:r>
            <w:r w:rsidRPr="00F561D9">
              <w:rPr>
                <w:rFonts w:ascii="Arial" w:hAnsi="Arial" w:cs="Arial"/>
              </w:rPr>
              <w:t>padlí.</w:t>
            </w:r>
          </w:p>
        </w:tc>
      </w:tr>
      <w:tr w:rsidR="003273D1" w:rsidRPr="0021725E" w14:paraId="41803658" w14:textId="77777777" w:rsidTr="006F3901">
        <w:trPr>
          <w:cantSplit/>
        </w:trPr>
        <w:tc>
          <w:tcPr>
            <w:tcW w:w="883" w:type="dxa"/>
            <w:vAlign w:val="center"/>
          </w:tcPr>
          <w:p w14:paraId="23723AC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Topaz</w:t>
            </w:r>
          </w:p>
        </w:tc>
        <w:tc>
          <w:tcPr>
            <w:tcW w:w="801" w:type="dxa"/>
            <w:vAlign w:val="center"/>
          </w:tcPr>
          <w:p w14:paraId="7045FE6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483E411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10</w:t>
            </w:r>
          </w:p>
        </w:tc>
        <w:tc>
          <w:tcPr>
            <w:tcW w:w="1220" w:type="dxa"/>
            <w:vAlign w:val="center"/>
          </w:tcPr>
          <w:p w14:paraId="1752D5C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4</w:t>
            </w:r>
          </w:p>
        </w:tc>
        <w:tc>
          <w:tcPr>
            <w:tcW w:w="878" w:type="dxa"/>
            <w:vAlign w:val="center"/>
          </w:tcPr>
          <w:p w14:paraId="5FDF503C"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1516090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w:t>
            </w:r>
          </w:p>
        </w:tc>
        <w:tc>
          <w:tcPr>
            <w:tcW w:w="1306" w:type="dxa"/>
            <w:vAlign w:val="center"/>
          </w:tcPr>
          <w:p w14:paraId="0966303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žluté až oranžové překryté červeným zbarvením</w:t>
            </w:r>
          </w:p>
        </w:tc>
        <w:tc>
          <w:tcPr>
            <w:tcW w:w="1491" w:type="dxa"/>
            <w:vAlign w:val="center"/>
          </w:tcPr>
          <w:p w14:paraId="30543E17"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nažloutlá</w:t>
            </w:r>
          </w:p>
        </w:tc>
        <w:tc>
          <w:tcPr>
            <w:tcW w:w="1359" w:type="dxa"/>
            <w:vAlign w:val="center"/>
          </w:tcPr>
          <w:p w14:paraId="2ADED43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Rezistentní ke strupovitosti</w:t>
            </w:r>
            <w:r w:rsidR="001D56E0">
              <w:rPr>
                <w:rFonts w:ascii="Arial" w:hAnsi="Arial" w:cs="Arial"/>
              </w:rPr>
              <w:t xml:space="preserve"> a </w:t>
            </w:r>
            <w:r w:rsidRPr="00F561D9">
              <w:rPr>
                <w:rFonts w:ascii="Arial" w:hAnsi="Arial" w:cs="Arial"/>
              </w:rPr>
              <w:t>středně odolné</w:t>
            </w:r>
            <w:r w:rsidR="001D56E0">
              <w:rPr>
                <w:rFonts w:ascii="Arial" w:hAnsi="Arial" w:cs="Arial"/>
              </w:rPr>
              <w:t xml:space="preserve"> k </w:t>
            </w:r>
            <w:r w:rsidRPr="00F561D9">
              <w:rPr>
                <w:rFonts w:ascii="Arial" w:hAnsi="Arial" w:cs="Arial"/>
              </w:rPr>
              <w:t>padlí</w:t>
            </w:r>
          </w:p>
        </w:tc>
      </w:tr>
      <w:tr w:rsidR="003273D1" w:rsidRPr="0021725E" w14:paraId="7757CB10" w14:textId="77777777" w:rsidTr="006F3901">
        <w:trPr>
          <w:cantSplit/>
        </w:trPr>
        <w:tc>
          <w:tcPr>
            <w:tcW w:w="883" w:type="dxa"/>
            <w:vAlign w:val="center"/>
          </w:tcPr>
          <w:p w14:paraId="6EB1AB2D" w14:textId="77777777" w:rsidR="003273D1" w:rsidRPr="00F561D9" w:rsidRDefault="003273D1" w:rsidP="00505D44">
            <w:pPr>
              <w:suppressAutoHyphens/>
              <w:spacing w:before="120" w:after="120" w:line="240" w:lineRule="auto"/>
              <w:jc w:val="center"/>
              <w:rPr>
                <w:rFonts w:ascii="Arial" w:hAnsi="Arial" w:cs="Arial"/>
              </w:rPr>
            </w:pPr>
            <w:proofErr w:type="spellStart"/>
            <w:r w:rsidRPr="00F561D9">
              <w:rPr>
                <w:rFonts w:ascii="Arial" w:hAnsi="Arial" w:cs="Arial"/>
              </w:rPr>
              <w:lastRenderedPageBreak/>
              <w:t>Spartan</w:t>
            </w:r>
            <w:proofErr w:type="spellEnd"/>
          </w:p>
        </w:tc>
        <w:tc>
          <w:tcPr>
            <w:tcW w:w="801" w:type="dxa"/>
            <w:vAlign w:val="center"/>
          </w:tcPr>
          <w:p w14:paraId="3100DC0D"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0906BE8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9–10</w:t>
            </w:r>
          </w:p>
        </w:tc>
        <w:tc>
          <w:tcPr>
            <w:tcW w:w="1220" w:type="dxa"/>
            <w:vAlign w:val="center"/>
          </w:tcPr>
          <w:p w14:paraId="62C933A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w:t>
            </w:r>
          </w:p>
        </w:tc>
        <w:tc>
          <w:tcPr>
            <w:tcW w:w="878" w:type="dxa"/>
            <w:vAlign w:val="center"/>
          </w:tcPr>
          <w:p w14:paraId="5BCEDD3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Kanada</w:t>
            </w:r>
          </w:p>
        </w:tc>
        <w:tc>
          <w:tcPr>
            <w:tcW w:w="699" w:type="dxa"/>
            <w:vAlign w:val="center"/>
          </w:tcPr>
          <w:p w14:paraId="2A0866A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 později slabý</w:t>
            </w:r>
          </w:p>
        </w:tc>
        <w:tc>
          <w:tcPr>
            <w:tcW w:w="1306" w:type="dxa"/>
            <w:vAlign w:val="center"/>
          </w:tcPr>
          <w:p w14:paraId="1F5639C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tmavě červené zbarvení se mění na fialové</w:t>
            </w:r>
          </w:p>
        </w:tc>
        <w:tc>
          <w:tcPr>
            <w:tcW w:w="1491" w:type="dxa"/>
            <w:vAlign w:val="center"/>
          </w:tcPr>
          <w:p w14:paraId="49F37AD5"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bílá</w:t>
            </w:r>
          </w:p>
        </w:tc>
        <w:tc>
          <w:tcPr>
            <w:tcW w:w="1359" w:type="dxa"/>
            <w:vAlign w:val="center"/>
          </w:tcPr>
          <w:p w14:paraId="1CBC1AA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Silně náchylné ke strupovitosti</w:t>
            </w:r>
            <w:r w:rsidR="001D56E0">
              <w:rPr>
                <w:rFonts w:ascii="Arial" w:hAnsi="Arial" w:cs="Arial"/>
              </w:rPr>
              <w:t xml:space="preserve"> a k </w:t>
            </w:r>
            <w:r w:rsidRPr="00F561D9">
              <w:rPr>
                <w:rFonts w:ascii="Arial" w:hAnsi="Arial" w:cs="Arial"/>
              </w:rPr>
              <w:t>nekró</w:t>
            </w:r>
            <w:r w:rsidR="00A10CBC">
              <w:rPr>
                <w:rFonts w:ascii="Arial" w:hAnsi="Arial" w:cs="Arial"/>
              </w:rPr>
              <w:t>ze. Středně odolná vůči padlí</w:t>
            </w:r>
            <w:r w:rsidR="001D56E0">
              <w:rPr>
                <w:rFonts w:ascii="Arial" w:hAnsi="Arial" w:cs="Arial"/>
              </w:rPr>
              <w:t xml:space="preserve"> a </w:t>
            </w:r>
            <w:r w:rsidRPr="00F561D9">
              <w:rPr>
                <w:rFonts w:ascii="Arial" w:hAnsi="Arial" w:cs="Arial"/>
              </w:rPr>
              <w:t>bakteriální spále.</w:t>
            </w:r>
          </w:p>
        </w:tc>
      </w:tr>
      <w:tr w:rsidR="003273D1" w:rsidRPr="0021725E" w14:paraId="631C85D5" w14:textId="77777777" w:rsidTr="006F3901">
        <w:trPr>
          <w:cantSplit/>
        </w:trPr>
        <w:tc>
          <w:tcPr>
            <w:tcW w:w="883" w:type="dxa"/>
            <w:vAlign w:val="center"/>
          </w:tcPr>
          <w:p w14:paraId="7E1626C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Viktoria</w:t>
            </w:r>
          </w:p>
        </w:tc>
        <w:tc>
          <w:tcPr>
            <w:tcW w:w="801" w:type="dxa"/>
            <w:vAlign w:val="center"/>
          </w:tcPr>
          <w:p w14:paraId="32DBD91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37245E5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1220" w:type="dxa"/>
            <w:vAlign w:val="center"/>
          </w:tcPr>
          <w:p w14:paraId="0943E34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w:t>
            </w:r>
          </w:p>
        </w:tc>
        <w:tc>
          <w:tcPr>
            <w:tcW w:w="878" w:type="dxa"/>
            <w:vAlign w:val="center"/>
          </w:tcPr>
          <w:p w14:paraId="0C740DE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5B46970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w:t>
            </w:r>
          </w:p>
        </w:tc>
        <w:tc>
          <w:tcPr>
            <w:tcW w:w="1306" w:type="dxa"/>
            <w:vAlign w:val="center"/>
          </w:tcPr>
          <w:p w14:paraId="3E1D039E"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žlutozelené zbarvení je překryté červenou barvou</w:t>
            </w:r>
          </w:p>
        </w:tc>
        <w:tc>
          <w:tcPr>
            <w:tcW w:w="1491" w:type="dxa"/>
            <w:vAlign w:val="center"/>
          </w:tcPr>
          <w:p w14:paraId="7A20ABF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nažloutlá</w:t>
            </w:r>
          </w:p>
        </w:tc>
        <w:tc>
          <w:tcPr>
            <w:tcW w:w="1359" w:type="dxa"/>
            <w:vAlign w:val="center"/>
          </w:tcPr>
          <w:p w14:paraId="5271642A" w14:textId="77777777" w:rsidR="003273D1" w:rsidRPr="00F561D9" w:rsidRDefault="00505D44" w:rsidP="00505D44">
            <w:pPr>
              <w:suppressAutoHyphens/>
              <w:spacing w:before="120" w:after="120" w:line="240" w:lineRule="auto"/>
              <w:jc w:val="center"/>
              <w:rPr>
                <w:rFonts w:ascii="Arial" w:hAnsi="Arial" w:cs="Arial"/>
              </w:rPr>
            </w:pPr>
            <w:r>
              <w:rPr>
                <w:rFonts w:ascii="Arial" w:hAnsi="Arial" w:cs="Arial"/>
              </w:rPr>
              <w:t>Rezistentní k</w:t>
            </w:r>
            <w:r w:rsidR="003273D1" w:rsidRPr="00F561D9">
              <w:rPr>
                <w:rFonts w:ascii="Arial" w:hAnsi="Arial" w:cs="Arial"/>
              </w:rPr>
              <w:t>e</w:t>
            </w:r>
            <w:r>
              <w:rPr>
                <w:rFonts w:ascii="Arial" w:hAnsi="Arial" w:cs="Arial"/>
              </w:rPr>
              <w:t xml:space="preserve"> </w:t>
            </w:r>
            <w:r w:rsidR="003273D1" w:rsidRPr="00F561D9">
              <w:rPr>
                <w:rFonts w:ascii="Arial" w:hAnsi="Arial" w:cs="Arial"/>
              </w:rPr>
              <w:t>strupovitosti</w:t>
            </w:r>
            <w:r w:rsidR="001D56E0">
              <w:rPr>
                <w:rFonts w:ascii="Arial" w:hAnsi="Arial" w:cs="Arial"/>
              </w:rPr>
              <w:t xml:space="preserve"> a </w:t>
            </w:r>
            <w:r w:rsidR="003273D1" w:rsidRPr="00F561D9">
              <w:rPr>
                <w:rFonts w:ascii="Arial" w:hAnsi="Arial" w:cs="Arial"/>
              </w:rPr>
              <w:t>vysoce odolné</w:t>
            </w:r>
            <w:r w:rsidR="001D56E0">
              <w:rPr>
                <w:rFonts w:ascii="Arial" w:hAnsi="Arial" w:cs="Arial"/>
              </w:rPr>
              <w:t xml:space="preserve"> k </w:t>
            </w:r>
            <w:r w:rsidR="003273D1" w:rsidRPr="00F561D9">
              <w:rPr>
                <w:rFonts w:ascii="Arial" w:hAnsi="Arial" w:cs="Arial"/>
              </w:rPr>
              <w:t>padlí</w:t>
            </w:r>
          </w:p>
        </w:tc>
      </w:tr>
      <w:tr w:rsidR="003273D1" w:rsidRPr="0021725E" w14:paraId="5834CC22" w14:textId="77777777" w:rsidTr="006F3901">
        <w:trPr>
          <w:cantSplit/>
        </w:trPr>
        <w:tc>
          <w:tcPr>
            <w:tcW w:w="883" w:type="dxa"/>
            <w:vAlign w:val="center"/>
          </w:tcPr>
          <w:p w14:paraId="58472FC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Pilot</w:t>
            </w:r>
          </w:p>
        </w:tc>
        <w:tc>
          <w:tcPr>
            <w:tcW w:w="801" w:type="dxa"/>
            <w:vAlign w:val="center"/>
          </w:tcPr>
          <w:p w14:paraId="3E0067E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309F638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10</w:t>
            </w:r>
          </w:p>
        </w:tc>
        <w:tc>
          <w:tcPr>
            <w:tcW w:w="1220" w:type="dxa"/>
            <w:vAlign w:val="center"/>
          </w:tcPr>
          <w:p w14:paraId="6DBB3FD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w:t>
            </w:r>
          </w:p>
        </w:tc>
        <w:tc>
          <w:tcPr>
            <w:tcW w:w="878" w:type="dxa"/>
            <w:vAlign w:val="center"/>
          </w:tcPr>
          <w:p w14:paraId="438CDB3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Německo</w:t>
            </w:r>
          </w:p>
        </w:tc>
        <w:tc>
          <w:tcPr>
            <w:tcW w:w="699" w:type="dxa"/>
            <w:vAlign w:val="center"/>
          </w:tcPr>
          <w:p w14:paraId="0DC3C5F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 později slabý</w:t>
            </w:r>
          </w:p>
        </w:tc>
        <w:tc>
          <w:tcPr>
            <w:tcW w:w="1306" w:type="dxa"/>
            <w:vAlign w:val="center"/>
          </w:tcPr>
          <w:p w14:paraId="2A8DA86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žlutozelené zbarvení je překryté červenou barvou</w:t>
            </w:r>
            <w:r w:rsidR="001D56E0">
              <w:rPr>
                <w:rFonts w:ascii="Arial" w:hAnsi="Arial" w:cs="Arial"/>
              </w:rPr>
              <w:t xml:space="preserve"> s </w:t>
            </w:r>
            <w:r w:rsidRPr="00F561D9">
              <w:rPr>
                <w:rFonts w:ascii="Arial" w:hAnsi="Arial" w:cs="Arial"/>
              </w:rPr>
              <w:t>žíháním</w:t>
            </w:r>
          </w:p>
        </w:tc>
        <w:tc>
          <w:tcPr>
            <w:tcW w:w="1491" w:type="dxa"/>
            <w:vAlign w:val="center"/>
          </w:tcPr>
          <w:p w14:paraId="17819EC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krémová</w:t>
            </w:r>
          </w:p>
        </w:tc>
        <w:tc>
          <w:tcPr>
            <w:tcW w:w="1359" w:type="dxa"/>
            <w:vAlign w:val="center"/>
          </w:tcPr>
          <w:p w14:paraId="62B516B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Náchylné ke stru</w:t>
            </w:r>
            <w:r w:rsidR="00A10CBC">
              <w:rPr>
                <w:rFonts w:ascii="Arial" w:hAnsi="Arial" w:cs="Arial"/>
              </w:rPr>
              <w:t>povitosti</w:t>
            </w:r>
            <w:r w:rsidR="001D56E0">
              <w:rPr>
                <w:rFonts w:ascii="Arial" w:hAnsi="Arial" w:cs="Arial"/>
              </w:rPr>
              <w:t xml:space="preserve"> a k </w:t>
            </w:r>
            <w:r w:rsidRPr="00F561D9">
              <w:rPr>
                <w:rFonts w:ascii="Arial" w:hAnsi="Arial" w:cs="Arial"/>
              </w:rPr>
              <w:t>padlí</w:t>
            </w:r>
          </w:p>
        </w:tc>
      </w:tr>
      <w:tr w:rsidR="003273D1" w:rsidRPr="0021725E" w14:paraId="7CFCFCE8" w14:textId="77777777" w:rsidTr="006F3901">
        <w:trPr>
          <w:cantSplit/>
        </w:trPr>
        <w:tc>
          <w:tcPr>
            <w:tcW w:w="883" w:type="dxa"/>
            <w:vAlign w:val="center"/>
          </w:tcPr>
          <w:p w14:paraId="7C881EE5"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Prima</w:t>
            </w:r>
          </w:p>
        </w:tc>
        <w:tc>
          <w:tcPr>
            <w:tcW w:w="801" w:type="dxa"/>
            <w:vAlign w:val="center"/>
          </w:tcPr>
          <w:p w14:paraId="0D1642A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podzimní</w:t>
            </w:r>
          </w:p>
        </w:tc>
        <w:tc>
          <w:tcPr>
            <w:tcW w:w="651" w:type="dxa"/>
            <w:vAlign w:val="center"/>
          </w:tcPr>
          <w:p w14:paraId="2A071C0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1220" w:type="dxa"/>
            <w:vAlign w:val="center"/>
          </w:tcPr>
          <w:p w14:paraId="6DCB87A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11</w:t>
            </w:r>
          </w:p>
        </w:tc>
        <w:tc>
          <w:tcPr>
            <w:tcW w:w="878" w:type="dxa"/>
            <w:vAlign w:val="center"/>
          </w:tcPr>
          <w:p w14:paraId="341FA0E1"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USA</w:t>
            </w:r>
          </w:p>
        </w:tc>
        <w:tc>
          <w:tcPr>
            <w:tcW w:w="699" w:type="dxa"/>
            <w:vAlign w:val="center"/>
          </w:tcPr>
          <w:p w14:paraId="3C6BACC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bujný, později slabý</w:t>
            </w:r>
          </w:p>
        </w:tc>
        <w:tc>
          <w:tcPr>
            <w:tcW w:w="1306" w:type="dxa"/>
            <w:vAlign w:val="center"/>
          </w:tcPr>
          <w:p w14:paraId="09D054B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žlutozelené zbarvení je</w:t>
            </w:r>
            <w:r w:rsidR="001D56E0">
              <w:rPr>
                <w:rFonts w:ascii="Arial" w:hAnsi="Arial" w:cs="Arial"/>
              </w:rPr>
              <w:t xml:space="preserve"> z </w:t>
            </w:r>
            <w:r w:rsidRPr="00F561D9">
              <w:rPr>
                <w:rFonts w:ascii="Arial" w:hAnsi="Arial" w:cs="Arial"/>
              </w:rPr>
              <w:t>velké části překryté červenou barvou</w:t>
            </w:r>
          </w:p>
        </w:tc>
        <w:tc>
          <w:tcPr>
            <w:tcW w:w="1491" w:type="dxa"/>
            <w:vAlign w:val="center"/>
          </w:tcPr>
          <w:p w14:paraId="184EC51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nažloutlá</w:t>
            </w:r>
          </w:p>
        </w:tc>
        <w:tc>
          <w:tcPr>
            <w:tcW w:w="1359" w:type="dxa"/>
            <w:vAlign w:val="center"/>
          </w:tcPr>
          <w:p w14:paraId="20EB468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Rezistentní ke strupovitosti</w:t>
            </w:r>
            <w:r w:rsidR="001D56E0">
              <w:rPr>
                <w:rFonts w:ascii="Arial" w:hAnsi="Arial" w:cs="Arial"/>
              </w:rPr>
              <w:t xml:space="preserve"> a </w:t>
            </w:r>
            <w:r w:rsidRPr="00F561D9">
              <w:rPr>
                <w:rFonts w:ascii="Arial" w:hAnsi="Arial" w:cs="Arial"/>
              </w:rPr>
              <w:t>středně odolné</w:t>
            </w:r>
            <w:r w:rsidR="001D56E0">
              <w:rPr>
                <w:rFonts w:ascii="Arial" w:hAnsi="Arial" w:cs="Arial"/>
              </w:rPr>
              <w:t xml:space="preserve"> k </w:t>
            </w:r>
            <w:r w:rsidRPr="00F561D9">
              <w:rPr>
                <w:rFonts w:ascii="Arial" w:hAnsi="Arial" w:cs="Arial"/>
              </w:rPr>
              <w:t>padlí.</w:t>
            </w:r>
          </w:p>
        </w:tc>
      </w:tr>
      <w:tr w:rsidR="003273D1" w:rsidRPr="0021725E" w14:paraId="679874A8" w14:textId="77777777" w:rsidTr="006F3901">
        <w:trPr>
          <w:cantSplit/>
        </w:trPr>
        <w:tc>
          <w:tcPr>
            <w:tcW w:w="883" w:type="dxa"/>
            <w:vAlign w:val="center"/>
          </w:tcPr>
          <w:p w14:paraId="107F510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Karmína</w:t>
            </w:r>
          </w:p>
        </w:tc>
        <w:tc>
          <w:tcPr>
            <w:tcW w:w="801" w:type="dxa"/>
            <w:vAlign w:val="center"/>
          </w:tcPr>
          <w:p w14:paraId="7F5395F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44ACEF3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1220" w:type="dxa"/>
            <w:vAlign w:val="center"/>
          </w:tcPr>
          <w:p w14:paraId="3961B36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2</w:t>
            </w:r>
          </w:p>
        </w:tc>
        <w:tc>
          <w:tcPr>
            <w:tcW w:w="878" w:type="dxa"/>
            <w:vAlign w:val="center"/>
          </w:tcPr>
          <w:p w14:paraId="742B2BA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3736DEA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 až slabý</w:t>
            </w:r>
          </w:p>
        </w:tc>
        <w:tc>
          <w:tcPr>
            <w:tcW w:w="1306" w:type="dxa"/>
            <w:vAlign w:val="center"/>
          </w:tcPr>
          <w:p w14:paraId="4F090BB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karmínově červené zbarvení</w:t>
            </w:r>
          </w:p>
        </w:tc>
        <w:tc>
          <w:tcPr>
            <w:tcW w:w="1491" w:type="dxa"/>
            <w:vAlign w:val="center"/>
          </w:tcPr>
          <w:p w14:paraId="2913D4F5"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bílá</w:t>
            </w:r>
          </w:p>
        </w:tc>
        <w:tc>
          <w:tcPr>
            <w:tcW w:w="1359" w:type="dxa"/>
            <w:vAlign w:val="center"/>
          </w:tcPr>
          <w:p w14:paraId="78DD948A" w14:textId="77777777" w:rsidR="003273D1" w:rsidRPr="00F561D9" w:rsidRDefault="00A10CBC" w:rsidP="00505D44">
            <w:pPr>
              <w:suppressAutoHyphens/>
              <w:spacing w:before="120" w:after="120" w:line="240" w:lineRule="auto"/>
              <w:jc w:val="center"/>
              <w:rPr>
                <w:rFonts w:ascii="Arial" w:hAnsi="Arial" w:cs="Arial"/>
              </w:rPr>
            </w:pPr>
            <w:r>
              <w:rPr>
                <w:rFonts w:ascii="Arial" w:hAnsi="Arial" w:cs="Arial"/>
              </w:rPr>
              <w:t>Rezistentní ke strupovitosti</w:t>
            </w:r>
            <w:r w:rsidR="001D56E0">
              <w:rPr>
                <w:rFonts w:ascii="Arial" w:hAnsi="Arial" w:cs="Arial"/>
              </w:rPr>
              <w:t xml:space="preserve"> a </w:t>
            </w:r>
            <w:r w:rsidR="003273D1" w:rsidRPr="00F561D9">
              <w:rPr>
                <w:rFonts w:ascii="Arial" w:hAnsi="Arial" w:cs="Arial"/>
              </w:rPr>
              <w:t>vysoce odolné</w:t>
            </w:r>
            <w:r w:rsidR="001D56E0">
              <w:rPr>
                <w:rFonts w:ascii="Arial" w:hAnsi="Arial" w:cs="Arial"/>
              </w:rPr>
              <w:t xml:space="preserve"> k </w:t>
            </w:r>
            <w:r w:rsidR="003273D1" w:rsidRPr="00F561D9">
              <w:rPr>
                <w:rFonts w:ascii="Arial" w:hAnsi="Arial" w:cs="Arial"/>
              </w:rPr>
              <w:t>padlí.</w:t>
            </w:r>
          </w:p>
        </w:tc>
      </w:tr>
      <w:tr w:rsidR="003273D1" w:rsidRPr="0021725E" w14:paraId="72B13240" w14:textId="77777777" w:rsidTr="006F3901">
        <w:trPr>
          <w:cantSplit/>
        </w:trPr>
        <w:tc>
          <w:tcPr>
            <w:tcW w:w="883" w:type="dxa"/>
            <w:vAlign w:val="center"/>
          </w:tcPr>
          <w:p w14:paraId="5EC03B0E"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lastRenderedPageBreak/>
              <w:t>Rajka</w:t>
            </w:r>
          </w:p>
        </w:tc>
        <w:tc>
          <w:tcPr>
            <w:tcW w:w="801" w:type="dxa"/>
            <w:vAlign w:val="center"/>
          </w:tcPr>
          <w:p w14:paraId="0FA662C1"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7D27315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1220" w:type="dxa"/>
            <w:vAlign w:val="center"/>
          </w:tcPr>
          <w:p w14:paraId="639CF5C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2</w:t>
            </w:r>
          </w:p>
        </w:tc>
        <w:tc>
          <w:tcPr>
            <w:tcW w:w="878" w:type="dxa"/>
            <w:vAlign w:val="center"/>
          </w:tcPr>
          <w:p w14:paraId="178CBF7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0D99DD4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 až bujný</w:t>
            </w:r>
          </w:p>
        </w:tc>
        <w:tc>
          <w:tcPr>
            <w:tcW w:w="1306" w:type="dxa"/>
            <w:vAlign w:val="center"/>
          </w:tcPr>
          <w:p w14:paraId="62C9896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žluté zbarvení</w:t>
            </w:r>
            <w:r w:rsidR="001D56E0">
              <w:rPr>
                <w:rFonts w:ascii="Arial" w:hAnsi="Arial" w:cs="Arial"/>
              </w:rPr>
              <w:t xml:space="preserve"> a </w:t>
            </w:r>
            <w:r w:rsidRPr="00F561D9">
              <w:rPr>
                <w:rFonts w:ascii="Arial" w:hAnsi="Arial" w:cs="Arial"/>
              </w:rPr>
              <w:t>většině povrchu překryto červenou barvou</w:t>
            </w:r>
          </w:p>
        </w:tc>
        <w:tc>
          <w:tcPr>
            <w:tcW w:w="1491" w:type="dxa"/>
            <w:vAlign w:val="center"/>
          </w:tcPr>
          <w:p w14:paraId="68A86A1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krémová</w:t>
            </w:r>
          </w:p>
        </w:tc>
        <w:tc>
          <w:tcPr>
            <w:tcW w:w="1359" w:type="dxa"/>
            <w:vAlign w:val="center"/>
          </w:tcPr>
          <w:p w14:paraId="1FFAC701" w14:textId="77777777" w:rsidR="003273D1" w:rsidRPr="00F561D9" w:rsidRDefault="00505D44" w:rsidP="00505D44">
            <w:pPr>
              <w:suppressAutoHyphens/>
              <w:spacing w:before="120" w:after="120" w:line="240" w:lineRule="auto"/>
              <w:jc w:val="center"/>
              <w:rPr>
                <w:rFonts w:ascii="Arial" w:hAnsi="Arial" w:cs="Arial"/>
              </w:rPr>
            </w:pPr>
            <w:r>
              <w:rPr>
                <w:rFonts w:ascii="Arial" w:hAnsi="Arial" w:cs="Arial"/>
              </w:rPr>
              <w:t xml:space="preserve">Rezistentní ke strupovitosti </w:t>
            </w:r>
            <w:r w:rsidR="003273D1" w:rsidRPr="00F561D9">
              <w:rPr>
                <w:rFonts w:ascii="Arial" w:hAnsi="Arial" w:cs="Arial"/>
              </w:rPr>
              <w:t>vysoce odolné</w:t>
            </w:r>
            <w:r w:rsidR="001D56E0">
              <w:rPr>
                <w:rFonts w:ascii="Arial" w:hAnsi="Arial" w:cs="Arial"/>
              </w:rPr>
              <w:t xml:space="preserve"> k </w:t>
            </w:r>
            <w:r w:rsidR="003273D1" w:rsidRPr="00F561D9">
              <w:rPr>
                <w:rFonts w:ascii="Arial" w:hAnsi="Arial" w:cs="Arial"/>
              </w:rPr>
              <w:t>padlí.</w:t>
            </w:r>
          </w:p>
        </w:tc>
      </w:tr>
      <w:tr w:rsidR="003273D1" w:rsidRPr="0021725E" w14:paraId="1F2F9DEB" w14:textId="77777777" w:rsidTr="006F3901">
        <w:trPr>
          <w:cantSplit/>
        </w:trPr>
        <w:tc>
          <w:tcPr>
            <w:tcW w:w="883" w:type="dxa"/>
            <w:vAlign w:val="center"/>
          </w:tcPr>
          <w:p w14:paraId="12E1A6A2" w14:textId="77777777" w:rsidR="003273D1" w:rsidRPr="00F561D9" w:rsidRDefault="003273D1" w:rsidP="00505D44">
            <w:pPr>
              <w:suppressAutoHyphens/>
              <w:spacing w:before="120" w:after="120" w:line="240" w:lineRule="auto"/>
              <w:jc w:val="center"/>
              <w:rPr>
                <w:rFonts w:ascii="Arial" w:hAnsi="Arial" w:cs="Arial"/>
              </w:rPr>
            </w:pPr>
            <w:proofErr w:type="spellStart"/>
            <w:r w:rsidRPr="00F561D9">
              <w:rPr>
                <w:rFonts w:ascii="Arial" w:hAnsi="Arial" w:cs="Arial"/>
              </w:rPr>
              <w:t>Goldstar</w:t>
            </w:r>
            <w:proofErr w:type="spellEnd"/>
          </w:p>
        </w:tc>
        <w:tc>
          <w:tcPr>
            <w:tcW w:w="801" w:type="dxa"/>
            <w:vAlign w:val="center"/>
          </w:tcPr>
          <w:p w14:paraId="75C23F2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37FEDFF7"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1220" w:type="dxa"/>
            <w:vAlign w:val="center"/>
          </w:tcPr>
          <w:p w14:paraId="47E2E42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4</w:t>
            </w:r>
          </w:p>
        </w:tc>
        <w:tc>
          <w:tcPr>
            <w:tcW w:w="878" w:type="dxa"/>
            <w:vAlign w:val="center"/>
          </w:tcPr>
          <w:p w14:paraId="66580C8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5AE4844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w:t>
            </w:r>
          </w:p>
        </w:tc>
        <w:tc>
          <w:tcPr>
            <w:tcW w:w="1306" w:type="dxa"/>
            <w:vAlign w:val="center"/>
          </w:tcPr>
          <w:p w14:paraId="0BB2B83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žlutozelená barva je na slunné části překryta oranžový líčkem</w:t>
            </w:r>
          </w:p>
        </w:tc>
        <w:tc>
          <w:tcPr>
            <w:tcW w:w="1491" w:type="dxa"/>
            <w:vAlign w:val="center"/>
          </w:tcPr>
          <w:p w14:paraId="6250C59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krémová</w:t>
            </w:r>
          </w:p>
        </w:tc>
        <w:tc>
          <w:tcPr>
            <w:tcW w:w="1359" w:type="dxa"/>
            <w:vAlign w:val="center"/>
          </w:tcPr>
          <w:p w14:paraId="4FB99FAD"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Rezistentní ke strupovitosti, vysoce odolná</w:t>
            </w:r>
            <w:r w:rsidR="001D56E0">
              <w:rPr>
                <w:rFonts w:ascii="Arial" w:hAnsi="Arial" w:cs="Arial"/>
              </w:rPr>
              <w:t xml:space="preserve"> k </w:t>
            </w:r>
            <w:r w:rsidRPr="00F561D9">
              <w:rPr>
                <w:rFonts w:ascii="Arial" w:hAnsi="Arial" w:cs="Arial"/>
              </w:rPr>
              <w:t>padlí, náchylná</w:t>
            </w:r>
            <w:r w:rsidR="001D56E0">
              <w:rPr>
                <w:rFonts w:ascii="Arial" w:hAnsi="Arial" w:cs="Arial"/>
              </w:rPr>
              <w:t xml:space="preserve"> k </w:t>
            </w:r>
            <w:r w:rsidRPr="00F561D9">
              <w:rPr>
                <w:rFonts w:ascii="Arial" w:hAnsi="Arial" w:cs="Arial"/>
              </w:rPr>
              <w:t>fyziologickým chorobám</w:t>
            </w:r>
            <w:r w:rsidR="001D56E0">
              <w:rPr>
                <w:rFonts w:ascii="Arial" w:hAnsi="Arial" w:cs="Arial"/>
              </w:rPr>
              <w:t xml:space="preserve"> a </w:t>
            </w:r>
            <w:r w:rsidRPr="00F561D9">
              <w:rPr>
                <w:rFonts w:ascii="Arial" w:hAnsi="Arial" w:cs="Arial"/>
              </w:rPr>
              <w:t>hořké pihovitosti.</w:t>
            </w:r>
          </w:p>
        </w:tc>
      </w:tr>
      <w:tr w:rsidR="003273D1" w:rsidRPr="0021725E" w14:paraId="3EE38B64" w14:textId="77777777" w:rsidTr="006F3901">
        <w:trPr>
          <w:cantSplit/>
        </w:trPr>
        <w:tc>
          <w:tcPr>
            <w:tcW w:w="883" w:type="dxa"/>
            <w:vAlign w:val="center"/>
          </w:tcPr>
          <w:p w14:paraId="00CA13B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Aneta</w:t>
            </w:r>
          </w:p>
        </w:tc>
        <w:tc>
          <w:tcPr>
            <w:tcW w:w="801" w:type="dxa"/>
            <w:vAlign w:val="center"/>
          </w:tcPr>
          <w:p w14:paraId="6362468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4C3902C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1220" w:type="dxa"/>
            <w:vAlign w:val="center"/>
          </w:tcPr>
          <w:p w14:paraId="422CB87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w:t>
            </w:r>
          </w:p>
        </w:tc>
        <w:tc>
          <w:tcPr>
            <w:tcW w:w="878" w:type="dxa"/>
            <w:vAlign w:val="center"/>
          </w:tcPr>
          <w:p w14:paraId="48AE09E5"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57BE6D6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w:t>
            </w:r>
          </w:p>
        </w:tc>
        <w:tc>
          <w:tcPr>
            <w:tcW w:w="1306" w:type="dxa"/>
            <w:vAlign w:val="center"/>
          </w:tcPr>
          <w:p w14:paraId="3F78191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žlutozelená barva je překrytá červenou se slabým žíháním</w:t>
            </w:r>
          </w:p>
        </w:tc>
        <w:tc>
          <w:tcPr>
            <w:tcW w:w="1491" w:type="dxa"/>
            <w:vAlign w:val="center"/>
          </w:tcPr>
          <w:p w14:paraId="7D67F0F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nažloutlá</w:t>
            </w:r>
          </w:p>
        </w:tc>
        <w:tc>
          <w:tcPr>
            <w:tcW w:w="1359" w:type="dxa"/>
            <w:vAlign w:val="center"/>
          </w:tcPr>
          <w:p w14:paraId="1794B4A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Rezistentní ke strupovitosti, poměrně odolná</w:t>
            </w:r>
            <w:r w:rsidR="001D56E0">
              <w:rPr>
                <w:rFonts w:ascii="Arial" w:hAnsi="Arial" w:cs="Arial"/>
              </w:rPr>
              <w:t xml:space="preserve"> k </w:t>
            </w:r>
            <w:r w:rsidRPr="00F561D9">
              <w:rPr>
                <w:rFonts w:ascii="Arial" w:hAnsi="Arial" w:cs="Arial"/>
              </w:rPr>
              <w:t>padlí.</w:t>
            </w:r>
          </w:p>
        </w:tc>
      </w:tr>
      <w:tr w:rsidR="003273D1" w:rsidRPr="0021725E" w14:paraId="355D85C0" w14:textId="77777777" w:rsidTr="006F3901">
        <w:trPr>
          <w:cantSplit/>
        </w:trPr>
        <w:tc>
          <w:tcPr>
            <w:tcW w:w="883" w:type="dxa"/>
            <w:vAlign w:val="center"/>
          </w:tcPr>
          <w:p w14:paraId="3A67468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Zlaté jablko</w:t>
            </w:r>
          </w:p>
        </w:tc>
        <w:tc>
          <w:tcPr>
            <w:tcW w:w="801" w:type="dxa"/>
            <w:vAlign w:val="center"/>
          </w:tcPr>
          <w:p w14:paraId="270A9D8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celoroční</w:t>
            </w:r>
          </w:p>
        </w:tc>
        <w:tc>
          <w:tcPr>
            <w:tcW w:w="651" w:type="dxa"/>
            <w:vAlign w:val="center"/>
          </w:tcPr>
          <w:p w14:paraId="5D4981F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1–12</w:t>
            </w:r>
          </w:p>
        </w:tc>
        <w:tc>
          <w:tcPr>
            <w:tcW w:w="1220" w:type="dxa"/>
            <w:vAlign w:val="center"/>
          </w:tcPr>
          <w:p w14:paraId="680B65E6" w14:textId="77777777" w:rsidR="003273D1" w:rsidRPr="00F561D9" w:rsidRDefault="00A10CBC" w:rsidP="00505D44">
            <w:pPr>
              <w:suppressAutoHyphens/>
              <w:spacing w:before="120" w:after="120" w:line="240" w:lineRule="auto"/>
              <w:jc w:val="center"/>
              <w:rPr>
                <w:rFonts w:ascii="Arial" w:hAnsi="Arial" w:cs="Arial"/>
              </w:rPr>
            </w:pPr>
            <w:r>
              <w:rPr>
                <w:rFonts w:ascii="Arial" w:hAnsi="Arial" w:cs="Arial"/>
              </w:rPr>
              <w:t>n</w:t>
            </w:r>
            <w:r w:rsidRPr="00A10CBC">
              <w:rPr>
                <w:rFonts w:ascii="Arial" w:hAnsi="Arial" w:cs="Arial"/>
              </w:rPr>
              <w:t>ekonečně dlouho</w:t>
            </w:r>
          </w:p>
        </w:tc>
        <w:tc>
          <w:tcPr>
            <w:tcW w:w="878" w:type="dxa"/>
            <w:vAlign w:val="center"/>
          </w:tcPr>
          <w:p w14:paraId="185116D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nedoložen</w:t>
            </w:r>
            <w:r w:rsidR="00A10CBC">
              <w:rPr>
                <w:rFonts w:ascii="Arial" w:hAnsi="Arial" w:cs="Arial"/>
              </w:rPr>
              <w:t>a</w:t>
            </w:r>
          </w:p>
        </w:tc>
        <w:tc>
          <w:tcPr>
            <w:tcW w:w="699" w:type="dxa"/>
            <w:vAlign w:val="center"/>
          </w:tcPr>
          <w:p w14:paraId="79E66B0E"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slabý</w:t>
            </w:r>
          </w:p>
        </w:tc>
        <w:tc>
          <w:tcPr>
            <w:tcW w:w="1306" w:type="dxa"/>
            <w:vAlign w:val="center"/>
          </w:tcPr>
          <w:p w14:paraId="17A5EB5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žlutá barva je překrytá zlatavým líčkem</w:t>
            </w:r>
          </w:p>
        </w:tc>
        <w:tc>
          <w:tcPr>
            <w:tcW w:w="1491" w:type="dxa"/>
            <w:vAlign w:val="center"/>
          </w:tcPr>
          <w:p w14:paraId="5341B71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zlatá</w:t>
            </w:r>
          </w:p>
        </w:tc>
        <w:tc>
          <w:tcPr>
            <w:tcW w:w="1359" w:type="dxa"/>
            <w:vAlign w:val="center"/>
          </w:tcPr>
          <w:p w14:paraId="1B1951A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Rezistentní vůči běžným chorobám jablek.</w:t>
            </w:r>
          </w:p>
        </w:tc>
      </w:tr>
      <w:tr w:rsidR="003273D1" w:rsidRPr="0021725E" w14:paraId="7A5690C8" w14:textId="77777777" w:rsidTr="006F3901">
        <w:trPr>
          <w:cantSplit/>
        </w:trPr>
        <w:tc>
          <w:tcPr>
            <w:tcW w:w="883" w:type="dxa"/>
            <w:vAlign w:val="center"/>
          </w:tcPr>
          <w:p w14:paraId="5FE0DEAE"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Jadernička moravská</w:t>
            </w:r>
          </w:p>
        </w:tc>
        <w:tc>
          <w:tcPr>
            <w:tcW w:w="801" w:type="dxa"/>
            <w:vAlign w:val="center"/>
          </w:tcPr>
          <w:p w14:paraId="50CBA16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podzimní</w:t>
            </w:r>
          </w:p>
        </w:tc>
        <w:tc>
          <w:tcPr>
            <w:tcW w:w="651" w:type="dxa"/>
            <w:vAlign w:val="center"/>
          </w:tcPr>
          <w:p w14:paraId="2EFD1291"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9–10</w:t>
            </w:r>
          </w:p>
        </w:tc>
        <w:tc>
          <w:tcPr>
            <w:tcW w:w="1220" w:type="dxa"/>
            <w:vAlign w:val="center"/>
          </w:tcPr>
          <w:p w14:paraId="3DBE0617"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w:t>
            </w:r>
          </w:p>
        </w:tc>
        <w:tc>
          <w:tcPr>
            <w:tcW w:w="878" w:type="dxa"/>
            <w:vAlign w:val="center"/>
          </w:tcPr>
          <w:p w14:paraId="3DFC69C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17731E2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bujný</w:t>
            </w:r>
          </w:p>
        </w:tc>
        <w:tc>
          <w:tcPr>
            <w:tcW w:w="1306" w:type="dxa"/>
            <w:vAlign w:val="center"/>
          </w:tcPr>
          <w:p w14:paraId="3658D21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světle zelené, vyzrálé je žluté</w:t>
            </w:r>
            <w:r w:rsidR="001D56E0">
              <w:rPr>
                <w:rFonts w:ascii="Arial" w:hAnsi="Arial" w:cs="Arial"/>
              </w:rPr>
              <w:t xml:space="preserve"> s </w:t>
            </w:r>
            <w:r w:rsidRPr="00F561D9">
              <w:rPr>
                <w:rFonts w:ascii="Arial" w:hAnsi="Arial" w:cs="Arial"/>
              </w:rPr>
              <w:t>načervenalým líčkem</w:t>
            </w:r>
          </w:p>
        </w:tc>
        <w:tc>
          <w:tcPr>
            <w:tcW w:w="1491" w:type="dxa"/>
            <w:vAlign w:val="center"/>
          </w:tcPr>
          <w:p w14:paraId="0880122D"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bílá</w:t>
            </w:r>
          </w:p>
        </w:tc>
        <w:tc>
          <w:tcPr>
            <w:tcW w:w="1359" w:type="dxa"/>
            <w:vAlign w:val="center"/>
          </w:tcPr>
          <w:p w14:paraId="3445F1B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Náchylná na strupovitost, odolná</w:t>
            </w:r>
            <w:r w:rsidR="001D56E0">
              <w:rPr>
                <w:rFonts w:ascii="Arial" w:hAnsi="Arial" w:cs="Arial"/>
              </w:rPr>
              <w:t xml:space="preserve"> k </w:t>
            </w:r>
            <w:r w:rsidRPr="00F561D9">
              <w:rPr>
                <w:rFonts w:ascii="Arial" w:hAnsi="Arial" w:cs="Arial"/>
              </w:rPr>
              <w:t>padlí.</w:t>
            </w:r>
          </w:p>
        </w:tc>
      </w:tr>
      <w:tr w:rsidR="003273D1" w:rsidRPr="0021725E" w14:paraId="4223DB9D" w14:textId="77777777" w:rsidTr="006F3901">
        <w:trPr>
          <w:cantSplit/>
        </w:trPr>
        <w:tc>
          <w:tcPr>
            <w:tcW w:w="883" w:type="dxa"/>
            <w:vAlign w:val="center"/>
          </w:tcPr>
          <w:p w14:paraId="65FD354D" w14:textId="77777777" w:rsidR="003273D1" w:rsidRPr="00F561D9" w:rsidRDefault="003273D1" w:rsidP="00505D44">
            <w:pPr>
              <w:suppressAutoHyphens/>
              <w:spacing w:before="120" w:after="120" w:line="240" w:lineRule="auto"/>
              <w:jc w:val="center"/>
              <w:rPr>
                <w:rFonts w:ascii="Arial" w:hAnsi="Arial" w:cs="Arial"/>
              </w:rPr>
            </w:pPr>
            <w:proofErr w:type="spellStart"/>
            <w:r w:rsidRPr="00F561D9">
              <w:rPr>
                <w:rFonts w:ascii="Arial" w:hAnsi="Arial" w:cs="Arial"/>
              </w:rPr>
              <w:lastRenderedPageBreak/>
              <w:t>Coxova</w:t>
            </w:r>
            <w:proofErr w:type="spellEnd"/>
            <w:r w:rsidRPr="00F561D9">
              <w:rPr>
                <w:rFonts w:ascii="Arial" w:hAnsi="Arial" w:cs="Arial"/>
              </w:rPr>
              <w:t xml:space="preserve"> Reneta</w:t>
            </w:r>
          </w:p>
        </w:tc>
        <w:tc>
          <w:tcPr>
            <w:tcW w:w="801" w:type="dxa"/>
            <w:vAlign w:val="center"/>
          </w:tcPr>
          <w:p w14:paraId="3DF2B38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22DCF7E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1220" w:type="dxa"/>
            <w:vAlign w:val="center"/>
          </w:tcPr>
          <w:p w14:paraId="121E96C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2</w:t>
            </w:r>
          </w:p>
        </w:tc>
        <w:tc>
          <w:tcPr>
            <w:tcW w:w="878" w:type="dxa"/>
            <w:vAlign w:val="center"/>
          </w:tcPr>
          <w:p w14:paraId="3A8A5B6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VB</w:t>
            </w:r>
          </w:p>
        </w:tc>
        <w:tc>
          <w:tcPr>
            <w:tcW w:w="699" w:type="dxa"/>
            <w:vAlign w:val="center"/>
          </w:tcPr>
          <w:p w14:paraId="68E170D5"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silný</w:t>
            </w:r>
          </w:p>
        </w:tc>
        <w:tc>
          <w:tcPr>
            <w:tcW w:w="1306" w:type="dxa"/>
            <w:vAlign w:val="center"/>
          </w:tcPr>
          <w:p w14:paraId="2BB2833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zelenožlutá později zlatožlutá, kry í barva nahnědle červená, později oranžovočervená</w:t>
            </w:r>
          </w:p>
        </w:tc>
        <w:tc>
          <w:tcPr>
            <w:tcW w:w="1491" w:type="dxa"/>
            <w:vAlign w:val="center"/>
          </w:tcPr>
          <w:p w14:paraId="7A613ED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nažloutlá</w:t>
            </w:r>
          </w:p>
        </w:tc>
        <w:tc>
          <w:tcPr>
            <w:tcW w:w="1359" w:type="dxa"/>
            <w:vAlign w:val="center"/>
          </w:tcPr>
          <w:p w14:paraId="7FB44765"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Málo odolná</w:t>
            </w:r>
            <w:r w:rsidR="001D56E0">
              <w:rPr>
                <w:rFonts w:ascii="Arial" w:hAnsi="Arial" w:cs="Arial"/>
              </w:rPr>
              <w:t xml:space="preserve"> k </w:t>
            </w:r>
            <w:r w:rsidRPr="00F561D9">
              <w:rPr>
                <w:rFonts w:ascii="Arial" w:hAnsi="Arial" w:cs="Arial"/>
              </w:rPr>
              <w:t>padlí, středně náchylná</w:t>
            </w:r>
            <w:r w:rsidR="001D56E0">
              <w:rPr>
                <w:rFonts w:ascii="Arial" w:hAnsi="Arial" w:cs="Arial"/>
              </w:rPr>
              <w:t xml:space="preserve"> k </w:t>
            </w:r>
            <w:r w:rsidRPr="00F561D9">
              <w:rPr>
                <w:rFonts w:ascii="Arial" w:hAnsi="Arial" w:cs="Arial"/>
              </w:rPr>
              <w:t>praskání plodů, hořké pihovitosti</w:t>
            </w:r>
            <w:r w:rsidR="001D56E0">
              <w:rPr>
                <w:rFonts w:ascii="Arial" w:hAnsi="Arial" w:cs="Arial"/>
              </w:rPr>
              <w:t xml:space="preserve"> a </w:t>
            </w:r>
            <w:r w:rsidRPr="00F561D9">
              <w:rPr>
                <w:rFonts w:ascii="Arial" w:hAnsi="Arial" w:cs="Arial"/>
              </w:rPr>
              <w:t>mrazům.</w:t>
            </w:r>
          </w:p>
        </w:tc>
      </w:tr>
      <w:tr w:rsidR="003273D1" w:rsidRPr="0021725E" w14:paraId="6ED644D3" w14:textId="77777777" w:rsidTr="006F3901">
        <w:trPr>
          <w:cantSplit/>
        </w:trPr>
        <w:tc>
          <w:tcPr>
            <w:tcW w:w="883" w:type="dxa"/>
            <w:vAlign w:val="center"/>
          </w:tcPr>
          <w:p w14:paraId="74ACDB7E" w14:textId="77777777" w:rsidR="003273D1" w:rsidRPr="00F561D9" w:rsidRDefault="003273D1" w:rsidP="00505D44">
            <w:pPr>
              <w:suppressAutoHyphens/>
              <w:spacing w:before="120" w:after="120" w:line="240" w:lineRule="auto"/>
              <w:jc w:val="center"/>
              <w:rPr>
                <w:rFonts w:ascii="Arial" w:hAnsi="Arial" w:cs="Arial"/>
              </w:rPr>
            </w:pPr>
            <w:proofErr w:type="spellStart"/>
            <w:r w:rsidRPr="00F561D9">
              <w:rPr>
                <w:rFonts w:ascii="Arial" w:hAnsi="Arial" w:cs="Arial"/>
              </w:rPr>
              <w:t>Golden</w:t>
            </w:r>
            <w:proofErr w:type="spellEnd"/>
            <w:r w:rsidRPr="00F561D9">
              <w:rPr>
                <w:rFonts w:ascii="Arial" w:hAnsi="Arial" w:cs="Arial"/>
              </w:rPr>
              <w:t xml:space="preserve"> </w:t>
            </w:r>
            <w:proofErr w:type="spellStart"/>
            <w:r w:rsidRPr="00F561D9">
              <w:rPr>
                <w:rFonts w:ascii="Arial" w:hAnsi="Arial" w:cs="Arial"/>
              </w:rPr>
              <w:t>delicious</w:t>
            </w:r>
            <w:proofErr w:type="spellEnd"/>
          </w:p>
        </w:tc>
        <w:tc>
          <w:tcPr>
            <w:tcW w:w="801" w:type="dxa"/>
            <w:vAlign w:val="center"/>
          </w:tcPr>
          <w:p w14:paraId="266D593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4C04C1A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1220" w:type="dxa"/>
            <w:vAlign w:val="center"/>
          </w:tcPr>
          <w:p w14:paraId="6D85739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3–4</w:t>
            </w:r>
          </w:p>
        </w:tc>
        <w:tc>
          <w:tcPr>
            <w:tcW w:w="878" w:type="dxa"/>
            <w:vAlign w:val="center"/>
          </w:tcPr>
          <w:p w14:paraId="33AF43FD"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USA</w:t>
            </w:r>
          </w:p>
        </w:tc>
        <w:tc>
          <w:tcPr>
            <w:tcW w:w="699" w:type="dxa"/>
            <w:vAlign w:val="center"/>
          </w:tcPr>
          <w:p w14:paraId="65D0114E"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w:t>
            </w:r>
          </w:p>
        </w:tc>
        <w:tc>
          <w:tcPr>
            <w:tcW w:w="1306" w:type="dxa"/>
            <w:vAlign w:val="center"/>
          </w:tcPr>
          <w:p w14:paraId="7A34D9B7"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zelenožlutá později nažloutlá</w:t>
            </w:r>
          </w:p>
        </w:tc>
        <w:tc>
          <w:tcPr>
            <w:tcW w:w="1491" w:type="dxa"/>
            <w:vAlign w:val="center"/>
          </w:tcPr>
          <w:p w14:paraId="58912F6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žlutá</w:t>
            </w:r>
          </w:p>
        </w:tc>
        <w:tc>
          <w:tcPr>
            <w:tcW w:w="1359" w:type="dxa"/>
            <w:vAlign w:val="center"/>
          </w:tcPr>
          <w:p w14:paraId="54D447E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Silně trpí strupovitostí, středně padlím</w:t>
            </w:r>
            <w:r w:rsidR="001D56E0">
              <w:rPr>
                <w:rFonts w:ascii="Arial" w:hAnsi="Arial" w:cs="Arial"/>
              </w:rPr>
              <w:t xml:space="preserve"> a </w:t>
            </w:r>
            <w:r w:rsidRPr="00F561D9">
              <w:rPr>
                <w:rFonts w:ascii="Arial" w:hAnsi="Arial" w:cs="Arial"/>
              </w:rPr>
              <w:t>je středně citlivé</w:t>
            </w:r>
            <w:r w:rsidR="001D56E0">
              <w:rPr>
                <w:rFonts w:ascii="Arial" w:hAnsi="Arial" w:cs="Arial"/>
              </w:rPr>
              <w:t xml:space="preserve"> k </w:t>
            </w:r>
            <w:r w:rsidRPr="00F561D9">
              <w:rPr>
                <w:rFonts w:ascii="Arial" w:hAnsi="Arial" w:cs="Arial"/>
              </w:rPr>
              <w:t>mrazům.</w:t>
            </w:r>
          </w:p>
        </w:tc>
      </w:tr>
      <w:tr w:rsidR="003273D1" w:rsidRPr="0021725E" w14:paraId="1E1A4E57" w14:textId="77777777" w:rsidTr="006F3901">
        <w:trPr>
          <w:cantSplit/>
        </w:trPr>
        <w:tc>
          <w:tcPr>
            <w:tcW w:w="883" w:type="dxa"/>
            <w:vAlign w:val="center"/>
          </w:tcPr>
          <w:p w14:paraId="2D1B346F" w14:textId="77777777" w:rsidR="003273D1" w:rsidRPr="00F561D9" w:rsidRDefault="003273D1" w:rsidP="00505D44">
            <w:pPr>
              <w:suppressAutoHyphens/>
              <w:spacing w:before="120" w:after="120" w:line="240" w:lineRule="auto"/>
              <w:jc w:val="center"/>
              <w:rPr>
                <w:rFonts w:ascii="Arial" w:hAnsi="Arial" w:cs="Arial"/>
              </w:rPr>
            </w:pPr>
            <w:proofErr w:type="spellStart"/>
            <w:r w:rsidRPr="00F561D9">
              <w:rPr>
                <w:rFonts w:ascii="Arial" w:hAnsi="Arial" w:cs="Arial"/>
              </w:rPr>
              <w:t>Idared</w:t>
            </w:r>
            <w:proofErr w:type="spellEnd"/>
          </w:p>
        </w:tc>
        <w:tc>
          <w:tcPr>
            <w:tcW w:w="801" w:type="dxa"/>
            <w:vAlign w:val="center"/>
          </w:tcPr>
          <w:p w14:paraId="07B761D1"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21303A1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10</w:t>
            </w:r>
          </w:p>
        </w:tc>
        <w:tc>
          <w:tcPr>
            <w:tcW w:w="1220" w:type="dxa"/>
            <w:vAlign w:val="center"/>
          </w:tcPr>
          <w:p w14:paraId="5231297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w:t>
            </w:r>
          </w:p>
        </w:tc>
        <w:tc>
          <w:tcPr>
            <w:tcW w:w="878" w:type="dxa"/>
            <w:vAlign w:val="center"/>
          </w:tcPr>
          <w:p w14:paraId="430FD0E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USA</w:t>
            </w:r>
          </w:p>
        </w:tc>
        <w:tc>
          <w:tcPr>
            <w:tcW w:w="699" w:type="dxa"/>
            <w:vAlign w:val="center"/>
          </w:tcPr>
          <w:p w14:paraId="50CD391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bujný, později slabší</w:t>
            </w:r>
          </w:p>
        </w:tc>
        <w:tc>
          <w:tcPr>
            <w:tcW w:w="1306" w:type="dxa"/>
            <w:vAlign w:val="center"/>
          </w:tcPr>
          <w:p w14:paraId="6C1493D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žlutozelené zbarvení</w:t>
            </w:r>
            <w:r w:rsidR="001D56E0">
              <w:rPr>
                <w:rFonts w:ascii="Arial" w:hAnsi="Arial" w:cs="Arial"/>
              </w:rPr>
              <w:t xml:space="preserve"> s </w:t>
            </w:r>
            <w:r w:rsidRPr="00F561D9">
              <w:rPr>
                <w:rFonts w:ascii="Arial" w:hAnsi="Arial" w:cs="Arial"/>
              </w:rPr>
              <w:t>červeným líčkem</w:t>
            </w:r>
          </w:p>
        </w:tc>
        <w:tc>
          <w:tcPr>
            <w:tcW w:w="1491" w:type="dxa"/>
            <w:vAlign w:val="center"/>
          </w:tcPr>
          <w:p w14:paraId="6C780FBE"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bílá až krémová</w:t>
            </w:r>
          </w:p>
        </w:tc>
        <w:tc>
          <w:tcPr>
            <w:tcW w:w="1359" w:type="dxa"/>
            <w:vAlign w:val="center"/>
          </w:tcPr>
          <w:p w14:paraId="5500E33C"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Silně trpí strupovi</w:t>
            </w:r>
            <w:r w:rsidR="00A10CBC">
              <w:rPr>
                <w:rFonts w:ascii="Arial" w:hAnsi="Arial" w:cs="Arial"/>
              </w:rPr>
              <w:t>tostí</w:t>
            </w:r>
            <w:r w:rsidR="001D56E0">
              <w:rPr>
                <w:rFonts w:ascii="Arial" w:hAnsi="Arial" w:cs="Arial"/>
              </w:rPr>
              <w:t xml:space="preserve"> a </w:t>
            </w:r>
            <w:r w:rsidRPr="00F561D9">
              <w:rPr>
                <w:rFonts w:ascii="Arial" w:hAnsi="Arial" w:cs="Arial"/>
              </w:rPr>
              <w:t>padlím. Náchylné ke spále</w:t>
            </w:r>
            <w:r w:rsidR="001D56E0">
              <w:rPr>
                <w:rFonts w:ascii="Arial" w:hAnsi="Arial" w:cs="Arial"/>
              </w:rPr>
              <w:t xml:space="preserve"> a </w:t>
            </w:r>
            <w:r w:rsidRPr="00F561D9">
              <w:rPr>
                <w:rFonts w:ascii="Arial" w:hAnsi="Arial" w:cs="Arial"/>
              </w:rPr>
              <w:t>mrazům.</w:t>
            </w:r>
          </w:p>
        </w:tc>
      </w:tr>
      <w:tr w:rsidR="003273D1" w:rsidRPr="0021725E" w14:paraId="121C8D98" w14:textId="77777777" w:rsidTr="006F3901">
        <w:trPr>
          <w:cantSplit/>
        </w:trPr>
        <w:tc>
          <w:tcPr>
            <w:tcW w:w="883" w:type="dxa"/>
            <w:vAlign w:val="center"/>
          </w:tcPr>
          <w:p w14:paraId="723C1567"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Krasokvět žlutý</w:t>
            </w:r>
          </w:p>
        </w:tc>
        <w:tc>
          <w:tcPr>
            <w:tcW w:w="801" w:type="dxa"/>
            <w:vAlign w:val="center"/>
          </w:tcPr>
          <w:p w14:paraId="060DFA4C"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6147DC0C"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10</w:t>
            </w:r>
          </w:p>
        </w:tc>
        <w:tc>
          <w:tcPr>
            <w:tcW w:w="1220" w:type="dxa"/>
            <w:vAlign w:val="center"/>
          </w:tcPr>
          <w:p w14:paraId="1CD1992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w:t>
            </w:r>
          </w:p>
        </w:tc>
        <w:tc>
          <w:tcPr>
            <w:tcW w:w="878" w:type="dxa"/>
            <w:vAlign w:val="center"/>
          </w:tcPr>
          <w:p w14:paraId="2FEDD42C"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USA</w:t>
            </w:r>
          </w:p>
        </w:tc>
        <w:tc>
          <w:tcPr>
            <w:tcW w:w="699" w:type="dxa"/>
            <w:vAlign w:val="center"/>
          </w:tcPr>
          <w:p w14:paraId="51F175BF"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bujný</w:t>
            </w:r>
          </w:p>
        </w:tc>
        <w:tc>
          <w:tcPr>
            <w:tcW w:w="1306" w:type="dxa"/>
            <w:vAlign w:val="center"/>
          </w:tcPr>
          <w:p w14:paraId="373F117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zelenavě bílá, později zlatožlutá</w:t>
            </w:r>
            <w:r w:rsidR="001D56E0">
              <w:rPr>
                <w:rFonts w:ascii="Arial" w:hAnsi="Arial" w:cs="Arial"/>
              </w:rPr>
              <w:t xml:space="preserve"> s </w:t>
            </w:r>
            <w:r w:rsidRPr="00F561D9">
              <w:rPr>
                <w:rFonts w:ascii="Arial" w:hAnsi="Arial" w:cs="Arial"/>
              </w:rPr>
              <w:t>nenápadným načervenalým líčkem</w:t>
            </w:r>
          </w:p>
        </w:tc>
        <w:tc>
          <w:tcPr>
            <w:tcW w:w="1491" w:type="dxa"/>
            <w:vAlign w:val="center"/>
          </w:tcPr>
          <w:p w14:paraId="098D6CA8"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žlutobílá, žilkovitě nazelenalá</w:t>
            </w:r>
          </w:p>
        </w:tc>
        <w:tc>
          <w:tcPr>
            <w:tcW w:w="1359" w:type="dxa"/>
            <w:vAlign w:val="center"/>
          </w:tcPr>
          <w:p w14:paraId="118E1086"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Si</w:t>
            </w:r>
            <w:r w:rsidR="00A10CBC">
              <w:rPr>
                <w:rFonts w:ascii="Arial" w:hAnsi="Arial" w:cs="Arial"/>
              </w:rPr>
              <w:t>lně náchylná ke strupovitosti</w:t>
            </w:r>
            <w:r w:rsidR="001D56E0">
              <w:rPr>
                <w:rFonts w:ascii="Arial" w:hAnsi="Arial" w:cs="Arial"/>
              </w:rPr>
              <w:t xml:space="preserve"> a </w:t>
            </w:r>
            <w:r w:rsidRPr="00F561D9">
              <w:rPr>
                <w:rFonts w:ascii="Arial" w:hAnsi="Arial" w:cs="Arial"/>
              </w:rPr>
              <w:t>padlí.</w:t>
            </w:r>
          </w:p>
        </w:tc>
      </w:tr>
      <w:tr w:rsidR="003273D1" w:rsidRPr="0021725E" w14:paraId="58102B30" w14:textId="77777777" w:rsidTr="006F3901">
        <w:trPr>
          <w:cantSplit/>
        </w:trPr>
        <w:tc>
          <w:tcPr>
            <w:tcW w:w="883" w:type="dxa"/>
            <w:vAlign w:val="center"/>
          </w:tcPr>
          <w:p w14:paraId="6C70BA70" w14:textId="77777777" w:rsidR="003273D1" w:rsidRPr="00F561D9" w:rsidRDefault="003273D1" w:rsidP="00505D44">
            <w:pPr>
              <w:suppressAutoHyphens/>
              <w:spacing w:before="120" w:after="120" w:line="240" w:lineRule="auto"/>
              <w:jc w:val="center"/>
              <w:rPr>
                <w:rFonts w:ascii="Arial" w:hAnsi="Arial" w:cs="Arial"/>
              </w:rPr>
            </w:pPr>
            <w:proofErr w:type="spellStart"/>
            <w:r w:rsidRPr="00F561D9">
              <w:rPr>
                <w:rFonts w:ascii="Arial" w:hAnsi="Arial" w:cs="Arial"/>
              </w:rPr>
              <w:lastRenderedPageBreak/>
              <w:t>Angold</w:t>
            </w:r>
            <w:proofErr w:type="spellEnd"/>
          </w:p>
        </w:tc>
        <w:tc>
          <w:tcPr>
            <w:tcW w:w="801" w:type="dxa"/>
            <w:vAlign w:val="center"/>
          </w:tcPr>
          <w:p w14:paraId="3BAD39B2"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zimní</w:t>
            </w:r>
          </w:p>
        </w:tc>
        <w:tc>
          <w:tcPr>
            <w:tcW w:w="651" w:type="dxa"/>
            <w:vAlign w:val="center"/>
          </w:tcPr>
          <w:p w14:paraId="7F8B47C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9–10</w:t>
            </w:r>
          </w:p>
        </w:tc>
        <w:tc>
          <w:tcPr>
            <w:tcW w:w="1220" w:type="dxa"/>
            <w:vAlign w:val="center"/>
          </w:tcPr>
          <w:p w14:paraId="1D4E005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3</w:t>
            </w:r>
          </w:p>
        </w:tc>
        <w:tc>
          <w:tcPr>
            <w:tcW w:w="878" w:type="dxa"/>
            <w:vAlign w:val="center"/>
          </w:tcPr>
          <w:p w14:paraId="546F586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4E9E4E1D"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w:t>
            </w:r>
          </w:p>
        </w:tc>
        <w:tc>
          <w:tcPr>
            <w:tcW w:w="1306" w:type="dxa"/>
            <w:vAlign w:val="center"/>
          </w:tcPr>
          <w:p w14:paraId="2A279650"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žlutozelené zbarvení je překryté červenou barvou</w:t>
            </w:r>
            <w:r w:rsidR="001D56E0">
              <w:rPr>
                <w:rFonts w:ascii="Arial" w:hAnsi="Arial" w:cs="Arial"/>
              </w:rPr>
              <w:t xml:space="preserve"> s </w:t>
            </w:r>
            <w:r w:rsidRPr="00F561D9">
              <w:rPr>
                <w:rFonts w:ascii="Arial" w:hAnsi="Arial" w:cs="Arial"/>
              </w:rPr>
              <w:t>žíháním</w:t>
            </w:r>
            <w:r w:rsidR="001D56E0">
              <w:rPr>
                <w:rFonts w:ascii="Arial" w:hAnsi="Arial" w:cs="Arial"/>
              </w:rPr>
              <w:t xml:space="preserve"> a </w:t>
            </w:r>
            <w:r w:rsidRPr="00F561D9">
              <w:rPr>
                <w:rFonts w:ascii="Arial" w:hAnsi="Arial" w:cs="Arial"/>
              </w:rPr>
              <w:t>mramorováním</w:t>
            </w:r>
          </w:p>
        </w:tc>
        <w:tc>
          <w:tcPr>
            <w:tcW w:w="1491" w:type="dxa"/>
            <w:vAlign w:val="center"/>
          </w:tcPr>
          <w:p w14:paraId="4BBE447E"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krémová</w:t>
            </w:r>
          </w:p>
        </w:tc>
        <w:tc>
          <w:tcPr>
            <w:tcW w:w="1359" w:type="dxa"/>
            <w:vAlign w:val="center"/>
          </w:tcPr>
          <w:p w14:paraId="5D566FE9"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Odrůda je rezistentní proti strupovitosti jabloní</w:t>
            </w:r>
            <w:r w:rsidR="001D56E0">
              <w:rPr>
                <w:rFonts w:ascii="Arial" w:hAnsi="Arial" w:cs="Arial"/>
              </w:rPr>
              <w:t xml:space="preserve"> a </w:t>
            </w:r>
            <w:r w:rsidRPr="00F561D9">
              <w:rPr>
                <w:rFonts w:ascii="Arial" w:hAnsi="Arial" w:cs="Arial"/>
              </w:rPr>
              <w:t>vysoce odolná</w:t>
            </w:r>
            <w:r w:rsidR="001D56E0">
              <w:rPr>
                <w:rFonts w:ascii="Arial" w:hAnsi="Arial" w:cs="Arial"/>
              </w:rPr>
              <w:t xml:space="preserve"> k </w:t>
            </w:r>
            <w:r w:rsidRPr="00F561D9">
              <w:rPr>
                <w:rFonts w:ascii="Arial" w:hAnsi="Arial" w:cs="Arial"/>
              </w:rPr>
              <w:t>padlí.</w:t>
            </w:r>
          </w:p>
        </w:tc>
      </w:tr>
      <w:tr w:rsidR="003273D1" w:rsidRPr="0021725E" w14:paraId="1CE81150" w14:textId="77777777" w:rsidTr="006F3901">
        <w:trPr>
          <w:cantSplit/>
        </w:trPr>
        <w:tc>
          <w:tcPr>
            <w:tcW w:w="883" w:type="dxa"/>
            <w:vAlign w:val="center"/>
          </w:tcPr>
          <w:p w14:paraId="7F55BFB4"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Julia</w:t>
            </w:r>
          </w:p>
        </w:tc>
        <w:tc>
          <w:tcPr>
            <w:tcW w:w="801" w:type="dxa"/>
            <w:vAlign w:val="center"/>
          </w:tcPr>
          <w:p w14:paraId="17A8527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letní</w:t>
            </w:r>
          </w:p>
        </w:tc>
        <w:tc>
          <w:tcPr>
            <w:tcW w:w="651" w:type="dxa"/>
            <w:vAlign w:val="center"/>
          </w:tcPr>
          <w:p w14:paraId="2F70F65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7</w:t>
            </w:r>
          </w:p>
        </w:tc>
        <w:tc>
          <w:tcPr>
            <w:tcW w:w="1220" w:type="dxa"/>
            <w:vAlign w:val="center"/>
          </w:tcPr>
          <w:p w14:paraId="1BA7A0F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9</w:t>
            </w:r>
          </w:p>
        </w:tc>
        <w:tc>
          <w:tcPr>
            <w:tcW w:w="878" w:type="dxa"/>
            <w:vAlign w:val="center"/>
          </w:tcPr>
          <w:p w14:paraId="08D77F33"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ČR</w:t>
            </w:r>
          </w:p>
        </w:tc>
        <w:tc>
          <w:tcPr>
            <w:tcW w:w="699" w:type="dxa"/>
            <w:vAlign w:val="center"/>
          </w:tcPr>
          <w:p w14:paraId="4E377BFA"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střední</w:t>
            </w:r>
          </w:p>
        </w:tc>
        <w:tc>
          <w:tcPr>
            <w:tcW w:w="1306" w:type="dxa"/>
            <w:vAlign w:val="center"/>
          </w:tcPr>
          <w:p w14:paraId="419C055B" w14:textId="77777777" w:rsidR="003273D1" w:rsidRPr="00F561D9" w:rsidRDefault="003273D1" w:rsidP="00505D44">
            <w:pPr>
              <w:suppressAutoHyphens/>
              <w:spacing w:before="120" w:after="120" w:line="240" w:lineRule="auto"/>
              <w:jc w:val="center"/>
              <w:rPr>
                <w:rFonts w:ascii="Arial" w:hAnsi="Arial" w:cs="Arial"/>
              </w:rPr>
            </w:pPr>
            <w:r w:rsidRPr="00F561D9">
              <w:rPr>
                <w:rFonts w:ascii="Arial" w:hAnsi="Arial" w:cs="Arial"/>
              </w:rPr>
              <w:t>zelenožluté zbarvení je překryté karmínově červenou barvou</w:t>
            </w:r>
          </w:p>
        </w:tc>
        <w:tc>
          <w:tcPr>
            <w:tcW w:w="1491" w:type="dxa"/>
            <w:vAlign w:val="center"/>
          </w:tcPr>
          <w:p w14:paraId="19863E3E" w14:textId="77777777" w:rsidR="003273D1" w:rsidRPr="00F561D9" w:rsidRDefault="0021725E" w:rsidP="00505D44">
            <w:pPr>
              <w:suppressAutoHyphens/>
              <w:spacing w:before="120" w:after="120" w:line="240" w:lineRule="auto"/>
              <w:jc w:val="center"/>
              <w:rPr>
                <w:rFonts w:ascii="Arial" w:hAnsi="Arial" w:cs="Arial"/>
              </w:rPr>
            </w:pPr>
            <w:r w:rsidRPr="00F561D9">
              <w:rPr>
                <w:rFonts w:ascii="Arial" w:hAnsi="Arial" w:cs="Arial"/>
              </w:rPr>
              <w:t>bílá</w:t>
            </w:r>
          </w:p>
        </w:tc>
        <w:tc>
          <w:tcPr>
            <w:tcW w:w="1359" w:type="dxa"/>
            <w:vAlign w:val="center"/>
          </w:tcPr>
          <w:p w14:paraId="4E0E7D41" w14:textId="77777777" w:rsidR="003273D1" w:rsidRPr="00F561D9" w:rsidRDefault="0021725E" w:rsidP="00505D44">
            <w:pPr>
              <w:suppressAutoHyphens/>
              <w:spacing w:before="120" w:after="120" w:line="240" w:lineRule="auto"/>
              <w:jc w:val="center"/>
              <w:rPr>
                <w:rFonts w:ascii="Arial" w:hAnsi="Arial" w:cs="Arial"/>
              </w:rPr>
            </w:pPr>
            <w:r w:rsidRPr="00F561D9">
              <w:rPr>
                <w:rFonts w:ascii="Arial" w:hAnsi="Arial" w:cs="Arial"/>
              </w:rPr>
              <w:t>Odrůda je velmi odolná strupovitosti jabloní</w:t>
            </w:r>
            <w:r w:rsidR="001D56E0">
              <w:rPr>
                <w:rFonts w:ascii="Arial" w:hAnsi="Arial" w:cs="Arial"/>
              </w:rPr>
              <w:t xml:space="preserve"> a </w:t>
            </w:r>
            <w:r w:rsidRPr="00F561D9">
              <w:rPr>
                <w:rFonts w:ascii="Arial" w:hAnsi="Arial" w:cs="Arial"/>
              </w:rPr>
              <w:t>velmi odolná</w:t>
            </w:r>
            <w:r w:rsidR="001D56E0">
              <w:rPr>
                <w:rFonts w:ascii="Arial" w:hAnsi="Arial" w:cs="Arial"/>
              </w:rPr>
              <w:t xml:space="preserve"> k </w:t>
            </w:r>
            <w:r w:rsidRPr="00F561D9">
              <w:rPr>
                <w:rFonts w:ascii="Arial" w:hAnsi="Arial" w:cs="Arial"/>
              </w:rPr>
              <w:t>padlí.</w:t>
            </w:r>
          </w:p>
        </w:tc>
      </w:tr>
    </w:tbl>
    <w:p w14:paraId="0DECF6B8" w14:textId="77777777" w:rsidR="00CE6181" w:rsidRPr="00F561D9" w:rsidRDefault="00CE6181" w:rsidP="00E02BB3">
      <w:pPr>
        <w:rPr>
          <w:rFonts w:cs="Arial"/>
        </w:rPr>
        <w:sectPr w:rsidR="00CE6181" w:rsidRPr="00F561D9" w:rsidSect="00F973A2">
          <w:headerReference w:type="default" r:id="rId11"/>
          <w:footerReference w:type="default" r:id="rId12"/>
          <w:headerReference w:type="first" r:id="rId13"/>
          <w:footerReference w:type="first" r:id="rId14"/>
          <w:pgSz w:w="16838" w:h="11906" w:orient="landscape"/>
          <w:pgMar w:top="1418" w:right="1418" w:bottom="1418" w:left="1985" w:header="709" w:footer="709" w:gutter="0"/>
          <w:cols w:space="708"/>
          <w:titlePg/>
          <w:docGrid w:linePitch="360"/>
        </w:sectPr>
      </w:pPr>
    </w:p>
    <w:p w14:paraId="56C19D5A" w14:textId="77777777" w:rsidR="000B018A" w:rsidRPr="00EE1299" w:rsidRDefault="000B018A" w:rsidP="00964DE0">
      <w:pPr>
        <w:pStyle w:val="Nadpis1"/>
        <w:jc w:val="left"/>
      </w:pPr>
      <w:bookmarkStart w:id="37" w:name="_Toc93236783"/>
      <w:bookmarkStart w:id="38" w:name="_Toc93238150"/>
      <w:bookmarkStart w:id="39" w:name="_Toc93292545"/>
      <w:bookmarkStart w:id="40" w:name="_Toc93294209"/>
      <w:r w:rsidRPr="00EE1299">
        <w:rPr>
          <w:rStyle w:val="mw-headline"/>
        </w:rPr>
        <w:lastRenderedPageBreak/>
        <w:t xml:space="preserve">Půdy vhodné pro </w:t>
      </w:r>
      <w:r w:rsidRPr="003E2441">
        <w:rPr>
          <w:rStyle w:val="mw-headline"/>
        </w:rPr>
        <w:t>jabloňové</w:t>
      </w:r>
      <w:r w:rsidRPr="00EE1299">
        <w:rPr>
          <w:rStyle w:val="mw-headline"/>
        </w:rPr>
        <w:t xml:space="preserve"> sady</w:t>
      </w:r>
      <w:bookmarkEnd w:id="37"/>
      <w:bookmarkEnd w:id="38"/>
      <w:bookmarkEnd w:id="39"/>
      <w:bookmarkEnd w:id="40"/>
    </w:p>
    <w:p w14:paraId="5CBE5B7D" w14:textId="77777777" w:rsidR="000B018A" w:rsidRPr="00F561D9" w:rsidRDefault="000B018A" w:rsidP="00E02BB3">
      <w:r w:rsidRPr="00F561D9">
        <w:t>Výběr půdy vhodné pro komerční sady by měla být pečlivě zvážen. Je samozřejmě pravda, že se jabloním daří na nejrůznějších půdách. Kdo plánuje jen malý domácí ovocný sad</w:t>
      </w:r>
      <w:r w:rsidR="006F7B8D" w:rsidRPr="00F561D9">
        <w:t>,</w:t>
      </w:r>
      <w:r w:rsidRPr="00F561D9">
        <w:t xml:space="preserve"> může použít</w:t>
      </w:r>
      <w:r w:rsidR="001D56E0">
        <w:t xml:space="preserve"> k </w:t>
      </w:r>
      <w:r w:rsidRPr="00F561D9">
        <w:t>tomuto účelu</w:t>
      </w:r>
      <w:r w:rsidR="001D56E0">
        <w:t xml:space="preserve"> i </w:t>
      </w:r>
      <w:r w:rsidRPr="00F561D9">
        <w:t>takové půdy, která není úplně vhodná. Na druhé straně člověk, který zakládá komerční sad nebude zpravidla, používat půdu, která je vadná</w:t>
      </w:r>
      <w:r w:rsidR="001D56E0">
        <w:t xml:space="preserve"> v </w:t>
      </w:r>
      <w:r w:rsidRPr="00F561D9">
        <w:t>nějakém ohledu</w:t>
      </w:r>
      <w:r w:rsidR="001D56E0">
        <w:t xml:space="preserve"> a </w:t>
      </w:r>
      <w:r w:rsidRPr="00F561D9">
        <w:t>nebude se pokoušet</w:t>
      </w:r>
      <w:r w:rsidR="001D56E0">
        <w:t xml:space="preserve"> o </w:t>
      </w:r>
      <w:r w:rsidRPr="00F561D9">
        <w:t>rozsáhlé experimenty při výsadbě.</w:t>
      </w:r>
    </w:p>
    <w:p w14:paraId="0DC8A36E" w14:textId="77777777" w:rsidR="000B018A" w:rsidRPr="00F561D9" w:rsidRDefault="000B018A" w:rsidP="00E02BB3">
      <w:r w:rsidRPr="00F561D9">
        <w:t>Obecně platí, že jabloním se da</w:t>
      </w:r>
      <w:r w:rsidR="006F7B8D" w:rsidRPr="00F561D9">
        <w:t>ří nejlépe</w:t>
      </w:r>
      <w:r w:rsidR="001D56E0">
        <w:t xml:space="preserve"> v </w:t>
      </w:r>
      <w:r w:rsidR="006F7B8D" w:rsidRPr="00F561D9">
        <w:t>hluboké, propustné</w:t>
      </w:r>
      <w:r w:rsidRPr="00F561D9">
        <w:t>, štěrkovité až kamenité</w:t>
      </w:r>
      <w:r w:rsidR="0019691E">
        <w:t xml:space="preserve"> </w:t>
      </w:r>
      <w:r w:rsidRPr="00F561D9">
        <w:rPr>
          <w:rFonts w:cs="Arial"/>
        </w:rPr>
        <w:t>půdě</w:t>
      </w:r>
      <w:r w:rsidRPr="00F561D9">
        <w:t xml:space="preserve">. </w:t>
      </w:r>
      <w:r w:rsidR="006F7B8D" w:rsidRPr="00F561D9">
        <w:t>Prof.</w:t>
      </w:r>
      <w:r w:rsidRPr="00F561D9">
        <w:t xml:space="preserve"> F.</w:t>
      </w:r>
      <w:r w:rsidR="006F7B8D" w:rsidRPr="00F561D9">
        <w:t xml:space="preserve"> </w:t>
      </w:r>
      <w:r w:rsidRPr="00F561D9">
        <w:t>A.</w:t>
      </w:r>
      <w:r w:rsidR="006F7B8D" w:rsidRPr="00F561D9">
        <w:t xml:space="preserve"> </w:t>
      </w:r>
      <w:proofErr w:type="spellStart"/>
      <w:r w:rsidRPr="00F561D9">
        <w:t>Waugh</w:t>
      </w:r>
      <w:proofErr w:type="spellEnd"/>
      <w:r w:rsidRPr="00F561D9">
        <w:t xml:space="preserve"> tvrdí, že zpravidla štěrkovité půdě, která je poměrně bohatá na výživu. Štěrkové</w:t>
      </w:r>
      <w:r w:rsidR="001D56E0">
        <w:t xml:space="preserve"> a </w:t>
      </w:r>
      <w:r w:rsidRPr="00F561D9">
        <w:t>kamenité půdy jsou obvykle propustné lehké půdy.</w:t>
      </w:r>
    </w:p>
    <w:p w14:paraId="65325E58" w14:textId="77777777" w:rsidR="000B018A" w:rsidRPr="00F561D9" w:rsidRDefault="000B018A" w:rsidP="00E02BB3">
      <w:r w:rsidRPr="00F561D9">
        <w:t>Hloubka půdy je velmi důležitým požadavkem při výběru místa pro komerční jablečný sad. Ačkoliv dobré, hluboké půdy jsou vhodné pro téměř všechny plodiny, jsou nezbytné pro pěstování jabloní. Hlavní námitka</w:t>
      </w:r>
      <w:r w:rsidR="001D56E0">
        <w:t xml:space="preserve"> k </w:t>
      </w:r>
      <w:r w:rsidRPr="00F561D9">
        <w:t>mělkým půdám je ta, že poskytuje nedostatečnou zásobu vlhkosti.</w:t>
      </w:r>
      <w:r w:rsidR="001D56E0">
        <w:t xml:space="preserve"> V </w:t>
      </w:r>
      <w:r w:rsidRPr="00F561D9">
        <w:t>případě jednoletých rostlin se poškození suchem omezuje zpravidla na rok, ve kterém dochází</w:t>
      </w:r>
      <w:r w:rsidR="001D56E0">
        <w:t xml:space="preserve"> k </w:t>
      </w:r>
      <w:r w:rsidRPr="00F561D9">
        <w:t>období sucha,</w:t>
      </w:r>
      <w:r w:rsidR="001D56E0">
        <w:t xml:space="preserve"> v </w:t>
      </w:r>
      <w:r w:rsidRPr="00F561D9">
        <w:t>případě poškození stromů suchým obdobím může být zničeno úsilí na velkou řadu let. Růst stromů během daného roku závisí na stavu</w:t>
      </w:r>
      <w:r w:rsidR="001D56E0">
        <w:t xml:space="preserve"> v </w:t>
      </w:r>
      <w:r w:rsidRPr="00F561D9">
        <w:t>předchozích letech. Strom není schopen přizpůsobit se suchu,</w:t>
      </w:r>
      <w:r w:rsidR="001D56E0">
        <w:t xml:space="preserve"> a </w:t>
      </w:r>
      <w:r w:rsidRPr="00F561D9">
        <w:t>proto je mnohem vážněji poškozen suchem než byliny.</w:t>
      </w:r>
      <w:r w:rsidR="0019691E">
        <w:t xml:space="preserve"> </w:t>
      </w:r>
    </w:p>
    <w:p w14:paraId="585A3653" w14:textId="77777777" w:rsidR="000B018A" w:rsidRPr="00F561D9" w:rsidRDefault="000B018A" w:rsidP="00E02BB3">
      <w:r w:rsidRPr="00F561D9">
        <w:t xml:space="preserve">Půda by měla být také dobře odvodněná. Kořeny stromů rostou hlouběji, než je </w:t>
      </w:r>
      <w:r w:rsidR="006F7B8D" w:rsidRPr="00F561D9">
        <w:t>hloubka, do</w:t>
      </w:r>
      <w:r w:rsidRPr="00F561D9">
        <w:t xml:space="preserve"> které je půda dobře provzdušněná.</w:t>
      </w:r>
      <w:r w:rsidR="0019691E">
        <w:t xml:space="preserve"> </w:t>
      </w:r>
      <w:r w:rsidRPr="00F561D9">
        <w:rPr>
          <w:rFonts w:cs="Arial"/>
        </w:rPr>
        <w:t>Sprašové půdy</w:t>
      </w:r>
      <w:r w:rsidR="0019691E">
        <w:t xml:space="preserve"> </w:t>
      </w:r>
      <w:r w:rsidRPr="00F561D9">
        <w:t>jsou také vynikající</w:t>
      </w:r>
      <w:r w:rsidR="001D56E0">
        <w:t xml:space="preserve"> a </w:t>
      </w:r>
      <w:r w:rsidRPr="00F561D9">
        <w:t>jsou zvažovány některými jako téměř ideální půda pro ovoce.</w:t>
      </w:r>
      <w:r w:rsidR="0019691E">
        <w:t xml:space="preserve"> </w:t>
      </w:r>
    </w:p>
    <w:p w14:paraId="17E2FE9F" w14:textId="77777777" w:rsidR="000B018A" w:rsidRPr="00EE1299" w:rsidRDefault="000B018A" w:rsidP="00964DE0">
      <w:pPr>
        <w:pStyle w:val="Nadpis1"/>
        <w:jc w:val="left"/>
      </w:pPr>
      <w:bookmarkStart w:id="41" w:name="_Toc93236784"/>
      <w:bookmarkStart w:id="42" w:name="_Toc93238151"/>
      <w:bookmarkStart w:id="43" w:name="_Toc93292546"/>
      <w:bookmarkStart w:id="44" w:name="_Toc93294210"/>
      <w:r w:rsidRPr="00EE1299">
        <w:rPr>
          <w:rStyle w:val="mw-headline"/>
        </w:rPr>
        <w:lastRenderedPageBreak/>
        <w:t>Terén</w:t>
      </w:r>
      <w:bookmarkEnd w:id="41"/>
      <w:bookmarkEnd w:id="42"/>
      <w:bookmarkEnd w:id="43"/>
      <w:bookmarkEnd w:id="44"/>
    </w:p>
    <w:p w14:paraId="7A4EE5E3" w14:textId="77777777" w:rsidR="000B018A" w:rsidRPr="00F561D9" w:rsidRDefault="000B018A" w:rsidP="00E02BB3">
      <w:r w:rsidRPr="00F561D9">
        <w:rPr>
          <w:rFonts w:cs="Arial"/>
        </w:rPr>
        <w:t>Nadmořská výška</w:t>
      </w:r>
      <w:r w:rsidR="0019691E">
        <w:t xml:space="preserve"> </w:t>
      </w:r>
      <w:r w:rsidRPr="00F561D9">
        <w:t>je jedním</w:t>
      </w:r>
      <w:r w:rsidR="001D56E0">
        <w:t xml:space="preserve"> z </w:t>
      </w:r>
      <w:r w:rsidRPr="00F561D9">
        <w:t>nejdůležitějších faktorů při určování vhodnosti polohy pro jablečný sad je vliv pozdních jarních mrazů</w:t>
      </w:r>
      <w:r w:rsidR="001D56E0">
        <w:t xml:space="preserve"> a </w:t>
      </w:r>
      <w:r w:rsidRPr="00F561D9">
        <w:t>umístění sadu</w:t>
      </w:r>
      <w:r w:rsidR="001D56E0">
        <w:t xml:space="preserve"> s </w:t>
      </w:r>
      <w:r w:rsidRPr="00F561D9">
        <w:t>ohledem na předcházení poškození</w:t>
      </w:r>
      <w:r w:rsidR="001D56E0">
        <w:t xml:space="preserve"> z </w:t>
      </w:r>
      <w:r w:rsidRPr="00F561D9">
        <w:t>tohoto vlivu. Nadmořská výška je do značné míry určující nakolik pozdní jarní mrazy poškodí květy.</w:t>
      </w:r>
      <w:r w:rsidR="0019691E">
        <w:t xml:space="preserve"> </w:t>
      </w:r>
    </w:p>
    <w:p w14:paraId="3FD62449" w14:textId="77777777" w:rsidR="000B018A" w:rsidRPr="00F561D9" w:rsidRDefault="000B018A" w:rsidP="00E02BB3">
      <w:r w:rsidRPr="00F561D9">
        <w:t>Sklon pozemku může mít vliv na poškození jarními</w:t>
      </w:r>
      <w:r w:rsidR="0019691E">
        <w:t xml:space="preserve"> </w:t>
      </w:r>
      <w:r w:rsidRPr="00F561D9">
        <w:rPr>
          <w:rFonts w:cs="Arial"/>
        </w:rPr>
        <w:t>mrazy</w:t>
      </w:r>
      <w:r w:rsidRPr="00F561D9">
        <w:t>. Je-li sklon je poměrně strmý</w:t>
      </w:r>
      <w:r w:rsidR="001D56E0">
        <w:t xml:space="preserve"> a </w:t>
      </w:r>
      <w:r w:rsidRPr="00F561D9">
        <w:t>stromy jsou velké, mohou kvést stromy později na severním svahu než na jižním svahu.</w:t>
      </w:r>
    </w:p>
    <w:p w14:paraId="153AD0E0" w14:textId="77777777" w:rsidR="000B018A" w:rsidRPr="00EE1299" w:rsidRDefault="000B018A" w:rsidP="00964DE0">
      <w:pPr>
        <w:pStyle w:val="Nadpis1"/>
        <w:jc w:val="left"/>
      </w:pPr>
      <w:bookmarkStart w:id="45" w:name="_Toc93236785"/>
      <w:bookmarkStart w:id="46" w:name="_Toc93238152"/>
      <w:bookmarkStart w:id="47" w:name="_Toc93292547"/>
      <w:bookmarkStart w:id="48" w:name="_Toc93294211"/>
      <w:r w:rsidRPr="00EE1299">
        <w:rPr>
          <w:rStyle w:val="mw-headline"/>
        </w:rPr>
        <w:lastRenderedPageBreak/>
        <w:t>Pěstební tvary</w:t>
      </w:r>
      <w:bookmarkEnd w:id="45"/>
      <w:bookmarkEnd w:id="46"/>
      <w:bookmarkEnd w:id="47"/>
      <w:bookmarkEnd w:id="48"/>
    </w:p>
    <w:p w14:paraId="0C6BD860" w14:textId="77777777" w:rsidR="000B018A" w:rsidRPr="00F561D9" w:rsidRDefault="000B018A" w:rsidP="00E02BB3">
      <w:r w:rsidRPr="00F561D9">
        <w:t>Jabloně lze pěstovat</w:t>
      </w:r>
      <w:r w:rsidR="001D56E0">
        <w:t xml:space="preserve"> v </w:t>
      </w:r>
      <w:r w:rsidRPr="00F561D9">
        <w:t>různých tvarech</w:t>
      </w:r>
      <w:r w:rsidR="001D56E0">
        <w:t xml:space="preserve"> a </w:t>
      </w:r>
      <w:r w:rsidRPr="00F561D9">
        <w:t>různým způsobem upravovat koruny řezem</w:t>
      </w:r>
      <w:r w:rsidR="001D56E0">
        <w:t xml:space="preserve"> a </w:t>
      </w:r>
      <w:r w:rsidRPr="00F561D9">
        <w:t>ohýbáním větví. Zřejmě nejrozšířenější</w:t>
      </w:r>
      <w:r w:rsidR="001D56E0">
        <w:t xml:space="preserve"> v </w:t>
      </w:r>
      <w:r w:rsidRPr="00F561D9">
        <w:t>intenzivních výsadbách je pěstování zákrsků.</w:t>
      </w:r>
      <w:r w:rsidR="001D56E0">
        <w:t xml:space="preserve"> V </w:t>
      </w:r>
      <w:r w:rsidRPr="00F561D9">
        <w:t>zahradách větších rozměrů lze efektivně využít extenzivní tvary</w:t>
      </w:r>
      <w:r w:rsidR="001D56E0">
        <w:t xml:space="preserve"> s </w:t>
      </w:r>
      <w:r w:rsidRPr="00F561D9">
        <w:t>vyšší korunou ale</w:t>
      </w:r>
      <w:r w:rsidR="001D56E0">
        <w:t xml:space="preserve"> i </w:t>
      </w:r>
      <w:r w:rsidRPr="00F561D9">
        <w:t>na práci náročné pěstování</w:t>
      </w:r>
      <w:r w:rsidR="001D56E0">
        <w:t xml:space="preserve"> v </w:t>
      </w:r>
      <w:r w:rsidRPr="00F561D9">
        <w:t>ovocných stěnách (palmeta). Použití nějakého tvaru by mělo efektivně odpovídat především použitému materiálu, zvolenému prostředí, plánované údržbě</w:t>
      </w:r>
      <w:r w:rsidR="001D56E0">
        <w:t xml:space="preserve"> a </w:t>
      </w:r>
      <w:r w:rsidRPr="00F561D9">
        <w:t>požadavkům na velikost</w:t>
      </w:r>
      <w:r w:rsidR="001D56E0">
        <w:t xml:space="preserve"> a </w:t>
      </w:r>
      <w:r w:rsidRPr="00F561D9">
        <w:t>kvalitu sklizně.</w:t>
      </w:r>
    </w:p>
    <w:p w14:paraId="20589ACB" w14:textId="77777777" w:rsidR="000B018A" w:rsidRPr="00F561D9" w:rsidRDefault="000B018A" w:rsidP="00E02BB3">
      <w:r w:rsidRPr="00F561D9">
        <w:t xml:space="preserve">Pěstební </w:t>
      </w:r>
      <w:proofErr w:type="gramStart"/>
      <w:r w:rsidRPr="00F561D9">
        <w:t>tvary</w:t>
      </w:r>
      <w:proofErr w:type="gramEnd"/>
      <w:r w:rsidRPr="00F561D9">
        <w:t xml:space="preserve"> kde je použito duté (kotlovitá) koruny mohou zlepšit zdravotní stav dřeviny</w:t>
      </w:r>
      <w:r w:rsidR="001D56E0">
        <w:t xml:space="preserve"> a </w:t>
      </w:r>
      <w:r w:rsidRPr="00F561D9">
        <w:t>vyzrání plodů, je snazší údržba, tyto tvary jsou obvykle vhodnější. Dřeviny</w:t>
      </w:r>
      <w:r w:rsidR="001D56E0">
        <w:t xml:space="preserve"> s </w:t>
      </w:r>
      <w:r w:rsidRPr="00F561D9">
        <w:t>použitím terminálu (4 nebo 5+1)</w:t>
      </w:r>
      <w:r w:rsidR="001D56E0">
        <w:t xml:space="preserve"> v </w:t>
      </w:r>
      <w:r w:rsidRPr="00F561D9">
        <w:t>koruně lépe rostou</w:t>
      </w:r>
      <w:r w:rsidR="001D56E0">
        <w:t xml:space="preserve"> a </w:t>
      </w:r>
      <w:r w:rsidRPr="00F561D9">
        <w:t>také se snáze nahrazují poškozené silnější větve.</w:t>
      </w:r>
    </w:p>
    <w:p w14:paraId="02370EE7" w14:textId="77777777" w:rsidR="000B018A" w:rsidRPr="008A7CFF" w:rsidRDefault="000B018A" w:rsidP="00DB30EB">
      <w:pPr>
        <w:pStyle w:val="Nadpis2"/>
        <w:jc w:val="left"/>
      </w:pPr>
      <w:bookmarkStart w:id="49" w:name="_Toc93236786"/>
      <w:bookmarkStart w:id="50" w:name="_Toc93238153"/>
      <w:bookmarkStart w:id="51" w:name="_Toc93292548"/>
      <w:bookmarkStart w:id="52" w:name="_Toc93294212"/>
      <w:r w:rsidRPr="008A7CFF">
        <w:rPr>
          <w:rStyle w:val="mw-headline"/>
          <w:szCs w:val="29"/>
        </w:rPr>
        <w:t>Kotlovitá</w:t>
      </w:r>
      <w:r w:rsidR="001D56E0">
        <w:rPr>
          <w:rStyle w:val="mw-headline"/>
          <w:szCs w:val="29"/>
        </w:rPr>
        <w:t xml:space="preserve"> a </w:t>
      </w:r>
      <w:r w:rsidRPr="008A7CFF">
        <w:rPr>
          <w:rStyle w:val="mw-headline"/>
          <w:szCs w:val="29"/>
        </w:rPr>
        <w:t>pyramidální koruna</w:t>
      </w:r>
      <w:bookmarkEnd w:id="49"/>
      <w:bookmarkEnd w:id="50"/>
      <w:bookmarkEnd w:id="51"/>
      <w:bookmarkEnd w:id="52"/>
    </w:p>
    <w:p w14:paraId="15436D64" w14:textId="77777777" w:rsidR="000B018A" w:rsidRPr="00F561D9" w:rsidRDefault="007D059A" w:rsidP="00342815">
      <w:pPr>
        <w:jc w:val="center"/>
        <w:rPr>
          <w:rFonts w:cs="Arial"/>
        </w:rPr>
      </w:pPr>
      <w:r w:rsidRPr="00F561D9">
        <w:rPr>
          <w:noProof/>
          <w:lang w:eastAsia="cs-CZ"/>
        </w:rPr>
        <w:drawing>
          <wp:inline distT="0" distB="0" distL="0" distR="0" wp14:anchorId="0E2265B5" wp14:editId="58A478FD">
            <wp:extent cx="3600000" cy="2402027"/>
            <wp:effectExtent l="19050" t="0" r="450" b="0"/>
            <wp:docPr id="11" name="Obrázek 11" descr="https://upload.wikimedia.org/wikipedia/commons/thumb/9/9f/Jablon%C4%9B_5785.JPG/1280px-Jablon%C4%9B_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9/9f/Jablon%C4%9B_5785.JPG/1280px-Jablon%C4%9B_57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402027"/>
                    </a:xfrm>
                    <a:prstGeom prst="rect">
                      <a:avLst/>
                    </a:prstGeom>
                    <a:noFill/>
                    <a:ln>
                      <a:noFill/>
                    </a:ln>
                  </pic:spPr>
                </pic:pic>
              </a:graphicData>
            </a:graphic>
          </wp:inline>
        </w:drawing>
      </w:r>
    </w:p>
    <w:p w14:paraId="56C85505" w14:textId="77777777" w:rsidR="000B018A" w:rsidRPr="00F561D9" w:rsidRDefault="000B018A" w:rsidP="00F137DA">
      <w:pPr>
        <w:pStyle w:val="Popisekobr"/>
      </w:pPr>
      <w:r w:rsidRPr="00F561D9">
        <w:t>Zákrsky</w:t>
      </w:r>
      <w:r w:rsidR="001D56E0">
        <w:t xml:space="preserve"> s </w:t>
      </w:r>
      <w:r w:rsidRPr="00F561D9">
        <w:t>kotlovito</w:t>
      </w:r>
      <w:r w:rsidR="003F0E22">
        <w:t>u korunou</w:t>
      </w:r>
    </w:p>
    <w:p w14:paraId="5E727A6E" w14:textId="77777777" w:rsidR="000B018A" w:rsidRPr="00F561D9" w:rsidRDefault="000B018A" w:rsidP="00E02BB3">
      <w:r w:rsidRPr="00F561D9">
        <w:t>Pro účely tohoto popisu, může být považován ovocný strom za objekt složený ze dvou částí,</w:t>
      </w:r>
      <w:r w:rsidR="001D56E0">
        <w:t xml:space="preserve"> a </w:t>
      </w:r>
      <w:r w:rsidRPr="00F561D9">
        <w:t>to kmene, který se skládá ze spodní části hlavního stonku sahajícího od země až po rozvětvení prvních větví</w:t>
      </w:r>
      <w:r w:rsidR="001D56E0">
        <w:t xml:space="preserve"> a </w:t>
      </w:r>
      <w:r w:rsidRPr="00F561D9">
        <w:t>koruny, která obsahuje část stromu nad tímto bodem. </w:t>
      </w:r>
    </w:p>
    <w:p w14:paraId="68CFB117" w14:textId="77777777" w:rsidR="000B018A" w:rsidRPr="00F561D9" w:rsidRDefault="000B018A" w:rsidP="00E02BB3">
      <w:r w:rsidRPr="00F561D9">
        <w:t>Ovocnář rozpoznává několik odlišných typů koruny. Jabloně se mohou prořezávat různě podle toho, zda jde</w:t>
      </w:r>
      <w:r w:rsidR="001D56E0">
        <w:t xml:space="preserve"> o </w:t>
      </w:r>
      <w:r w:rsidRPr="00F561D9">
        <w:t>vysokokmen nebo zákrsek, nebo palmeto či vřetenovitý zákrsek.</w:t>
      </w:r>
      <w:r w:rsidR="001D56E0">
        <w:t xml:space="preserve"> V </w:t>
      </w:r>
      <w:r w:rsidRPr="00F561D9">
        <w:t>případě, že půda je bohatá</w:t>
      </w:r>
      <w:r w:rsidR="001D56E0">
        <w:t xml:space="preserve"> a </w:t>
      </w:r>
      <w:r w:rsidRPr="00F561D9">
        <w:t>stromy musí být ponechány, aby byly vzrůstem velmi velké, může být vysoká koruna nutná. Vysokokmeny mohou být správnou volbou</w:t>
      </w:r>
      <w:r w:rsidR="001D56E0">
        <w:t xml:space="preserve"> v </w:t>
      </w:r>
      <w:r w:rsidRPr="00F561D9">
        <w:t xml:space="preserve">případě velmi vzrůstných </w:t>
      </w:r>
      <w:r w:rsidRPr="00F561D9">
        <w:lastRenderedPageBreak/>
        <w:t xml:space="preserve">odrůd, jako je </w:t>
      </w:r>
      <w:proofErr w:type="spellStart"/>
      <w:r w:rsidRPr="00F561D9">
        <w:t>North</w:t>
      </w:r>
      <w:proofErr w:type="spellEnd"/>
      <w:r w:rsidRPr="00F561D9">
        <w:t xml:space="preserve"> </w:t>
      </w:r>
      <w:proofErr w:type="spellStart"/>
      <w:r w:rsidRPr="00F561D9">
        <w:t>Spy</w:t>
      </w:r>
      <w:proofErr w:type="spellEnd"/>
      <w:r w:rsidRPr="00F561D9">
        <w:t>. Omezování velikosti prořezáváním může mít za následek příliš bujný růst dřeva na úkor růstu plodů.</w:t>
      </w:r>
    </w:p>
    <w:p w14:paraId="02C9A51D" w14:textId="77777777" w:rsidR="000B018A" w:rsidRPr="00F561D9" w:rsidRDefault="000B018A" w:rsidP="00E02BB3">
      <w:r w:rsidRPr="00F561D9">
        <w:t>Moderní ovocnář proti vysokokmenům</w:t>
      </w:r>
      <w:r w:rsidR="001D56E0">
        <w:t xml:space="preserve"> u </w:t>
      </w:r>
      <w:r w:rsidRPr="00F561D9">
        <w:t>jabloní však vznese námitky, že postřik vysokých stromů je pomalý, drahý</w:t>
      </w:r>
      <w:r w:rsidR="001D56E0">
        <w:t xml:space="preserve"> a </w:t>
      </w:r>
      <w:r w:rsidRPr="00F561D9">
        <w:t>neefektivní. Sběr ovoce</w:t>
      </w:r>
      <w:r w:rsidR="001D56E0">
        <w:t xml:space="preserve"> a </w:t>
      </w:r>
      <w:r w:rsidRPr="00F561D9">
        <w:t>prořezávání je náročné</w:t>
      </w:r>
      <w:r w:rsidR="001D56E0">
        <w:t xml:space="preserve"> a </w:t>
      </w:r>
      <w:r w:rsidRPr="00F561D9">
        <w:t>další drobná péče je také drahá</w:t>
      </w:r>
      <w:r w:rsidR="001D56E0">
        <w:t xml:space="preserve"> a </w:t>
      </w:r>
      <w:r w:rsidRPr="00F561D9">
        <w:t>není pravděpodobné, že by měla významné efekty. Téměř ve všech oblastech pěstování jabloní pěstitelé preferují stromy</w:t>
      </w:r>
      <w:r w:rsidR="001D56E0">
        <w:t xml:space="preserve"> s </w:t>
      </w:r>
      <w:r w:rsidRPr="00F561D9">
        <w:t>nízkými tvary koruny. Hnojí půdu, obdělávají okolí dřevin, silně prořezávají</w:t>
      </w:r>
      <w:r w:rsidR="001D56E0">
        <w:t xml:space="preserve"> a </w:t>
      </w:r>
      <w:r w:rsidRPr="00F561D9">
        <w:t>jsou obvykle schopni vyzískat stejně dobré výsledky</w:t>
      </w:r>
      <w:r w:rsidR="001D56E0">
        <w:t xml:space="preserve"> s </w:t>
      </w:r>
      <w:r w:rsidRPr="00F561D9">
        <w:t>menšími stromy, pouze</w:t>
      </w:r>
      <w:r w:rsidR="001D56E0">
        <w:t xml:space="preserve"> s </w:t>
      </w:r>
      <w:r w:rsidRPr="00F561D9">
        <w:t>poněkud větším počtem rostlin na akr.</w:t>
      </w:r>
    </w:p>
    <w:p w14:paraId="0CCFF047" w14:textId="77777777" w:rsidR="000B018A" w:rsidRPr="00F561D9" w:rsidRDefault="000B018A" w:rsidP="00E02BB3">
      <w:r w:rsidRPr="00F561D9">
        <w:t>U zákrsků jabloní jsou pěstovány dvě formy koruny, koruny</w:t>
      </w:r>
      <w:r w:rsidR="001D56E0">
        <w:t xml:space="preserve"> s </w:t>
      </w:r>
      <w:r w:rsidRPr="00F561D9">
        <w:t>terminálem (pyramidální koruny)</w:t>
      </w:r>
      <w:r w:rsidR="001D56E0">
        <w:t xml:space="preserve"> a </w:t>
      </w:r>
      <w:r w:rsidRPr="00F561D9">
        <w:t>otevřené koruny. Pyramidální koruny, mají hlavní vertikální větev, navazující na kmen, terminál, který je víceméně kolmou osou koruny</w:t>
      </w:r>
      <w:r w:rsidR="001D56E0">
        <w:t xml:space="preserve"> a </w:t>
      </w:r>
      <w:r w:rsidRPr="00F561D9">
        <w:t>dosahuje až</w:t>
      </w:r>
      <w:r w:rsidR="001D56E0">
        <w:t xml:space="preserve"> k </w:t>
      </w:r>
      <w:r w:rsidRPr="00F561D9">
        <w:t>vrcholu stromu. Bočních větvě vyrůstají</w:t>
      </w:r>
      <w:r w:rsidR="001D56E0">
        <w:t xml:space="preserve"> z </w:t>
      </w:r>
      <w:r w:rsidRPr="00F561D9">
        <w:t xml:space="preserve">tohoto </w:t>
      </w:r>
      <w:proofErr w:type="gramStart"/>
      <w:r w:rsidRPr="00F561D9">
        <w:t>terminálu</w:t>
      </w:r>
      <w:proofErr w:type="gramEnd"/>
      <w:r w:rsidR="001D56E0">
        <w:t xml:space="preserve"> a </w:t>
      </w:r>
      <w:r w:rsidRPr="00F561D9">
        <w:t>tak je tvořena koruna. Ve stromu</w:t>
      </w:r>
      <w:r w:rsidR="001D56E0">
        <w:t xml:space="preserve"> s </w:t>
      </w:r>
      <w:r w:rsidRPr="00F561D9">
        <w:t>otevřenou korunou terminál chybí</w:t>
      </w:r>
      <w:r w:rsidR="001D56E0">
        <w:t xml:space="preserve"> a </w:t>
      </w:r>
      <w:r w:rsidRPr="00F561D9">
        <w:t>korunu tvoří čtyři nebo pět bočních kosterních větví.</w:t>
      </w:r>
      <w:r w:rsidR="001D56E0">
        <w:t xml:space="preserve"> U </w:t>
      </w:r>
      <w:r w:rsidRPr="00F561D9">
        <w:t>mnoha dřevin je otevřená koruna vhodnější, ale</w:t>
      </w:r>
      <w:r w:rsidR="001D56E0">
        <w:t xml:space="preserve"> u </w:t>
      </w:r>
      <w:r w:rsidRPr="00F561D9">
        <w:t>jabloně jsou si</w:t>
      </w:r>
      <w:r w:rsidR="001D56E0">
        <w:t xml:space="preserve"> z </w:t>
      </w:r>
      <w:r w:rsidRPr="00F561D9">
        <w:t>více specifických důvodů tyto varianty rovnocenné.</w:t>
      </w:r>
    </w:p>
    <w:p w14:paraId="204183C0" w14:textId="77777777" w:rsidR="000B018A" w:rsidRPr="00F561D9" w:rsidRDefault="000B018A" w:rsidP="00E02BB3">
      <w:pPr>
        <w:rPr>
          <w:rFonts w:cs="Arial"/>
        </w:rPr>
      </w:pPr>
      <w:r w:rsidRPr="00F561D9">
        <w:rPr>
          <w:rFonts w:cs="Arial"/>
        </w:rPr>
        <w:t>Výhody koruny</w:t>
      </w:r>
      <w:r w:rsidR="001D56E0">
        <w:rPr>
          <w:rFonts w:cs="Arial"/>
        </w:rPr>
        <w:t xml:space="preserve"> s </w:t>
      </w:r>
      <w:r w:rsidRPr="00F561D9">
        <w:rPr>
          <w:rFonts w:cs="Arial"/>
        </w:rPr>
        <w:t>terminálem jsou:</w:t>
      </w:r>
    </w:p>
    <w:p w14:paraId="0C6830D0" w14:textId="77777777" w:rsidR="000B018A" w:rsidRPr="00ED4090" w:rsidRDefault="000B018A" w:rsidP="00E02BB3">
      <w:pPr>
        <w:pStyle w:val="Odstavecseseznamem"/>
        <w:numPr>
          <w:ilvl w:val="0"/>
          <w:numId w:val="8"/>
        </w:numPr>
        <w:ind w:left="714" w:hanging="357"/>
        <w:rPr>
          <w:rFonts w:cs="Arial"/>
        </w:rPr>
      </w:pPr>
      <w:r w:rsidRPr="00ED4090">
        <w:rPr>
          <w:rFonts w:cs="Arial"/>
        </w:rPr>
        <w:t>Větve jsou menší</w:t>
      </w:r>
      <w:r w:rsidR="001D56E0">
        <w:rPr>
          <w:rFonts w:cs="Arial"/>
        </w:rPr>
        <w:t xml:space="preserve"> v </w:t>
      </w:r>
      <w:r w:rsidRPr="00ED4090">
        <w:rPr>
          <w:rFonts w:cs="Arial"/>
        </w:rPr>
        <w:t>poměru</w:t>
      </w:r>
      <w:r w:rsidR="001D56E0">
        <w:rPr>
          <w:rFonts w:cs="Arial"/>
        </w:rPr>
        <w:t xml:space="preserve"> k </w:t>
      </w:r>
      <w:r w:rsidRPr="00ED4090">
        <w:rPr>
          <w:rFonts w:cs="Arial"/>
        </w:rPr>
        <w:t>tělu stromu</w:t>
      </w:r>
      <w:r w:rsidR="001D56E0">
        <w:rPr>
          <w:rFonts w:cs="Arial"/>
        </w:rPr>
        <w:t xml:space="preserve"> a </w:t>
      </w:r>
      <w:r w:rsidRPr="00ED4090">
        <w:rPr>
          <w:rFonts w:cs="Arial"/>
        </w:rPr>
        <w:t>jsou proto méně náchylné</w:t>
      </w:r>
      <w:r w:rsidR="001D56E0">
        <w:rPr>
          <w:rFonts w:cs="Arial"/>
        </w:rPr>
        <w:t xml:space="preserve"> k </w:t>
      </w:r>
      <w:r w:rsidRPr="00ED4090">
        <w:rPr>
          <w:rFonts w:cs="Arial"/>
        </w:rPr>
        <w:t>poškození kmene, když se zlomí.</w:t>
      </w:r>
    </w:p>
    <w:p w14:paraId="14255E84" w14:textId="77777777" w:rsidR="000B018A" w:rsidRPr="00ED4090" w:rsidRDefault="000B018A" w:rsidP="00E02BB3">
      <w:pPr>
        <w:pStyle w:val="Odstavecseseznamem"/>
        <w:numPr>
          <w:ilvl w:val="0"/>
          <w:numId w:val="8"/>
        </w:numPr>
        <w:ind w:left="714" w:hanging="357"/>
        <w:rPr>
          <w:rFonts w:cs="Arial"/>
        </w:rPr>
      </w:pPr>
      <w:r w:rsidRPr="00ED4090">
        <w:rPr>
          <w:rFonts w:cs="Arial"/>
        </w:rPr>
        <w:t>Pokud je kosterní větev zlomená, je to je nemalá část stromu,</w:t>
      </w:r>
      <w:r w:rsidR="001D56E0">
        <w:rPr>
          <w:rFonts w:cs="Arial"/>
        </w:rPr>
        <w:t xml:space="preserve"> a </w:t>
      </w:r>
      <w:r w:rsidRPr="00ED4090">
        <w:rPr>
          <w:rFonts w:cs="Arial"/>
        </w:rPr>
        <w:t>je proto méně poškozena kor</w:t>
      </w:r>
      <w:r w:rsidR="00DC4D31" w:rsidRPr="00ED4090">
        <w:rPr>
          <w:rFonts w:cs="Arial"/>
        </w:rPr>
        <w:t>una, než by tomu bylo</w:t>
      </w:r>
      <w:r w:rsidR="001D56E0">
        <w:rPr>
          <w:rFonts w:cs="Arial"/>
        </w:rPr>
        <w:t xml:space="preserve"> v </w:t>
      </w:r>
      <w:r w:rsidR="00DC4D31" w:rsidRPr="00ED4090">
        <w:rPr>
          <w:rFonts w:cs="Arial"/>
        </w:rPr>
        <w:t>případě</w:t>
      </w:r>
      <w:r w:rsidRPr="00ED4090">
        <w:rPr>
          <w:rFonts w:cs="Arial"/>
        </w:rPr>
        <w:t>, ve srovnání</w:t>
      </w:r>
      <w:r w:rsidR="001D56E0">
        <w:rPr>
          <w:rFonts w:cs="Arial"/>
        </w:rPr>
        <w:t xml:space="preserve"> s </w:t>
      </w:r>
      <w:r w:rsidRPr="00ED4090">
        <w:rPr>
          <w:rFonts w:cs="Arial"/>
        </w:rPr>
        <w:t>větví</w:t>
      </w:r>
      <w:r w:rsidR="001D56E0">
        <w:rPr>
          <w:rFonts w:cs="Arial"/>
        </w:rPr>
        <w:t xml:space="preserve"> u </w:t>
      </w:r>
      <w:r w:rsidRPr="00ED4090">
        <w:rPr>
          <w:rFonts w:cs="Arial"/>
        </w:rPr>
        <w:t>otevřené koruny.</w:t>
      </w:r>
    </w:p>
    <w:p w14:paraId="78A79999" w14:textId="77777777" w:rsidR="000B018A" w:rsidRPr="00ED4090" w:rsidRDefault="000B018A" w:rsidP="00E02BB3">
      <w:pPr>
        <w:pStyle w:val="Odstavecseseznamem"/>
        <w:numPr>
          <w:ilvl w:val="0"/>
          <w:numId w:val="8"/>
        </w:numPr>
        <w:ind w:left="714" w:hanging="357"/>
        <w:rPr>
          <w:rFonts w:cs="Arial"/>
        </w:rPr>
      </w:pPr>
      <w:r w:rsidRPr="00ED4090">
        <w:rPr>
          <w:rFonts w:cs="Arial"/>
        </w:rPr>
        <w:t>Větve jsou rovněž kratší</w:t>
      </w:r>
      <w:r w:rsidR="001D56E0">
        <w:rPr>
          <w:rFonts w:cs="Arial"/>
        </w:rPr>
        <w:t xml:space="preserve"> a </w:t>
      </w:r>
      <w:r w:rsidRPr="00ED4090">
        <w:rPr>
          <w:rFonts w:cs="Arial"/>
        </w:rPr>
        <w:t>neohýbají se tolik pod zatížením ovoce</w:t>
      </w:r>
      <w:r w:rsidR="006F7B8D" w:rsidRPr="00ED4090">
        <w:rPr>
          <w:rFonts w:cs="Arial"/>
        </w:rPr>
        <w:t>.</w:t>
      </w:r>
    </w:p>
    <w:p w14:paraId="50BC6826" w14:textId="77777777" w:rsidR="000B018A" w:rsidRPr="00ED4090" w:rsidRDefault="000B018A" w:rsidP="00E02BB3">
      <w:pPr>
        <w:pStyle w:val="Odstavecseseznamem"/>
        <w:numPr>
          <w:ilvl w:val="0"/>
          <w:numId w:val="8"/>
        </w:numPr>
        <w:ind w:left="714" w:hanging="357"/>
        <w:rPr>
          <w:rFonts w:cs="Arial"/>
        </w:rPr>
      </w:pPr>
      <w:r w:rsidRPr="00ED4090">
        <w:rPr>
          <w:rFonts w:cs="Arial"/>
        </w:rPr>
        <w:t>V případě, že strom je zanedbán, za rok nebo dva je pak méně poškozen řezem než strom</w:t>
      </w:r>
      <w:r w:rsidR="001D56E0">
        <w:rPr>
          <w:rFonts w:cs="Arial"/>
        </w:rPr>
        <w:t xml:space="preserve"> s </w:t>
      </w:r>
      <w:r w:rsidRPr="00ED4090">
        <w:rPr>
          <w:rFonts w:cs="Arial"/>
        </w:rPr>
        <w:t>otevřenou korunou.</w:t>
      </w:r>
    </w:p>
    <w:p w14:paraId="66F448B4" w14:textId="77777777" w:rsidR="000B018A" w:rsidRPr="00ED4090" w:rsidRDefault="000B018A" w:rsidP="00E02BB3">
      <w:r w:rsidRPr="00ED4090">
        <w:t>Nevýhody koruny</w:t>
      </w:r>
      <w:r w:rsidR="001D56E0">
        <w:t xml:space="preserve"> s </w:t>
      </w:r>
      <w:r w:rsidRPr="00ED4090">
        <w:t>terminálem jsou:</w:t>
      </w:r>
    </w:p>
    <w:p w14:paraId="4496057F" w14:textId="77777777" w:rsidR="000B018A" w:rsidRPr="00ED4090" w:rsidRDefault="000B018A" w:rsidP="00E02BB3">
      <w:pPr>
        <w:pStyle w:val="Odstavecseseznamem"/>
        <w:numPr>
          <w:ilvl w:val="0"/>
          <w:numId w:val="7"/>
        </w:numPr>
        <w:ind w:left="714" w:hanging="357"/>
        <w:rPr>
          <w:rFonts w:cs="Arial"/>
        </w:rPr>
      </w:pPr>
      <w:r w:rsidRPr="00ED4090">
        <w:rPr>
          <w:rFonts w:cs="Arial"/>
        </w:rPr>
        <w:t xml:space="preserve">Je velmi obtížné udržet terminál </w:t>
      </w:r>
      <w:r w:rsidR="006F7B8D" w:rsidRPr="00ED4090">
        <w:rPr>
          <w:rFonts w:cs="Arial"/>
        </w:rPr>
        <w:t>poté, co</w:t>
      </w:r>
      <w:r w:rsidRPr="00ED4090">
        <w:rPr>
          <w:rFonts w:cs="Arial"/>
        </w:rPr>
        <w:t xml:space="preserve"> strom zestárne,</w:t>
      </w:r>
      <w:r w:rsidR="001D56E0">
        <w:rPr>
          <w:rFonts w:cs="Arial"/>
        </w:rPr>
        <w:t xml:space="preserve"> a </w:t>
      </w:r>
      <w:r w:rsidRPr="00ED4090">
        <w:rPr>
          <w:rFonts w:cs="Arial"/>
        </w:rPr>
        <w:t>výhony</w:t>
      </w:r>
      <w:r w:rsidR="001D56E0">
        <w:rPr>
          <w:rFonts w:cs="Arial"/>
        </w:rPr>
        <w:t xml:space="preserve"> v </w:t>
      </w:r>
      <w:r w:rsidRPr="00ED4090">
        <w:rPr>
          <w:rFonts w:cs="Arial"/>
        </w:rPr>
        <w:t>horní části koruny poměrně vysokého stromu je pak nákladné odstranit.</w:t>
      </w:r>
    </w:p>
    <w:p w14:paraId="4A5DA663" w14:textId="77777777" w:rsidR="000B018A" w:rsidRPr="00ED4090" w:rsidRDefault="000B018A" w:rsidP="00E02BB3">
      <w:pPr>
        <w:pStyle w:val="Odstavecseseznamem"/>
        <w:numPr>
          <w:ilvl w:val="0"/>
          <w:numId w:val="7"/>
        </w:numPr>
        <w:ind w:left="714" w:hanging="357"/>
        <w:rPr>
          <w:rFonts w:cs="Arial"/>
        </w:rPr>
      </w:pPr>
      <w:r w:rsidRPr="00ED4090">
        <w:rPr>
          <w:rFonts w:cs="Arial"/>
        </w:rPr>
        <w:t>Příliš mnoho ovoce roste ve stínu</w:t>
      </w:r>
      <w:r w:rsidR="001D56E0">
        <w:rPr>
          <w:rFonts w:cs="Arial"/>
        </w:rPr>
        <w:t xml:space="preserve"> a </w:t>
      </w:r>
      <w:r w:rsidRPr="00ED4090">
        <w:rPr>
          <w:rFonts w:cs="Arial"/>
        </w:rPr>
        <w:t>barva</w:t>
      </w:r>
      <w:r w:rsidR="001D56E0">
        <w:rPr>
          <w:rFonts w:cs="Arial"/>
        </w:rPr>
        <w:t xml:space="preserve"> a </w:t>
      </w:r>
      <w:r w:rsidRPr="00ED4090">
        <w:rPr>
          <w:rFonts w:cs="Arial"/>
        </w:rPr>
        <w:t>chuť není tak dobrá, jako</w:t>
      </w:r>
      <w:r w:rsidR="001D56E0">
        <w:rPr>
          <w:rFonts w:cs="Arial"/>
        </w:rPr>
        <w:t xml:space="preserve"> v </w:t>
      </w:r>
      <w:r w:rsidRPr="00ED4090">
        <w:rPr>
          <w:rFonts w:cs="Arial"/>
        </w:rPr>
        <w:t>případě otevřené koruny.</w:t>
      </w:r>
    </w:p>
    <w:p w14:paraId="05C50839" w14:textId="77777777" w:rsidR="000B018A" w:rsidRPr="00ED4090" w:rsidRDefault="000B018A" w:rsidP="00E02BB3">
      <w:pPr>
        <w:pStyle w:val="Odstavecseseznamem"/>
        <w:numPr>
          <w:ilvl w:val="0"/>
          <w:numId w:val="7"/>
        </w:numPr>
        <w:ind w:left="714" w:hanging="357"/>
        <w:rPr>
          <w:rFonts w:cs="Arial"/>
        </w:rPr>
      </w:pPr>
      <w:r w:rsidRPr="00ED4090">
        <w:rPr>
          <w:rFonts w:cs="Arial"/>
        </w:rPr>
        <w:t xml:space="preserve">Z důvodu stínu plodí dřevo stále do značné míry na okraji, takže žádný významný řez nemůže být </w:t>
      </w:r>
      <w:r w:rsidR="006F7B8D" w:rsidRPr="00ED4090">
        <w:rPr>
          <w:rFonts w:cs="Arial"/>
        </w:rPr>
        <w:t>proveden, aniž</w:t>
      </w:r>
      <w:r w:rsidRPr="00ED4090">
        <w:rPr>
          <w:rFonts w:cs="Arial"/>
        </w:rPr>
        <w:t xml:space="preserve"> by se výrazně nesnižoval počet květních pupenů po řezu. Dřevo, které se odebírá řezem větví</w:t>
      </w:r>
      <w:r w:rsidR="006F7B8D" w:rsidRPr="00ED4090">
        <w:rPr>
          <w:rFonts w:cs="Arial"/>
        </w:rPr>
        <w:t>,</w:t>
      </w:r>
      <w:r w:rsidRPr="00ED4090">
        <w:rPr>
          <w:rFonts w:cs="Arial"/>
        </w:rPr>
        <w:t xml:space="preserve"> je dřevo, které nese květní pupeny.</w:t>
      </w:r>
    </w:p>
    <w:p w14:paraId="72D92787" w14:textId="77777777" w:rsidR="000B018A" w:rsidRPr="00ED4090" w:rsidRDefault="000B018A" w:rsidP="00E02BB3">
      <w:pPr>
        <w:rPr>
          <w:rFonts w:cs="Arial"/>
        </w:rPr>
      </w:pPr>
      <w:r w:rsidRPr="00ED4090">
        <w:rPr>
          <w:rFonts w:cs="Arial"/>
        </w:rPr>
        <w:t>Výhody otevřené koruny:</w:t>
      </w:r>
    </w:p>
    <w:p w14:paraId="0FCE686C" w14:textId="77777777" w:rsidR="000B018A" w:rsidRPr="00ED4090" w:rsidRDefault="000B018A" w:rsidP="00E02BB3">
      <w:pPr>
        <w:pStyle w:val="Odstavecseseznamem"/>
        <w:numPr>
          <w:ilvl w:val="0"/>
          <w:numId w:val="6"/>
        </w:numPr>
        <w:ind w:left="714" w:hanging="357"/>
        <w:rPr>
          <w:rFonts w:cs="Arial"/>
        </w:rPr>
      </w:pPr>
      <w:r w:rsidRPr="00ED4090">
        <w:rPr>
          <w:rFonts w:cs="Arial"/>
        </w:rPr>
        <w:t xml:space="preserve">Méně </w:t>
      </w:r>
      <w:r w:rsidR="006F7B8D" w:rsidRPr="00ED4090">
        <w:rPr>
          <w:rFonts w:cs="Arial"/>
        </w:rPr>
        <w:t>větví, které</w:t>
      </w:r>
      <w:r w:rsidRPr="00ED4090">
        <w:rPr>
          <w:rFonts w:cs="Arial"/>
        </w:rPr>
        <w:t xml:space="preserve"> je třeba udržovat</w:t>
      </w:r>
      <w:r w:rsidR="001D56E0">
        <w:rPr>
          <w:rFonts w:cs="Arial"/>
        </w:rPr>
        <w:t xml:space="preserve"> a </w:t>
      </w:r>
      <w:r w:rsidRPr="00ED4090">
        <w:rPr>
          <w:rFonts w:cs="Arial"/>
        </w:rPr>
        <w:t xml:space="preserve">ty co </w:t>
      </w:r>
      <w:r w:rsidR="006F7B8D" w:rsidRPr="00ED4090">
        <w:rPr>
          <w:rFonts w:cs="Arial"/>
        </w:rPr>
        <w:t>zůstávají, jsou</w:t>
      </w:r>
      <w:r w:rsidRPr="00ED4090">
        <w:rPr>
          <w:rFonts w:cs="Arial"/>
        </w:rPr>
        <w:t xml:space="preserve"> udržovány</w:t>
      </w:r>
      <w:r w:rsidR="001D56E0">
        <w:rPr>
          <w:rFonts w:cs="Arial"/>
        </w:rPr>
        <w:t xml:space="preserve"> v </w:t>
      </w:r>
      <w:r w:rsidRPr="00ED4090">
        <w:rPr>
          <w:rFonts w:cs="Arial"/>
        </w:rPr>
        <w:t>lepším stavu, protože mají dostatečný prostor</w:t>
      </w:r>
      <w:r w:rsidR="001D56E0">
        <w:rPr>
          <w:rFonts w:cs="Arial"/>
        </w:rPr>
        <w:t xml:space="preserve"> k </w:t>
      </w:r>
      <w:r w:rsidRPr="00ED4090">
        <w:rPr>
          <w:rFonts w:cs="Arial"/>
        </w:rPr>
        <w:t>rozvoji. Koruna je otevřená slunečnímu záření</w:t>
      </w:r>
      <w:r w:rsidR="001D56E0">
        <w:rPr>
          <w:rFonts w:cs="Arial"/>
        </w:rPr>
        <w:t xml:space="preserve"> a </w:t>
      </w:r>
      <w:r w:rsidRPr="00ED4090">
        <w:rPr>
          <w:rFonts w:cs="Arial"/>
        </w:rPr>
        <w:t>dřevo je proto zdravější, ovoce je lepší barvy</w:t>
      </w:r>
      <w:r w:rsidR="001D56E0">
        <w:rPr>
          <w:rFonts w:cs="Arial"/>
        </w:rPr>
        <w:t xml:space="preserve"> a </w:t>
      </w:r>
      <w:r w:rsidRPr="00ED4090">
        <w:rPr>
          <w:rFonts w:cs="Arial"/>
        </w:rPr>
        <w:t>lépe vyzrálé.</w:t>
      </w:r>
    </w:p>
    <w:p w14:paraId="7C88ACCE" w14:textId="77777777" w:rsidR="000B018A" w:rsidRPr="00ED4090" w:rsidRDefault="000B018A" w:rsidP="00E02BB3">
      <w:pPr>
        <w:pStyle w:val="Odstavecseseznamem"/>
        <w:numPr>
          <w:ilvl w:val="0"/>
          <w:numId w:val="6"/>
        </w:numPr>
        <w:ind w:left="714" w:hanging="357"/>
        <w:rPr>
          <w:rFonts w:cs="Arial"/>
        </w:rPr>
      </w:pPr>
      <w:r w:rsidRPr="00ED4090">
        <w:rPr>
          <w:rFonts w:cs="Arial"/>
        </w:rPr>
        <w:t>Prořezávání</w:t>
      </w:r>
      <w:r w:rsidR="001D56E0">
        <w:rPr>
          <w:rFonts w:cs="Arial"/>
        </w:rPr>
        <w:t xml:space="preserve"> a </w:t>
      </w:r>
      <w:r w:rsidRPr="00ED4090">
        <w:rPr>
          <w:rFonts w:cs="Arial"/>
        </w:rPr>
        <w:t>postřiky, obzvláště později, sběr ovoce, lze provést levněji</w:t>
      </w:r>
      <w:r w:rsidR="001D56E0">
        <w:rPr>
          <w:rFonts w:cs="Arial"/>
        </w:rPr>
        <w:t xml:space="preserve"> a </w:t>
      </w:r>
      <w:r w:rsidRPr="00ED4090">
        <w:rPr>
          <w:rFonts w:cs="Arial"/>
        </w:rPr>
        <w:t>důkladněji</w:t>
      </w:r>
    </w:p>
    <w:p w14:paraId="225A562C" w14:textId="77777777" w:rsidR="000B018A" w:rsidRPr="00ED4090" w:rsidRDefault="000B018A" w:rsidP="00E02BB3">
      <w:pPr>
        <w:pStyle w:val="Odstavecseseznamem"/>
        <w:numPr>
          <w:ilvl w:val="0"/>
          <w:numId w:val="6"/>
        </w:numPr>
        <w:ind w:left="714" w:hanging="357"/>
        <w:rPr>
          <w:rFonts w:cs="Arial"/>
        </w:rPr>
      </w:pPr>
      <w:r w:rsidRPr="00ED4090">
        <w:rPr>
          <w:rFonts w:cs="Arial"/>
        </w:rPr>
        <w:lastRenderedPageBreak/>
        <w:t>Stromy mohou být upraveny</w:t>
      </w:r>
      <w:r w:rsidR="001D56E0">
        <w:rPr>
          <w:rFonts w:cs="Arial"/>
        </w:rPr>
        <w:t xml:space="preserve"> v </w:t>
      </w:r>
      <w:r w:rsidRPr="00ED4090">
        <w:rPr>
          <w:rFonts w:cs="Arial"/>
        </w:rPr>
        <w:t>požadovaném rozsahu každý rok, aniž by hrozilo nebezpečí, že bude příliš výrazně snížen počet květních pupenů.</w:t>
      </w:r>
    </w:p>
    <w:p w14:paraId="7EA888DB" w14:textId="77777777" w:rsidR="000B018A" w:rsidRPr="00ED4090" w:rsidRDefault="000B018A" w:rsidP="00E02BB3">
      <w:pPr>
        <w:pStyle w:val="Odstavecseseznamem"/>
        <w:numPr>
          <w:ilvl w:val="0"/>
          <w:numId w:val="6"/>
        </w:numPr>
        <w:ind w:left="714" w:hanging="357"/>
        <w:rPr>
          <w:rFonts w:cs="Arial"/>
        </w:rPr>
      </w:pPr>
      <w:r w:rsidRPr="00ED4090">
        <w:rPr>
          <w:rFonts w:cs="Arial"/>
        </w:rPr>
        <w:t>Plody nevyvíjí velký tlak na větve, protože místo toho, aby jabloně plodily zcela na konci větví, kde je větší pákový efekt, jsou plody rovnoměrně po celém délce větve.</w:t>
      </w:r>
    </w:p>
    <w:p w14:paraId="22974693" w14:textId="77777777" w:rsidR="000B018A" w:rsidRPr="00ED4090" w:rsidRDefault="000B018A" w:rsidP="00E02BB3">
      <w:pPr>
        <w:pStyle w:val="Odstavecseseznamem"/>
        <w:numPr>
          <w:ilvl w:val="0"/>
          <w:numId w:val="6"/>
        </w:numPr>
        <w:ind w:left="714" w:hanging="357"/>
        <w:rPr>
          <w:rFonts w:cs="Arial"/>
        </w:rPr>
      </w:pPr>
      <w:r w:rsidRPr="00ED4090">
        <w:rPr>
          <w:rFonts w:cs="Arial"/>
        </w:rPr>
        <w:t>Zkušenosti ukazují, že plody na jabloni</w:t>
      </w:r>
      <w:r w:rsidR="001D56E0">
        <w:rPr>
          <w:rFonts w:cs="Arial"/>
        </w:rPr>
        <w:t xml:space="preserve"> s </w:t>
      </w:r>
      <w:r w:rsidRPr="00ED4090">
        <w:rPr>
          <w:rFonts w:cs="Arial"/>
        </w:rPr>
        <w:t>otevřenou korunou jsou spíše rovnoměrně velké než plody na stromě druhého typu. To je pravděpodobně kvůli rozmístění plodů podél větve namísto shluků plodů na konci.</w:t>
      </w:r>
    </w:p>
    <w:p w14:paraId="207B498D" w14:textId="77777777" w:rsidR="000B018A" w:rsidRPr="00ED4090" w:rsidRDefault="000B018A" w:rsidP="00E02BB3">
      <w:pPr>
        <w:rPr>
          <w:rFonts w:cs="Arial"/>
        </w:rPr>
      </w:pPr>
      <w:r w:rsidRPr="00ED4090">
        <w:rPr>
          <w:rFonts w:cs="Arial"/>
        </w:rPr>
        <w:t>Nevýhody otevřené koruny:</w:t>
      </w:r>
    </w:p>
    <w:p w14:paraId="34C15906" w14:textId="77777777" w:rsidR="000B018A" w:rsidRPr="00ED4090" w:rsidRDefault="000B018A" w:rsidP="00E02BB3">
      <w:pPr>
        <w:pStyle w:val="Odstavecseseznamem"/>
        <w:numPr>
          <w:ilvl w:val="0"/>
          <w:numId w:val="5"/>
        </w:numPr>
        <w:ind w:left="714" w:hanging="357"/>
        <w:rPr>
          <w:rFonts w:cs="Arial"/>
        </w:rPr>
      </w:pPr>
      <w:r w:rsidRPr="00ED4090">
        <w:rPr>
          <w:rFonts w:cs="Arial"/>
        </w:rPr>
        <w:t>Malý počet kosterních větví, obvykle ne více než čtyři,</w:t>
      </w:r>
      <w:r w:rsidR="001D56E0">
        <w:rPr>
          <w:rFonts w:cs="Arial"/>
        </w:rPr>
        <w:t xml:space="preserve"> a </w:t>
      </w:r>
      <w:r w:rsidRPr="00ED4090">
        <w:rPr>
          <w:rFonts w:cs="Arial"/>
        </w:rPr>
        <w:t>protože ty musí být velké, může být nebezpečí, že se rozlomí</w:t>
      </w:r>
      <w:r w:rsidR="006F7B8D" w:rsidRPr="00ED4090">
        <w:rPr>
          <w:rFonts w:cs="Arial"/>
        </w:rPr>
        <w:t>.</w:t>
      </w:r>
    </w:p>
    <w:p w14:paraId="78811ADC" w14:textId="77777777" w:rsidR="000B018A" w:rsidRPr="00ED4090" w:rsidRDefault="000B018A" w:rsidP="00E02BB3">
      <w:pPr>
        <w:pStyle w:val="Odstavecseseznamem"/>
        <w:numPr>
          <w:ilvl w:val="0"/>
          <w:numId w:val="5"/>
        </w:numPr>
        <w:ind w:left="714" w:hanging="357"/>
        <w:rPr>
          <w:rFonts w:cs="Arial"/>
        </w:rPr>
      </w:pPr>
      <w:r w:rsidRPr="00ED4090">
        <w:rPr>
          <w:rFonts w:cs="Arial"/>
        </w:rPr>
        <w:t>Kosterní větve jsou pravděpodobně delší, protože strom má tendenci se šířit spíše než vyrůstat do výšky,</w:t>
      </w:r>
      <w:r w:rsidR="001D56E0">
        <w:rPr>
          <w:rFonts w:cs="Arial"/>
        </w:rPr>
        <w:t xml:space="preserve"> a </w:t>
      </w:r>
      <w:r w:rsidRPr="00ED4090">
        <w:rPr>
          <w:rFonts w:cs="Arial"/>
        </w:rPr>
        <w:t>tak</w:t>
      </w:r>
      <w:r w:rsidR="001D56E0">
        <w:rPr>
          <w:rFonts w:cs="Arial"/>
        </w:rPr>
        <w:t xml:space="preserve"> i </w:t>
      </w:r>
      <w:r w:rsidRPr="00ED4090">
        <w:rPr>
          <w:rFonts w:cs="Arial"/>
        </w:rPr>
        <w:t>zabírá více místa. Tato nevýhoda jsou však kompenzována ořezávání stromů každoročně, takže obstojí</w:t>
      </w:r>
      <w:r w:rsidR="001D56E0">
        <w:rPr>
          <w:rFonts w:cs="Arial"/>
        </w:rPr>
        <w:t xml:space="preserve"> i </w:t>
      </w:r>
      <w:r w:rsidRPr="00ED4090">
        <w:rPr>
          <w:rFonts w:cs="Arial"/>
        </w:rPr>
        <w:t>pod zatížením. Je také kompenzován do určité míry růst hlavních kosterní větví směrem nahoru.</w:t>
      </w:r>
    </w:p>
    <w:p w14:paraId="0BF06868" w14:textId="77777777" w:rsidR="000B018A" w:rsidRPr="00EE1299" w:rsidRDefault="000B018A" w:rsidP="00964DE0">
      <w:pPr>
        <w:pStyle w:val="Nadpis1"/>
        <w:jc w:val="left"/>
      </w:pPr>
      <w:bookmarkStart w:id="53" w:name="_Toc93236787"/>
      <w:bookmarkStart w:id="54" w:name="_Toc93238154"/>
      <w:bookmarkStart w:id="55" w:name="_Toc93292549"/>
      <w:bookmarkStart w:id="56" w:name="_Toc93294213"/>
      <w:r w:rsidRPr="00EE1299">
        <w:rPr>
          <w:rStyle w:val="mw-headline"/>
        </w:rPr>
        <w:lastRenderedPageBreak/>
        <w:t>Řez jabloní</w:t>
      </w:r>
      <w:bookmarkEnd w:id="53"/>
      <w:bookmarkEnd w:id="54"/>
      <w:bookmarkEnd w:id="55"/>
      <w:bookmarkEnd w:id="56"/>
    </w:p>
    <w:p w14:paraId="20E20246" w14:textId="77777777" w:rsidR="000B018A" w:rsidRPr="00F561D9" w:rsidRDefault="000B018A" w:rsidP="00E02BB3">
      <w:r w:rsidRPr="00F561D9">
        <w:t>Prořezávání spočívá</w:t>
      </w:r>
      <w:r w:rsidR="001D56E0">
        <w:t xml:space="preserve"> v </w:t>
      </w:r>
      <w:r w:rsidRPr="00F561D9">
        <w:t>odstranění nadbytečných nebo nežádoucích větví ze stromů</w:t>
      </w:r>
      <w:r w:rsidR="001D56E0">
        <w:t xml:space="preserve"> a </w:t>
      </w:r>
      <w:r w:rsidRPr="00F561D9">
        <w:t>rostlin</w:t>
      </w:r>
      <w:r w:rsidR="001D56E0">
        <w:t xml:space="preserve"> a </w:t>
      </w:r>
      <w:r w:rsidRPr="00F561D9">
        <w:t>je jednou</w:t>
      </w:r>
      <w:r w:rsidR="001D56E0">
        <w:t xml:space="preserve"> z </w:t>
      </w:r>
      <w:r w:rsidRPr="00F561D9">
        <w:t>důležitých operací při údržbě jablečného sadu.</w:t>
      </w:r>
      <w:r w:rsidR="001D56E0">
        <w:t xml:space="preserve"> V </w:t>
      </w:r>
      <w:r w:rsidRPr="00F561D9">
        <w:t>některých případech, například při výsadbě je nutné řezem snížit asimilační plochu, protože kořeny byly omezeny</w:t>
      </w:r>
      <w:r w:rsidR="001D56E0">
        <w:t xml:space="preserve"> a </w:t>
      </w:r>
      <w:r w:rsidRPr="00F561D9">
        <w:t>tím se snižuje schopnost stromu přijímat vodu</w:t>
      </w:r>
      <w:r w:rsidR="001D56E0">
        <w:t xml:space="preserve"> z </w:t>
      </w:r>
      <w:r w:rsidRPr="00F561D9">
        <w:t>půdy. Pokud je ponechána plná</w:t>
      </w:r>
      <w:r w:rsidR="0019691E">
        <w:t xml:space="preserve"> </w:t>
      </w:r>
      <w:r w:rsidRPr="00F561D9">
        <w:rPr>
          <w:rFonts w:cs="Arial"/>
        </w:rPr>
        <w:t>asimilační</w:t>
      </w:r>
      <w:r w:rsidR="0019691E">
        <w:t xml:space="preserve"> </w:t>
      </w:r>
      <w:r w:rsidRPr="00F561D9">
        <w:t>plocha, je zde nebezpečí, že odpařování může být tak velké, jak oslabí podstatně strom, nebo dokonce způsobí jeho úhyn během suchého léta.</w:t>
      </w:r>
    </w:p>
    <w:p w14:paraId="197DFC84" w14:textId="77777777" w:rsidR="000B018A" w:rsidRPr="00EE1299" w:rsidRDefault="000B018A" w:rsidP="00964DE0">
      <w:pPr>
        <w:pStyle w:val="Nadpis1"/>
        <w:jc w:val="left"/>
      </w:pPr>
      <w:bookmarkStart w:id="57" w:name="_Toc93236788"/>
      <w:bookmarkStart w:id="58" w:name="_Toc93238155"/>
      <w:bookmarkStart w:id="59" w:name="_Toc93292550"/>
      <w:bookmarkStart w:id="60" w:name="_Toc93294214"/>
      <w:r w:rsidRPr="00EE1299">
        <w:rPr>
          <w:rStyle w:val="mw-headline"/>
        </w:rPr>
        <w:lastRenderedPageBreak/>
        <w:t>Probírka plodů</w:t>
      </w:r>
      <w:bookmarkEnd w:id="57"/>
      <w:bookmarkEnd w:id="58"/>
      <w:bookmarkEnd w:id="59"/>
      <w:bookmarkEnd w:id="60"/>
    </w:p>
    <w:p w14:paraId="114D1991" w14:textId="77777777" w:rsidR="000B018A" w:rsidRPr="00F561D9" w:rsidRDefault="000B018A" w:rsidP="00E02BB3">
      <w:r w:rsidRPr="00F561D9">
        <w:t>Úspěšní pěstitelé jabloní zjistili, že není zpravidla žádoucí dovolit, aby na stromu dozrálo všechno ovoce, které je nasazeno. Praxe ruční probírky části ovoce před dozráním je známá jako probírka,</w:t>
      </w:r>
      <w:r w:rsidR="001D56E0">
        <w:t xml:space="preserve"> a </w:t>
      </w:r>
      <w:r w:rsidRPr="00F561D9">
        <w:t>je nyní prováděna běžně ve většině jabloňových sadů.</w:t>
      </w:r>
    </w:p>
    <w:p w14:paraId="55DA7956" w14:textId="77777777" w:rsidR="000B018A" w:rsidRPr="00F561D9" w:rsidRDefault="000B018A" w:rsidP="00E02BB3">
      <w:r w:rsidRPr="00F561D9">
        <w:t xml:space="preserve">Tím, že jsou odstraněna některá jablka ze stromu, </w:t>
      </w:r>
      <w:proofErr w:type="gramStart"/>
      <w:r w:rsidRPr="00F561D9">
        <w:t>ty</w:t>
      </w:r>
      <w:proofErr w:type="gramEnd"/>
      <w:r w:rsidRPr="00F561D9">
        <w:t xml:space="preserve"> které zůstanou se vyvíjí</w:t>
      </w:r>
      <w:r w:rsidR="001D56E0">
        <w:t xml:space="preserve"> k </w:t>
      </w:r>
      <w:r w:rsidRPr="00F561D9">
        <w:t>větší velikosti, lepší formě</w:t>
      </w:r>
      <w:r w:rsidR="001D56E0">
        <w:t xml:space="preserve"> a </w:t>
      </w:r>
      <w:r w:rsidRPr="00F561D9">
        <w:t>získávají lepší barvu, než by bylo možné, pokud probírka nebyla provedena. Probírka se běžně doporučuje nejen pro zlepšení kvality sklizně, ale také</w:t>
      </w:r>
      <w:r w:rsidR="001D56E0">
        <w:t xml:space="preserve"> </w:t>
      </w:r>
      <w:proofErr w:type="gramStart"/>
      <w:r w:rsidR="001D56E0">
        <w:t>k</w:t>
      </w:r>
      <w:proofErr w:type="gramEnd"/>
      <w:r w:rsidR="001D56E0">
        <w:t> </w:t>
      </w:r>
      <w:r w:rsidRPr="00F561D9">
        <w:t>zlepšení plodnosti pro následující období. Aby se zabránilo střídání období dobrých</w:t>
      </w:r>
      <w:r w:rsidR="001D56E0">
        <w:t xml:space="preserve"> a </w:t>
      </w:r>
      <w:r w:rsidRPr="00F561D9">
        <w:t>špatných sklizní. Většina ovocnářů se shoduje, že probírka nemá být omezena na zabránění</w:t>
      </w:r>
      <w:r w:rsidR="0019691E">
        <w:t xml:space="preserve"> </w:t>
      </w:r>
      <w:r w:rsidRPr="00F561D9">
        <w:rPr>
          <w:rFonts w:cs="Arial"/>
        </w:rPr>
        <w:t>střídavé plodnosti</w:t>
      </w:r>
      <w:r w:rsidRPr="00F561D9">
        <w:t>. Větší velikost plodů</w:t>
      </w:r>
      <w:r w:rsidR="001D56E0">
        <w:t xml:space="preserve"> a </w:t>
      </w:r>
      <w:r w:rsidRPr="00F561D9">
        <w:t>větší zisk</w:t>
      </w:r>
      <w:r w:rsidR="001D56E0">
        <w:t xml:space="preserve"> z </w:t>
      </w:r>
      <w:r w:rsidRPr="00F561D9">
        <w:t>prodeje většího objemu kvalitních plodů má kompenzovat snížení počtu kusů ovoce. Prakticky ve všech případech byl vyšší zisk dosažen</w:t>
      </w:r>
      <w:r w:rsidR="001D56E0">
        <w:t xml:space="preserve"> u </w:t>
      </w:r>
      <w:r w:rsidR="00033000" w:rsidRPr="00F561D9">
        <w:t>ovoce, kde</w:t>
      </w:r>
      <w:r w:rsidRPr="00F561D9">
        <w:t xml:space="preserve"> byla provedena </w:t>
      </w:r>
      <w:proofErr w:type="gramStart"/>
      <w:r w:rsidRPr="00F561D9">
        <w:t>probírka,</w:t>
      </w:r>
      <w:proofErr w:type="gramEnd"/>
      <w:r w:rsidRPr="00F561D9">
        <w:t xml:space="preserve"> než</w:t>
      </w:r>
      <w:r w:rsidR="001D56E0">
        <w:t xml:space="preserve"> u </w:t>
      </w:r>
      <w:r w:rsidRPr="00F561D9">
        <w:t>ovoce ze stromů, kde nebyla provedena. Plody ze stromů, kde byla provedena probírka, měly ve všech experimentech výrazně lepší barvu než</w:t>
      </w:r>
      <w:r w:rsidR="001D56E0">
        <w:t xml:space="preserve"> z </w:t>
      </w:r>
      <w:r w:rsidRPr="00F561D9">
        <w:t>dalších stromů.</w:t>
      </w:r>
    </w:p>
    <w:p w14:paraId="396DB1C8" w14:textId="77777777" w:rsidR="000B018A" w:rsidRPr="00F561D9" w:rsidRDefault="000B018A" w:rsidP="00E02BB3">
      <w:r w:rsidRPr="00F561D9">
        <w:t>Probírka má zvláštní význam</w:t>
      </w:r>
      <w:r w:rsidR="001D56E0">
        <w:t xml:space="preserve"> v </w:t>
      </w:r>
      <w:r w:rsidRPr="00F561D9">
        <w:t>případě některých odrůd, které mají silnou tendenci</w:t>
      </w:r>
      <w:r w:rsidR="001D56E0">
        <w:t xml:space="preserve"> k </w:t>
      </w:r>
      <w:r w:rsidR="00033000" w:rsidRPr="00F561D9">
        <w:t>nadúrodě,</w:t>
      </w:r>
      <w:r w:rsidR="001D56E0">
        <w:t xml:space="preserve"> a </w:t>
      </w:r>
      <w:r w:rsidR="00033000" w:rsidRPr="00F561D9">
        <w:t>proto</w:t>
      </w:r>
      <w:r w:rsidRPr="00F561D9">
        <w:t xml:space="preserve"> tvoří ovoce, které je malé</w:t>
      </w:r>
      <w:r w:rsidR="001D56E0">
        <w:t xml:space="preserve"> a </w:t>
      </w:r>
      <w:r w:rsidRPr="00F561D9">
        <w:t>nepravidelné. Na druhé straně, tam jsou některé druhy, které nejsou pravidelně silně úrodné,</w:t>
      </w:r>
      <w:r w:rsidR="001D56E0">
        <w:t xml:space="preserve"> a </w:t>
      </w:r>
      <w:r w:rsidRPr="00F561D9">
        <w:t>zde probírka plodů nemusí být nutná.</w:t>
      </w:r>
      <w:r w:rsidR="001D56E0">
        <w:t xml:space="preserve"> I v </w:t>
      </w:r>
      <w:r w:rsidRPr="00F561D9">
        <w:t>tomto případě však odstranění několika málo plodů</w:t>
      </w:r>
      <w:r w:rsidR="001D56E0">
        <w:t xml:space="preserve"> v </w:t>
      </w:r>
      <w:r w:rsidRPr="00F561D9">
        <w:t>místech, kde je jich seskupeno několik, může být vhodné. Probírky se obvykle provádí od prvního června do prvního července. Pokud bude probírka provedena na začátku léta, je tím lépe. Obvyklá praxe je ponechat na tenkých větévkách pouze jeden plod</w:t>
      </w:r>
      <w:r w:rsidR="001D56E0">
        <w:t xml:space="preserve"> a </w:t>
      </w:r>
      <w:r w:rsidRPr="00F561D9">
        <w:t>nenechat žádné dva plody blíže než 6 centimetrů od sebe.</w:t>
      </w:r>
    </w:p>
    <w:p w14:paraId="404A21D1" w14:textId="77777777" w:rsidR="000B018A" w:rsidRPr="00EE1299" w:rsidRDefault="000B018A" w:rsidP="00964DE0">
      <w:pPr>
        <w:pStyle w:val="Nadpis1"/>
        <w:jc w:val="left"/>
      </w:pPr>
      <w:bookmarkStart w:id="61" w:name="_Toc93236789"/>
      <w:bookmarkStart w:id="62" w:name="_Toc93238156"/>
      <w:bookmarkStart w:id="63" w:name="_Toc93292551"/>
      <w:bookmarkStart w:id="64" w:name="_Toc93294215"/>
      <w:r w:rsidRPr="00EE1299">
        <w:rPr>
          <w:rStyle w:val="mw-headline"/>
        </w:rPr>
        <w:lastRenderedPageBreak/>
        <w:t>Výživa</w:t>
      </w:r>
      <w:bookmarkEnd w:id="61"/>
      <w:bookmarkEnd w:id="62"/>
      <w:bookmarkEnd w:id="63"/>
      <w:bookmarkEnd w:id="64"/>
    </w:p>
    <w:p w14:paraId="770038CC" w14:textId="77777777" w:rsidR="000B018A" w:rsidRPr="00F561D9" w:rsidRDefault="000B018A" w:rsidP="00E02BB3">
      <w:pPr>
        <w:rPr>
          <w:rFonts w:cs="Arial"/>
        </w:rPr>
      </w:pPr>
      <w:r w:rsidRPr="00F561D9">
        <w:rPr>
          <w:rFonts w:cs="Arial"/>
        </w:rPr>
        <w:t>Prvky, které budou jako výživa pravděpodobně</w:t>
      </w:r>
      <w:r w:rsidR="001D56E0">
        <w:rPr>
          <w:rFonts w:cs="Arial"/>
        </w:rPr>
        <w:t xml:space="preserve"> v </w:t>
      </w:r>
      <w:r w:rsidRPr="00F561D9">
        <w:rPr>
          <w:rFonts w:cs="Arial"/>
        </w:rPr>
        <w:t>omezeném množství</w:t>
      </w:r>
      <w:r w:rsidR="001D56E0">
        <w:rPr>
          <w:rFonts w:cs="Arial"/>
        </w:rPr>
        <w:t xml:space="preserve"> v </w:t>
      </w:r>
      <w:r w:rsidRPr="00F561D9">
        <w:rPr>
          <w:rFonts w:cs="Arial"/>
        </w:rPr>
        <w:t>půdě, jsou</w:t>
      </w:r>
      <w:r w:rsidR="0019691E">
        <w:rPr>
          <w:rFonts w:cs="Arial"/>
        </w:rPr>
        <w:t xml:space="preserve"> </w:t>
      </w:r>
      <w:r w:rsidRPr="00F561D9">
        <w:rPr>
          <w:rFonts w:cs="Arial"/>
        </w:rPr>
        <w:t>dusík,</w:t>
      </w:r>
      <w:r w:rsidR="0019691E">
        <w:rPr>
          <w:rFonts w:cs="Arial"/>
        </w:rPr>
        <w:t xml:space="preserve"> </w:t>
      </w:r>
      <w:r w:rsidRPr="00F561D9">
        <w:rPr>
          <w:rFonts w:cs="Arial"/>
        </w:rPr>
        <w:t>fosfor, draslík,</w:t>
      </w:r>
      <w:r w:rsidR="001D56E0">
        <w:rPr>
          <w:rFonts w:cs="Arial"/>
        </w:rPr>
        <w:t xml:space="preserve"> a </w:t>
      </w:r>
      <w:r w:rsidRPr="00F561D9">
        <w:rPr>
          <w:rFonts w:cs="Arial"/>
        </w:rPr>
        <w:t>příležitostně</w:t>
      </w:r>
      <w:r w:rsidR="0019691E">
        <w:rPr>
          <w:rFonts w:cs="Arial"/>
        </w:rPr>
        <w:t xml:space="preserve"> </w:t>
      </w:r>
      <w:r w:rsidRPr="00F561D9">
        <w:rPr>
          <w:rFonts w:cs="Arial"/>
        </w:rPr>
        <w:t>vápník. Většina plodin nedostatek jednoho</w:t>
      </w:r>
      <w:r w:rsidR="001D56E0">
        <w:rPr>
          <w:rFonts w:cs="Arial"/>
        </w:rPr>
        <w:t xml:space="preserve"> z </w:t>
      </w:r>
      <w:r w:rsidRPr="00F561D9">
        <w:rPr>
          <w:rFonts w:cs="Arial"/>
        </w:rPr>
        <w:t xml:space="preserve">těchto prvků vnímá jako limitující faktor pro příjem </w:t>
      </w:r>
      <w:proofErr w:type="gramStart"/>
      <w:r w:rsidRPr="00F561D9">
        <w:rPr>
          <w:rFonts w:cs="Arial"/>
        </w:rPr>
        <w:t>ostatních</w:t>
      </w:r>
      <w:proofErr w:type="gramEnd"/>
      <w:r w:rsidR="001D56E0">
        <w:rPr>
          <w:rFonts w:cs="Arial"/>
        </w:rPr>
        <w:t xml:space="preserve"> a </w:t>
      </w:r>
      <w:r w:rsidRPr="00F561D9">
        <w:rPr>
          <w:rFonts w:cs="Arial"/>
        </w:rPr>
        <w:t>tedy</w:t>
      </w:r>
      <w:r w:rsidR="001D56E0">
        <w:rPr>
          <w:rFonts w:cs="Arial"/>
        </w:rPr>
        <w:t xml:space="preserve"> i </w:t>
      </w:r>
      <w:r w:rsidRPr="00F561D9">
        <w:rPr>
          <w:rFonts w:cs="Arial"/>
        </w:rPr>
        <w:t>celkový růst plodiny. Zdravý</w:t>
      </w:r>
      <w:r w:rsidR="001D56E0">
        <w:rPr>
          <w:rFonts w:cs="Arial"/>
        </w:rPr>
        <w:t xml:space="preserve"> a </w:t>
      </w:r>
      <w:r w:rsidRPr="00F561D9">
        <w:rPr>
          <w:rFonts w:cs="Arial"/>
        </w:rPr>
        <w:t>silný růst dřeva ukazuje, že dusíkem je půda zásobena,</w:t>
      </w:r>
      <w:r w:rsidR="001D56E0">
        <w:rPr>
          <w:rFonts w:cs="Arial"/>
        </w:rPr>
        <w:t xml:space="preserve"> a </w:t>
      </w:r>
      <w:r w:rsidRPr="00F561D9">
        <w:rPr>
          <w:rFonts w:cs="Arial"/>
        </w:rPr>
        <w:t>nedostatek dusíku</w:t>
      </w:r>
      <w:r w:rsidR="001D56E0">
        <w:rPr>
          <w:rFonts w:cs="Arial"/>
        </w:rPr>
        <w:t xml:space="preserve"> v </w:t>
      </w:r>
      <w:r w:rsidRPr="00F561D9">
        <w:rPr>
          <w:rFonts w:cs="Arial"/>
        </w:rPr>
        <w:t>půdě se projevuje omezením růstu. Nedostatek draslíku nebo fosforu má také za následek poměrně slabý růst, ale účinek nedostatku těchto dvou prvků na růst není tak výrazný, jako je tomu</w:t>
      </w:r>
      <w:r w:rsidR="001D56E0">
        <w:rPr>
          <w:rFonts w:cs="Arial"/>
        </w:rPr>
        <w:t xml:space="preserve"> v </w:t>
      </w:r>
      <w:r w:rsidRPr="00F561D9">
        <w:rPr>
          <w:rFonts w:cs="Arial"/>
        </w:rPr>
        <w:t>případě dusíku. Vápník je užitečný jako prostředek pro úpravu</w:t>
      </w:r>
      <w:r w:rsidR="0019691E">
        <w:rPr>
          <w:rFonts w:cs="Arial"/>
        </w:rPr>
        <w:t xml:space="preserve"> </w:t>
      </w:r>
      <w:r w:rsidRPr="00F561D9">
        <w:rPr>
          <w:rFonts w:cs="Arial"/>
        </w:rPr>
        <w:t>pH</w:t>
      </w:r>
      <w:r w:rsidR="001D56E0">
        <w:rPr>
          <w:rFonts w:cs="Arial"/>
        </w:rPr>
        <w:t xml:space="preserve"> v </w:t>
      </w:r>
      <w:r w:rsidRPr="00F561D9">
        <w:rPr>
          <w:rFonts w:cs="Arial"/>
        </w:rPr>
        <w:t>kyse</w:t>
      </w:r>
      <w:r w:rsidR="00904FFE">
        <w:rPr>
          <w:rFonts w:cs="Arial"/>
        </w:rPr>
        <w:t>lých půdách, ale protože půda</w:t>
      </w:r>
      <w:r w:rsidR="001D56E0">
        <w:rPr>
          <w:rFonts w:cs="Arial"/>
        </w:rPr>
        <w:t xml:space="preserve"> v </w:t>
      </w:r>
      <w:r w:rsidRPr="00F561D9">
        <w:rPr>
          <w:rFonts w:cs="Arial"/>
        </w:rPr>
        <w:t>jabloňových sadech je zřídka kyselá, vápno tu může být</w:t>
      </w:r>
      <w:r w:rsidR="001D56E0">
        <w:rPr>
          <w:rFonts w:cs="Arial"/>
        </w:rPr>
        <w:t xml:space="preserve"> v </w:t>
      </w:r>
      <w:r w:rsidRPr="00F561D9">
        <w:rPr>
          <w:rFonts w:cs="Arial"/>
        </w:rPr>
        <w:t>hnojení zcela vynecháno.</w:t>
      </w:r>
    </w:p>
    <w:p w14:paraId="5E8FDD33" w14:textId="77777777" w:rsidR="000B018A" w:rsidRPr="00F561D9" w:rsidRDefault="000B018A" w:rsidP="00E02BB3">
      <w:r w:rsidRPr="00F561D9">
        <w:t>Je dobře známo, že jabloně přinášejí dobrou úrodu</w:t>
      </w:r>
      <w:r w:rsidR="001D56E0">
        <w:t xml:space="preserve"> i </w:t>
      </w:r>
      <w:r w:rsidRPr="00F561D9">
        <w:t>na velmi chudé půdě, ale analýzy ukazují, že jablko jako plodina skutečně vyčerpá každoročně</w:t>
      </w:r>
      <w:r w:rsidR="001D56E0">
        <w:t xml:space="preserve"> z </w:t>
      </w:r>
      <w:r w:rsidRPr="00F561D9">
        <w:t>půdy více dusíku</w:t>
      </w:r>
      <w:r w:rsidR="001D56E0">
        <w:t xml:space="preserve"> a </w:t>
      </w:r>
      <w:r w:rsidRPr="00F561D9">
        <w:t>draslíku než úroda obilí. Jakkoliv je tedy</w:t>
      </w:r>
      <w:r w:rsidR="001D56E0">
        <w:t xml:space="preserve"> v </w:t>
      </w:r>
      <w:r w:rsidRPr="00F561D9">
        <w:t>sadech používáno zelené hnojení, vápnění, pěstování náročných meziplodin, dopad těchto kroků má na úrodu jablek menší dopad, než je předpokládáno.</w:t>
      </w:r>
      <w:r w:rsidR="0019691E">
        <w:t xml:space="preserve"> </w:t>
      </w:r>
      <w:r w:rsidRPr="00F561D9">
        <w:t>Pokud se sadař se zabývá plodinami, které je tak cenné, že</w:t>
      </w:r>
      <w:r w:rsidR="001D56E0">
        <w:t xml:space="preserve"> i </w:t>
      </w:r>
      <w:r w:rsidRPr="00F561D9">
        <w:t>malé procento zvýšení výnosu zaplatí hnojiva, používání hnojiv</w:t>
      </w:r>
      <w:r w:rsidR="001D56E0">
        <w:t xml:space="preserve"> v </w:t>
      </w:r>
      <w:r w:rsidRPr="00F561D9">
        <w:t>sadu, zdá se nabízí lepší výsledky než použití hnojiv</w:t>
      </w:r>
      <w:r w:rsidR="001D56E0">
        <w:t xml:space="preserve"> u </w:t>
      </w:r>
      <w:r w:rsidRPr="00F561D9">
        <w:t>obilovin, které často výrazně zvyšují výnos. To však neplatí</w:t>
      </w:r>
      <w:r w:rsidR="001D56E0">
        <w:t xml:space="preserve"> u </w:t>
      </w:r>
      <w:r w:rsidRPr="00F561D9">
        <w:t>návratnosti nákladů na hnojiva</w:t>
      </w:r>
      <w:r w:rsidR="001D56E0">
        <w:t xml:space="preserve"> u </w:t>
      </w:r>
      <w:r w:rsidRPr="00F561D9">
        <w:t>jabloní, protože hodnota plodiny na hektar</w:t>
      </w:r>
      <w:r w:rsidR="001D56E0">
        <w:t xml:space="preserve"> v </w:t>
      </w:r>
      <w:r w:rsidRPr="00F561D9">
        <w:t>žádném případě není velká.</w:t>
      </w:r>
    </w:p>
    <w:p w14:paraId="5025C75E" w14:textId="77777777" w:rsidR="000B018A" w:rsidRPr="00F561D9" w:rsidRDefault="000B018A" w:rsidP="00E02BB3">
      <w:r w:rsidRPr="00F561D9">
        <w:t>Lze nyní zjistit</w:t>
      </w:r>
      <w:r w:rsidR="001D56E0">
        <w:t xml:space="preserve"> z </w:t>
      </w:r>
      <w:r w:rsidRPr="00F561D9">
        <w:t>experimentálních výsledků, že jsou tyto předpoklady potvrzeny zkušenostmi. Byl proveden počet dlouhodobých experimentů poměrně rozsáhlé povahy</w:t>
      </w:r>
      <w:r w:rsidR="006F7B8D" w:rsidRPr="00F561D9">
        <w:t>,</w:t>
      </w:r>
      <w:r w:rsidRPr="00F561D9">
        <w:t xml:space="preserve"> kde byly vyzkoumány tyto výsledky. Jedním</w:t>
      </w:r>
      <w:r w:rsidR="001D56E0">
        <w:t xml:space="preserve"> z </w:t>
      </w:r>
      <w:r w:rsidRPr="00F561D9">
        <w:t>prvních</w:t>
      </w:r>
      <w:r w:rsidR="001D56E0">
        <w:t xml:space="preserve"> z </w:t>
      </w:r>
      <w:r w:rsidRPr="00F561D9">
        <w:t>nich, které byly zveřejněny, byl experiment vedený po dvanáct let na stromech více než čtyřicet let starých, na středně živné půdě</w:t>
      </w:r>
      <w:r w:rsidR="001D56E0">
        <w:t xml:space="preserve"> v </w:t>
      </w:r>
      <w:r w:rsidRPr="00F561D9">
        <w:t>západním New Yorku. Tento experiment byl omezen na význam použití</w:t>
      </w:r>
      <w:r w:rsidR="0019691E">
        <w:t xml:space="preserve"> </w:t>
      </w:r>
      <w:r w:rsidRPr="00F561D9">
        <w:rPr>
          <w:rFonts w:cs="Arial"/>
        </w:rPr>
        <w:t>draslíku</w:t>
      </w:r>
      <w:r w:rsidR="001D56E0">
        <w:t xml:space="preserve"> a </w:t>
      </w:r>
      <w:r w:rsidRPr="00F561D9">
        <w:rPr>
          <w:rFonts w:cs="Arial"/>
        </w:rPr>
        <w:t>fosfátů</w:t>
      </w:r>
      <w:r w:rsidRPr="00F561D9">
        <w:t>. Některé odrůdy vykazovaly zjevný zisk</w:t>
      </w:r>
      <w:r w:rsidR="001D56E0">
        <w:t xml:space="preserve"> z </w:t>
      </w:r>
      <w:r w:rsidRPr="00F561D9">
        <w:t>hnojení, ostatní vykazovaly ztrátu. Čis</w:t>
      </w:r>
      <w:r w:rsidR="00904FFE">
        <w:t>tý výsledek byl přínosem asi 99 </w:t>
      </w:r>
      <w:r w:rsidRPr="00F561D9">
        <w:t>dolarů na 5 akrů,</w:t>
      </w:r>
      <w:r w:rsidR="001D56E0">
        <w:t xml:space="preserve"> a </w:t>
      </w:r>
      <w:r w:rsidRPr="00F561D9">
        <w:t>náklady na hnojivo, byly asi 74,50 dolarů, tedy zisk byl ve výši jen asi 24,50 dolarů. To však neplatí pro použití hnojiv</w:t>
      </w:r>
      <w:r w:rsidR="001D56E0">
        <w:t xml:space="preserve"> a </w:t>
      </w:r>
      <w:r w:rsidRPr="00F561D9">
        <w:t>tento rozdíl se pohybuje</w:t>
      </w:r>
      <w:r w:rsidR="001D56E0">
        <w:t xml:space="preserve"> v </w:t>
      </w:r>
      <w:r w:rsidRPr="00F561D9">
        <w:t>rozmezí chyby experimentu</w:t>
      </w:r>
      <w:r w:rsidR="001D56E0">
        <w:t xml:space="preserve"> a </w:t>
      </w:r>
      <w:r w:rsidRPr="00F561D9">
        <w:t>naznačuje, že vhodnost použití hnojiv</w:t>
      </w:r>
      <w:r w:rsidR="001D56E0">
        <w:t xml:space="preserve"> v </w:t>
      </w:r>
      <w:r w:rsidRPr="00F561D9">
        <w:t>sadu, která má půdu přiměřené plodnosti je poněkud diskutabilní. Další experiment trval patnáct let</w:t>
      </w:r>
      <w:r w:rsidR="001D56E0">
        <w:t xml:space="preserve"> s </w:t>
      </w:r>
      <w:r w:rsidRPr="00F561D9">
        <w:t>mladými stromy,</w:t>
      </w:r>
      <w:r w:rsidR="001D56E0">
        <w:t xml:space="preserve"> a </w:t>
      </w:r>
      <w:r w:rsidRPr="00F561D9">
        <w:t>neprokázaly se žádné výhody plynoucí</w:t>
      </w:r>
      <w:r w:rsidR="001D56E0">
        <w:t xml:space="preserve"> z </w:t>
      </w:r>
      <w:r w:rsidRPr="00F561D9">
        <w:t>použití buď draslíku, fosforu nebo dusíku.</w:t>
      </w:r>
    </w:p>
    <w:p w14:paraId="545E32D2" w14:textId="77777777" w:rsidR="000B018A" w:rsidRPr="00F561D9" w:rsidRDefault="000B018A" w:rsidP="00E02BB3">
      <w:r w:rsidRPr="00F561D9">
        <w:t xml:space="preserve">Na pokusné stanici </w:t>
      </w:r>
      <w:proofErr w:type="spellStart"/>
      <w:r w:rsidRPr="00F561D9">
        <w:t>Woburn</w:t>
      </w:r>
      <w:proofErr w:type="spellEnd"/>
      <w:r w:rsidRPr="00F561D9">
        <w:t>,</w:t>
      </w:r>
      <w:r w:rsidR="001D56E0">
        <w:t xml:space="preserve"> v </w:t>
      </w:r>
      <w:r w:rsidRPr="00F561D9">
        <w:t>Anglii,</w:t>
      </w:r>
      <w:r w:rsidR="001D56E0">
        <w:t xml:space="preserve"> v </w:t>
      </w:r>
      <w:r w:rsidRPr="00F561D9">
        <w:t>bohaté půdě dlouhodobý experiment neprokázal žádné pozitivní výsledky,</w:t>
      </w:r>
      <w:r w:rsidR="001D56E0">
        <w:t xml:space="preserve"> a </w:t>
      </w:r>
      <w:r w:rsidRPr="00F561D9">
        <w:t>to ani na starých stromech, při použití jakékoli formy hnojiv. Nicméně se uvádí, že na stanovišti se slabou vrstvou půdy při stejném experimentu stanice zjistila zisky</w:t>
      </w:r>
      <w:r w:rsidR="001D56E0">
        <w:t xml:space="preserve"> z </w:t>
      </w:r>
      <w:r w:rsidRPr="00F561D9">
        <w:t>používání hnojiv. Massachusetts Experiment Station zjistila zisky</w:t>
      </w:r>
      <w:r w:rsidR="001D56E0">
        <w:t xml:space="preserve"> z </w:t>
      </w:r>
      <w:r w:rsidRPr="00F561D9">
        <w:t>využívání draslíku, dusíku</w:t>
      </w:r>
      <w:r w:rsidR="001D56E0">
        <w:t xml:space="preserve"> a </w:t>
      </w:r>
      <w:r w:rsidRPr="00F561D9">
        <w:t>fosforu,</w:t>
      </w:r>
      <w:r w:rsidR="001D56E0">
        <w:t xml:space="preserve"> a </w:t>
      </w:r>
      <w:r w:rsidRPr="00F561D9">
        <w:t xml:space="preserve">to zejména při používání statkových hnojiv. Na </w:t>
      </w:r>
      <w:proofErr w:type="spellStart"/>
      <w:r w:rsidRPr="00F561D9">
        <w:t>Pennsylvania</w:t>
      </w:r>
      <w:proofErr w:type="spellEnd"/>
      <w:r w:rsidRPr="00F561D9">
        <w:t xml:space="preserve"> Experiment Station, se ukázal být cenným hnojivem dusík aplikovaný</w:t>
      </w:r>
      <w:r w:rsidR="001D56E0">
        <w:t xml:space="preserve"> v </w:t>
      </w:r>
      <w:r w:rsidRPr="00F561D9">
        <w:t>sadu. Draslík neukázal jednotně žádné výhody, stejně jako použití fosfátů. Použití statkových hnojiv</w:t>
      </w:r>
      <w:r w:rsidR="001D56E0">
        <w:t xml:space="preserve"> s </w:t>
      </w:r>
      <w:r w:rsidRPr="00F561D9">
        <w:t>ko</w:t>
      </w:r>
      <w:r w:rsidR="00DC4D31" w:rsidRPr="00F561D9">
        <w:t xml:space="preserve">mbinovaným hnojivem na </w:t>
      </w:r>
      <w:proofErr w:type="spellStart"/>
      <w:r w:rsidR="00DC4D31" w:rsidRPr="00F561D9">
        <w:t>bezorebný</w:t>
      </w:r>
      <w:r w:rsidRPr="00F561D9">
        <w:t>ch</w:t>
      </w:r>
      <w:proofErr w:type="spellEnd"/>
      <w:r w:rsidRPr="00F561D9">
        <w:t xml:space="preserve"> půdách</w:t>
      </w:r>
      <w:r w:rsidR="001D56E0">
        <w:t xml:space="preserve"> v </w:t>
      </w:r>
      <w:r w:rsidRPr="00F561D9">
        <w:t>kombinaci</w:t>
      </w:r>
      <w:r w:rsidR="001D56E0">
        <w:t xml:space="preserve"> s </w:t>
      </w:r>
      <w:r w:rsidRPr="00F561D9">
        <w:t>mulčováním dal mimořádně vhodný výsledky. Mnohem výhodnější výsledky než na obdělávané sadu na stejném druhu půdy. Ve skutečnosti, použití dusíkatých hnojiv zdá se zcela kompenzovalo nedostatek kultivace.</w:t>
      </w:r>
      <w:r w:rsidR="001D56E0">
        <w:t xml:space="preserve"> V </w:t>
      </w:r>
      <w:r w:rsidRPr="00F561D9">
        <w:t>žádné pokus</w:t>
      </w:r>
      <w:r w:rsidRPr="00F561D9">
        <w:lastRenderedPageBreak/>
        <w:t>né stanici stanicí draslík neukázal žádný pozitivní vliv na zlepšení barvy ovoce. Mohlo by se zdát</w:t>
      </w:r>
      <w:r w:rsidR="001D56E0">
        <w:t xml:space="preserve"> z </w:t>
      </w:r>
      <w:r w:rsidRPr="00F561D9">
        <w:t>těchto experimentů, že využití buď draslíku nebo fosforečných hnojiv může být ziskové, pokud by jeden nebo oba tyto prvky byly</w:t>
      </w:r>
      <w:r w:rsidR="001D56E0">
        <w:t xml:space="preserve"> v </w:t>
      </w:r>
      <w:r w:rsidRPr="00F561D9">
        <w:t>půdě</w:t>
      </w:r>
      <w:r w:rsidR="001D56E0">
        <w:t xml:space="preserve"> v </w:t>
      </w:r>
      <w:r w:rsidRPr="00F561D9">
        <w:t>nedostatečné zásobě. Dusík může být nedostatečně přítomen</w:t>
      </w:r>
      <w:r w:rsidR="001D56E0">
        <w:t xml:space="preserve"> v </w:t>
      </w:r>
      <w:r w:rsidRPr="00F561D9">
        <w:t>půdě častěji, než draslík nebo fosfor. Je však zjištěno, že prakticky ve všech případech, je přihnojování dusíkem na újmu barvě ovoce.</w:t>
      </w:r>
      <w:r w:rsidR="001D56E0">
        <w:t xml:space="preserve"> V </w:t>
      </w:r>
      <w:r w:rsidRPr="00F561D9">
        <w:t>Pensylvánii</w:t>
      </w:r>
      <w:r w:rsidR="001D56E0">
        <w:t xml:space="preserve"> v </w:t>
      </w:r>
      <w:r w:rsidRPr="00F561D9">
        <w:t>pokusné stanici se ukázalo, že je zřejmé, že použití draslíku</w:t>
      </w:r>
      <w:r w:rsidR="001D56E0">
        <w:t xml:space="preserve"> a </w:t>
      </w:r>
      <w:r w:rsidRPr="00F561D9">
        <w:t>fosfátu</w:t>
      </w:r>
      <w:r w:rsidR="001D56E0">
        <w:t xml:space="preserve"> v </w:t>
      </w:r>
      <w:r w:rsidRPr="00F561D9">
        <w:t>kombinaci</w:t>
      </w:r>
      <w:r w:rsidR="001D56E0">
        <w:t xml:space="preserve"> s </w:t>
      </w:r>
      <w:r w:rsidRPr="00F561D9">
        <w:t>dusíkem do jisté míry snižuje škodlivý účinek dusíku. Stájový hnůj,</w:t>
      </w:r>
      <w:r w:rsidR="001D56E0">
        <w:t xml:space="preserve"> i </w:t>
      </w:r>
      <w:r w:rsidRPr="00F561D9">
        <w:t xml:space="preserve">když je </w:t>
      </w:r>
      <w:proofErr w:type="gramStart"/>
      <w:r w:rsidRPr="00F561D9">
        <w:t>dražší,</w:t>
      </w:r>
      <w:proofErr w:type="gramEnd"/>
      <w:r w:rsidRPr="00F561D9">
        <w:t xml:space="preserve"> než chemické dusíkaté hnojiva</w:t>
      </w:r>
      <w:r w:rsidR="00DC4D31" w:rsidRPr="00F561D9">
        <w:t>, se zdá být</w:t>
      </w:r>
      <w:r w:rsidR="001D56E0">
        <w:t xml:space="preserve"> v </w:t>
      </w:r>
      <w:r w:rsidR="00DC4D31" w:rsidRPr="00F561D9">
        <w:t xml:space="preserve">případě </w:t>
      </w:r>
      <w:proofErr w:type="spellStart"/>
      <w:r w:rsidR="00DC4D31" w:rsidRPr="00F561D9">
        <w:t>bezorebné</w:t>
      </w:r>
      <w:proofErr w:type="spellEnd"/>
      <w:r w:rsidRPr="00F561D9">
        <w:t xml:space="preserve"> mulčovací údržbě sadu více prospěšný.</w:t>
      </w:r>
      <w:r w:rsidR="001D56E0">
        <w:t xml:space="preserve"> V </w:t>
      </w:r>
      <w:r w:rsidRPr="00F561D9">
        <w:t>případě udržovaných sadů byly příznivé výsledky</w:t>
      </w:r>
      <w:r w:rsidR="001D56E0">
        <w:t xml:space="preserve"> z </w:t>
      </w:r>
      <w:r w:rsidRPr="00F561D9">
        <w:t>používání chemických hnojiv stejně velké jako při použití stájových hnojiv.</w:t>
      </w:r>
    </w:p>
    <w:p w14:paraId="3CD07BAE" w14:textId="77777777" w:rsidR="000B018A" w:rsidRPr="00F561D9" w:rsidRDefault="000B018A" w:rsidP="00E02BB3">
      <w:r w:rsidRPr="00F561D9">
        <w:t>Je sotva možné přijmout nějaké obecné doporučení, která se mohou vztahovat na všechny druhy půd. Nicméně, první takové by to bylo, že lze dobře předpokládat, že stromy, jsou-li dobře udržovány, zdravě rostou</w:t>
      </w:r>
      <w:r w:rsidR="001D56E0">
        <w:t xml:space="preserve"> a </w:t>
      </w:r>
      <w:r w:rsidRPr="00F561D9">
        <w:t>dobře plodí, nepotřebují přihnojení.</w:t>
      </w:r>
      <w:r w:rsidR="001D56E0">
        <w:t xml:space="preserve"> A </w:t>
      </w:r>
      <w:r w:rsidRPr="00F561D9">
        <w:t>také je to pravda</w:t>
      </w:r>
      <w:r w:rsidR="001D56E0">
        <w:t xml:space="preserve"> v </w:t>
      </w:r>
      <w:r w:rsidRPr="00F561D9">
        <w:t>případě, že stromy neplodí dobře,</w:t>
      </w:r>
      <w:r w:rsidR="001D56E0">
        <w:t xml:space="preserve"> z </w:t>
      </w:r>
      <w:r w:rsidRPr="00F561D9">
        <w:t>důvodu mrazu, hmyzu, nebo houbovitých chorob. Pokud je půda dostatečně úrodná</w:t>
      </w:r>
      <w:r w:rsidR="001D56E0">
        <w:t xml:space="preserve"> a </w:t>
      </w:r>
      <w:r w:rsidRPr="00F561D9">
        <w:t>sad není zanedbaný, je dobře prořezávány</w:t>
      </w:r>
      <w:r w:rsidR="001D56E0">
        <w:t xml:space="preserve"> a </w:t>
      </w:r>
      <w:r w:rsidRPr="00F561D9">
        <w:t>jabloně nejsou vitální</w:t>
      </w:r>
      <w:r w:rsidR="001D56E0">
        <w:t xml:space="preserve"> a </w:t>
      </w:r>
      <w:r w:rsidRPr="00F561D9">
        <w:t>nerostou dobře, lze se určitě uchýlit ke hnojení. Může být výhodné použít průmyslová </w:t>
      </w:r>
      <w:r w:rsidRPr="00F561D9">
        <w:rPr>
          <w:rFonts w:cs="Arial"/>
        </w:rPr>
        <w:t>hnojiva</w:t>
      </w:r>
      <w:r w:rsidRPr="00F561D9">
        <w:t>, zejména hnojiva obsahující dusík. Ve všech případech je dobré uvážit výsledky, které mohou být získány použitím různých směsí</w:t>
      </w:r>
      <w:r w:rsidR="001D56E0">
        <w:t xml:space="preserve"> a </w:t>
      </w:r>
      <w:r w:rsidRPr="00F561D9">
        <w:t>je vhodné rozborem půdy zjistit, co půda skutečně potřebuje.</w:t>
      </w:r>
    </w:p>
    <w:p w14:paraId="25259070" w14:textId="77777777" w:rsidR="000B018A" w:rsidRPr="00EE1299" w:rsidRDefault="000B018A" w:rsidP="00964DE0">
      <w:pPr>
        <w:pStyle w:val="Nadpis1"/>
        <w:jc w:val="left"/>
      </w:pPr>
      <w:bookmarkStart w:id="65" w:name="_Toc93236790"/>
      <w:bookmarkStart w:id="66" w:name="_Toc93238157"/>
      <w:bookmarkStart w:id="67" w:name="_Toc93292552"/>
      <w:bookmarkStart w:id="68" w:name="_Toc93294216"/>
      <w:r w:rsidRPr="00EE1299">
        <w:rPr>
          <w:rStyle w:val="mw-headline"/>
        </w:rPr>
        <w:lastRenderedPageBreak/>
        <w:t>Choroby, škůdci</w:t>
      </w:r>
      <w:r w:rsidR="001D56E0">
        <w:rPr>
          <w:rStyle w:val="mw-headline"/>
        </w:rPr>
        <w:t xml:space="preserve"> a </w:t>
      </w:r>
      <w:r w:rsidRPr="00EE1299">
        <w:rPr>
          <w:rStyle w:val="mw-headline"/>
        </w:rPr>
        <w:t>poškození jabloně</w:t>
      </w:r>
      <w:bookmarkEnd w:id="65"/>
      <w:bookmarkEnd w:id="66"/>
      <w:bookmarkEnd w:id="67"/>
      <w:bookmarkEnd w:id="68"/>
    </w:p>
    <w:p w14:paraId="2D22E471" w14:textId="77777777" w:rsidR="000B018A" w:rsidRPr="00F561D9" w:rsidRDefault="007D059A" w:rsidP="00F561D9">
      <w:pPr>
        <w:jc w:val="center"/>
        <w:rPr>
          <w:rFonts w:cs="Arial"/>
        </w:rPr>
      </w:pPr>
      <w:r w:rsidRPr="00F561D9">
        <w:rPr>
          <w:noProof/>
          <w:lang w:eastAsia="cs-CZ"/>
        </w:rPr>
        <w:drawing>
          <wp:inline distT="0" distB="0" distL="0" distR="0" wp14:anchorId="5DA233FA" wp14:editId="32B0D4E3">
            <wp:extent cx="3599122" cy="5400000"/>
            <wp:effectExtent l="19050" t="0" r="1328" b="0"/>
            <wp:docPr id="12" name="Obrázek 12" descr="https://upload.wikimedia.org/wikipedia/commons/thumb/1/18/Letorost_5816.JPG/800px-Letorost_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1/18/Letorost_5816.JPG/800px-Letorost_58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9122" cy="5400000"/>
                    </a:xfrm>
                    <a:prstGeom prst="rect">
                      <a:avLst/>
                    </a:prstGeom>
                    <a:noFill/>
                    <a:ln>
                      <a:noFill/>
                    </a:ln>
                  </pic:spPr>
                </pic:pic>
              </a:graphicData>
            </a:graphic>
          </wp:inline>
        </w:drawing>
      </w:r>
    </w:p>
    <w:p w14:paraId="2EA28F08" w14:textId="77777777" w:rsidR="009904FB" w:rsidRDefault="000B018A" w:rsidP="00F137DA">
      <w:pPr>
        <w:pStyle w:val="Popisekobr"/>
      </w:pPr>
      <w:r w:rsidRPr="00F561D9">
        <w:t>Letorost poškozený</w:t>
      </w:r>
      <w:r w:rsidR="0019691E">
        <w:t xml:space="preserve"> </w:t>
      </w:r>
      <w:r w:rsidRPr="00F561D9">
        <w:t>vlnatkou krvavou</w:t>
      </w:r>
    </w:p>
    <w:p w14:paraId="2D55E06D" w14:textId="77777777" w:rsidR="009904FB" w:rsidRPr="00F561D9" w:rsidRDefault="009904FB" w:rsidP="009904FB">
      <w:pPr>
        <w:jc w:val="center"/>
        <w:rPr>
          <w:rFonts w:cs="Arial"/>
        </w:rPr>
      </w:pPr>
      <w:r w:rsidRPr="00F561D9">
        <w:rPr>
          <w:noProof/>
          <w:lang w:eastAsia="cs-CZ"/>
        </w:rPr>
        <w:lastRenderedPageBreak/>
        <w:drawing>
          <wp:inline distT="0" distB="0" distL="0" distR="0" wp14:anchorId="44E3E4DA" wp14:editId="75CF579C">
            <wp:extent cx="3600000" cy="3302947"/>
            <wp:effectExtent l="19050" t="0" r="450" b="0"/>
            <wp:docPr id="1" name="Obrázek 13" descr="https://upload.wikimedia.org/wikipedia/commons/thumb/6/6e/Monilia_sp._on_apple.jpg/1024px-Monilia_sp._on_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6/6e/Monilia_sp._on_apple.jpg/1024px-Monilia_sp._on_app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302947"/>
                    </a:xfrm>
                    <a:prstGeom prst="rect">
                      <a:avLst/>
                    </a:prstGeom>
                    <a:noFill/>
                    <a:ln>
                      <a:noFill/>
                    </a:ln>
                  </pic:spPr>
                </pic:pic>
              </a:graphicData>
            </a:graphic>
          </wp:inline>
        </w:drawing>
      </w:r>
    </w:p>
    <w:p w14:paraId="528F8A1E" w14:textId="77777777" w:rsidR="009904FB" w:rsidRPr="00F561D9" w:rsidRDefault="009904FB" w:rsidP="00F137DA">
      <w:pPr>
        <w:pStyle w:val="Popisekobr"/>
      </w:pPr>
      <w:r>
        <w:t>Monilióza</w:t>
      </w:r>
    </w:p>
    <w:p w14:paraId="67B2768A" w14:textId="77777777" w:rsidR="009904FB" w:rsidRPr="00F561D9" w:rsidRDefault="009904FB" w:rsidP="009904FB">
      <w:pPr>
        <w:jc w:val="center"/>
        <w:rPr>
          <w:rFonts w:cs="Arial"/>
        </w:rPr>
      </w:pPr>
      <w:r w:rsidRPr="00F561D9">
        <w:rPr>
          <w:noProof/>
          <w:lang w:eastAsia="cs-CZ"/>
        </w:rPr>
        <w:drawing>
          <wp:inline distT="0" distB="0" distL="0" distR="0" wp14:anchorId="2E60E266" wp14:editId="55DA3E17">
            <wp:extent cx="3600000" cy="2365541"/>
            <wp:effectExtent l="19050" t="0" r="450" b="0"/>
            <wp:docPr id="3" name="Obrázek 14" descr="https://upload.wikimedia.org/wikipedia/commons/thumb/8/8f/Severe_fire_blight_infection_on_apples.jpg/1280px-Severe_fire_blight_infection_on_ap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8/8f/Severe_fire_blight_infection_on_apples.jpg/1280px-Severe_fire_blight_infection_on_appl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365541"/>
                    </a:xfrm>
                    <a:prstGeom prst="rect">
                      <a:avLst/>
                    </a:prstGeom>
                    <a:noFill/>
                    <a:ln>
                      <a:noFill/>
                    </a:ln>
                  </pic:spPr>
                </pic:pic>
              </a:graphicData>
            </a:graphic>
          </wp:inline>
        </w:drawing>
      </w:r>
    </w:p>
    <w:p w14:paraId="447A7D93" w14:textId="77777777" w:rsidR="009904FB" w:rsidRPr="00F561D9" w:rsidRDefault="009904FB" w:rsidP="00F137DA">
      <w:pPr>
        <w:pStyle w:val="Popisekobr"/>
      </w:pPr>
      <w:r w:rsidRPr="00F561D9">
        <w:t>Bakte</w:t>
      </w:r>
      <w:r>
        <w:t>riální spála růžovitých, jabloň</w:t>
      </w:r>
    </w:p>
    <w:p w14:paraId="2A304A65" w14:textId="77777777" w:rsidR="009904FB" w:rsidRPr="00F561D9" w:rsidRDefault="009904FB" w:rsidP="009904FB">
      <w:pPr>
        <w:jc w:val="center"/>
        <w:rPr>
          <w:rFonts w:cs="Arial"/>
        </w:rPr>
      </w:pPr>
      <w:r w:rsidRPr="00F561D9">
        <w:rPr>
          <w:noProof/>
          <w:lang w:eastAsia="cs-CZ"/>
        </w:rPr>
        <w:lastRenderedPageBreak/>
        <w:drawing>
          <wp:inline distT="0" distB="0" distL="0" distR="0" wp14:anchorId="308CECCC" wp14:editId="29650BED">
            <wp:extent cx="3600000" cy="1860811"/>
            <wp:effectExtent l="19050" t="0" r="450" b="0"/>
            <wp:docPr id="4" name="Obrázek 15" descr="https://upload.wikimedia.org/wikipedia/commons/9/98/Schurft_bij_appel_%28Venturia_inaequalis_on_Malus_domestica_%27Schone_van_Bosko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9/98/Schurft_bij_appel_%28Venturia_inaequalis_on_Malus_domestica_%27Schone_van_Boskoop%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1860811"/>
                    </a:xfrm>
                    <a:prstGeom prst="rect">
                      <a:avLst/>
                    </a:prstGeom>
                    <a:noFill/>
                    <a:ln>
                      <a:noFill/>
                    </a:ln>
                  </pic:spPr>
                </pic:pic>
              </a:graphicData>
            </a:graphic>
          </wp:inline>
        </w:drawing>
      </w:r>
    </w:p>
    <w:p w14:paraId="19A2BDF0" w14:textId="77777777" w:rsidR="009904FB" w:rsidRPr="00F561D9" w:rsidRDefault="009904FB" w:rsidP="00F137DA">
      <w:pPr>
        <w:pStyle w:val="Popisekobr"/>
      </w:pPr>
      <w:r>
        <w:t>Strupovitost jabloně</w:t>
      </w:r>
    </w:p>
    <w:p w14:paraId="135D7157" w14:textId="77777777" w:rsidR="000B018A" w:rsidRPr="00F561D9" w:rsidRDefault="000B018A" w:rsidP="00E02BB3">
      <w:r w:rsidRPr="00F561D9">
        <w:t>Vážné poškození chladem bývá často spojeno</w:t>
      </w:r>
      <w:r w:rsidR="001D56E0">
        <w:t xml:space="preserve"> s </w:t>
      </w:r>
      <w:r w:rsidRPr="00F561D9">
        <w:t>předčasnými</w:t>
      </w:r>
      <w:r w:rsidR="001D56E0">
        <w:t xml:space="preserve"> a </w:t>
      </w:r>
      <w:r w:rsidRPr="00F561D9">
        <w:t>pozdními</w:t>
      </w:r>
      <w:r w:rsidR="0019691E">
        <w:t xml:space="preserve"> </w:t>
      </w:r>
      <w:r w:rsidRPr="00F561D9">
        <w:rPr>
          <w:rFonts w:cs="Arial"/>
        </w:rPr>
        <w:t>mrazy</w:t>
      </w:r>
      <w:r w:rsidRPr="00F561D9">
        <w:t>,</w:t>
      </w:r>
      <w:r w:rsidR="001D56E0">
        <w:t xml:space="preserve"> s </w:t>
      </w:r>
      <w:r w:rsidRPr="00F561D9">
        <w:t>nevyzrálými rostlinnými částmi, neukončenou vegetací. To může mít mimo teplotní extrémy</w:t>
      </w:r>
      <w:r w:rsidR="001D56E0">
        <w:t xml:space="preserve"> a </w:t>
      </w:r>
      <w:r w:rsidRPr="00F561D9">
        <w:t>nevhodnou lokalitu také spojení</w:t>
      </w:r>
      <w:r w:rsidR="001D56E0">
        <w:t xml:space="preserve"> s </w:t>
      </w:r>
      <w:r w:rsidRPr="00F561D9">
        <w:t>přehnojením dusíkem, nevhodnou</w:t>
      </w:r>
      <w:r w:rsidR="0019691E">
        <w:t xml:space="preserve"> </w:t>
      </w:r>
      <w:r w:rsidRPr="00F561D9">
        <w:rPr>
          <w:rFonts w:cs="Arial"/>
        </w:rPr>
        <w:t>zálivkou</w:t>
      </w:r>
      <w:r w:rsidRPr="00F561D9">
        <w:t>, napadením některými</w:t>
      </w:r>
      <w:r w:rsidR="0019691E">
        <w:t xml:space="preserve"> </w:t>
      </w:r>
      <w:r w:rsidRPr="00F561D9">
        <w:rPr>
          <w:rFonts w:cs="Arial"/>
        </w:rPr>
        <w:t>patogeny</w:t>
      </w:r>
      <w:r w:rsidR="001D56E0">
        <w:t xml:space="preserve"> a </w:t>
      </w:r>
      <w:r w:rsidRPr="00F561D9">
        <w:t>nevhodně provedeným</w:t>
      </w:r>
      <w:r w:rsidR="0019691E">
        <w:t xml:space="preserve"> </w:t>
      </w:r>
      <w:r w:rsidRPr="00F561D9">
        <w:rPr>
          <w:rFonts w:cs="Arial"/>
        </w:rPr>
        <w:t>řezem</w:t>
      </w:r>
      <w:r w:rsidR="0019691E">
        <w:t xml:space="preserve"> </w:t>
      </w:r>
      <w:r w:rsidRPr="00F561D9">
        <w:t>či nevhodně provedenou</w:t>
      </w:r>
      <w:r w:rsidR="0019691E">
        <w:t xml:space="preserve"> </w:t>
      </w:r>
      <w:r w:rsidRPr="00F561D9">
        <w:rPr>
          <w:rFonts w:cs="Arial"/>
        </w:rPr>
        <w:t>ochranou rostlin</w:t>
      </w:r>
      <w:r w:rsidRPr="00F561D9">
        <w:t>.</w:t>
      </w:r>
    </w:p>
    <w:p w14:paraId="02D1BF38" w14:textId="77777777" w:rsidR="000B018A" w:rsidRPr="008A7CFF" w:rsidRDefault="000B018A" w:rsidP="00DB30EB">
      <w:pPr>
        <w:pStyle w:val="Nadpis2"/>
        <w:jc w:val="left"/>
      </w:pPr>
      <w:bookmarkStart w:id="69" w:name="_Toc93236791"/>
      <w:bookmarkStart w:id="70" w:name="_Toc93238158"/>
      <w:bookmarkStart w:id="71" w:name="_Toc93292553"/>
      <w:bookmarkStart w:id="72" w:name="_Toc93294217"/>
      <w:r w:rsidRPr="008A7CFF">
        <w:rPr>
          <w:rStyle w:val="mw-headline"/>
          <w:szCs w:val="29"/>
        </w:rPr>
        <w:t>Poškození květních pupenů mrazem</w:t>
      </w:r>
      <w:bookmarkEnd w:id="69"/>
      <w:bookmarkEnd w:id="70"/>
      <w:bookmarkEnd w:id="71"/>
      <w:bookmarkEnd w:id="72"/>
    </w:p>
    <w:p w14:paraId="43A18C0E" w14:textId="77777777" w:rsidR="000B018A" w:rsidRPr="00F561D9" w:rsidRDefault="000B018A" w:rsidP="00E02BB3">
      <w:r w:rsidRPr="00F561D9">
        <w:t>Zimní počasí může způsobit různý stupeň poškození ovocných pupenů mrazem. Stupeň poranění závisí na teplotě, převládajících větrech, zda je vzduch suchý nebo vlhký, na stavu stromu na začátku chladného počasí</w:t>
      </w:r>
      <w:r w:rsidR="001D56E0">
        <w:t xml:space="preserve"> a </w:t>
      </w:r>
      <w:r w:rsidRPr="00F561D9">
        <w:t>jiných podmínkách, které nejsou známy. Pokud je poškození velmi těžké, ovocné</w:t>
      </w:r>
      <w:r w:rsidR="0019691E">
        <w:t xml:space="preserve"> </w:t>
      </w:r>
      <w:r w:rsidRPr="00F561D9">
        <w:rPr>
          <w:rFonts w:cs="Arial"/>
        </w:rPr>
        <w:t>pupeny</w:t>
      </w:r>
      <w:r w:rsidR="001D56E0">
        <w:t xml:space="preserve"> a </w:t>
      </w:r>
      <w:r w:rsidRPr="00F561D9">
        <w:t>plodné větévky mohou být zničeny.</w:t>
      </w:r>
      <w:r w:rsidR="001D56E0">
        <w:t xml:space="preserve"> V </w:t>
      </w:r>
      <w:r w:rsidRPr="00F561D9">
        <w:t>méně závažných případech květní pupeny zhnědnou</w:t>
      </w:r>
      <w:r w:rsidR="001D56E0">
        <w:t xml:space="preserve"> a </w:t>
      </w:r>
      <w:r w:rsidRPr="00F561D9">
        <w:t>neotvírají se</w:t>
      </w:r>
      <w:r w:rsidR="001D56E0">
        <w:t xml:space="preserve"> v </w:t>
      </w:r>
      <w:r w:rsidRPr="00F561D9">
        <w:t>době květu.</w:t>
      </w:r>
      <w:r w:rsidR="001D56E0">
        <w:t xml:space="preserve"> V </w:t>
      </w:r>
      <w:r w:rsidRPr="00F561D9">
        <w:t>ostatních případech jsou poškození méně závažná</w:t>
      </w:r>
      <w:r w:rsidR="001D56E0">
        <w:t xml:space="preserve"> a </w:t>
      </w:r>
      <w:r w:rsidRPr="00F561D9">
        <w:t xml:space="preserve">poupata vykvétají. </w:t>
      </w:r>
    </w:p>
    <w:p w14:paraId="2786BE38" w14:textId="77777777" w:rsidR="000B018A" w:rsidRPr="008A7CFF" w:rsidRDefault="000B018A" w:rsidP="00DB30EB">
      <w:pPr>
        <w:pStyle w:val="Nadpis2"/>
        <w:jc w:val="left"/>
      </w:pPr>
      <w:bookmarkStart w:id="73" w:name="_Toc93236792"/>
      <w:bookmarkStart w:id="74" w:name="_Toc93238159"/>
      <w:bookmarkStart w:id="75" w:name="_Toc93292554"/>
      <w:bookmarkStart w:id="76" w:name="_Toc93294218"/>
      <w:r w:rsidRPr="008A7CFF">
        <w:rPr>
          <w:rStyle w:val="mw-headline"/>
          <w:szCs w:val="29"/>
        </w:rPr>
        <w:t>Poškození výhonů</w:t>
      </w:r>
      <w:r w:rsidR="001D56E0">
        <w:rPr>
          <w:rStyle w:val="mw-headline"/>
          <w:szCs w:val="29"/>
        </w:rPr>
        <w:t xml:space="preserve"> a </w:t>
      </w:r>
      <w:r w:rsidRPr="008A7CFF">
        <w:rPr>
          <w:rStyle w:val="mw-headline"/>
          <w:szCs w:val="29"/>
        </w:rPr>
        <w:t>větví mrazem</w:t>
      </w:r>
      <w:bookmarkEnd w:id="73"/>
      <w:bookmarkEnd w:id="74"/>
      <w:bookmarkEnd w:id="75"/>
      <w:bookmarkEnd w:id="76"/>
    </w:p>
    <w:p w14:paraId="773C3F9C" w14:textId="77777777" w:rsidR="000B018A" w:rsidRPr="00F561D9" w:rsidRDefault="000B018A" w:rsidP="00E02BB3">
      <w:r w:rsidRPr="00F561D9">
        <w:t>Stupeň poškození výhonů</w:t>
      </w:r>
      <w:r w:rsidR="001D56E0">
        <w:t xml:space="preserve"> a </w:t>
      </w:r>
      <w:r w:rsidRPr="00F561D9">
        <w:t>větví</w:t>
      </w:r>
      <w:r w:rsidR="0019691E">
        <w:t xml:space="preserve"> </w:t>
      </w:r>
      <w:r w:rsidRPr="00F561D9">
        <w:rPr>
          <w:rFonts w:cs="Arial"/>
        </w:rPr>
        <w:t>mrazem</w:t>
      </w:r>
      <w:r w:rsidR="0019691E">
        <w:t xml:space="preserve"> </w:t>
      </w:r>
      <w:r w:rsidRPr="00F561D9">
        <w:t>závisí na teplotě, převládajících větrech</w:t>
      </w:r>
      <w:r w:rsidR="001D56E0">
        <w:t xml:space="preserve"> a </w:t>
      </w:r>
      <w:r w:rsidRPr="00F561D9">
        <w:t>vlhkosti vzduchu, na stavu stromu na začátku chladného počasí</w:t>
      </w:r>
      <w:r w:rsidR="001D56E0">
        <w:t xml:space="preserve"> a </w:t>
      </w:r>
      <w:r w:rsidRPr="00F561D9">
        <w:t>jiných podmínkách, stejně jako poškození květních pupenů. Nejdůležitější</w:t>
      </w:r>
      <w:r w:rsidR="001D56E0">
        <w:t xml:space="preserve"> z </w:t>
      </w:r>
      <w:r w:rsidRPr="00F561D9">
        <w:t>faktorů je stav stromu</w:t>
      </w:r>
      <w:r w:rsidR="001D56E0">
        <w:t xml:space="preserve"> v </w:t>
      </w:r>
      <w:r w:rsidRPr="00F561D9">
        <w:t xml:space="preserve">době, kdy chladné počasí udeří. Poškozené dřevo je tmavší než </w:t>
      </w:r>
      <w:proofErr w:type="gramStart"/>
      <w:r w:rsidRPr="00F561D9">
        <w:t>živé</w:t>
      </w:r>
      <w:proofErr w:type="gramEnd"/>
      <w:r w:rsidRPr="00F561D9">
        <w:t xml:space="preserve"> aktivní dřeva</w:t>
      </w:r>
      <w:r w:rsidR="001D56E0">
        <w:t xml:space="preserve"> a </w:t>
      </w:r>
      <w:r w:rsidRPr="00F561D9">
        <w:t>obvykle lze snadno rozpoznat. Jsou-li výhony</w:t>
      </w:r>
      <w:r w:rsidR="001D56E0">
        <w:t xml:space="preserve"> a </w:t>
      </w:r>
      <w:r w:rsidRPr="00F561D9">
        <w:t>větve mrazem poškozeny během prvních mrazů, je to pravděpodobně způsobeno tím, že chladné počasí přichází dříve, než stromy dosáhnou dostatečně stavu</w:t>
      </w:r>
      <w:r w:rsidR="0019691E">
        <w:t xml:space="preserve"> </w:t>
      </w:r>
      <w:proofErr w:type="spellStart"/>
      <w:r w:rsidRPr="00F561D9">
        <w:rPr>
          <w:rFonts w:cs="Arial"/>
        </w:rPr>
        <w:t>dormace</w:t>
      </w:r>
      <w:proofErr w:type="spellEnd"/>
      <w:r w:rsidR="001D56E0">
        <w:t xml:space="preserve"> a </w:t>
      </w:r>
      <w:r w:rsidRPr="00F561D9">
        <w:t>vyzrálé dřevo dokáže odolávat chladu.</w:t>
      </w:r>
      <w:r w:rsidR="001D56E0">
        <w:t xml:space="preserve"> V </w:t>
      </w:r>
      <w:r w:rsidRPr="00F561D9">
        <w:t>době, kdy opadá listí, zvláště je-li poškozeno mrazem, mohou stromy být náchylnější</w:t>
      </w:r>
      <w:r w:rsidR="001D56E0">
        <w:t xml:space="preserve"> k </w:t>
      </w:r>
      <w:r w:rsidRPr="00F561D9">
        <w:t>poškození nízkou teplotou více než</w:t>
      </w:r>
      <w:r w:rsidR="001D56E0">
        <w:t xml:space="preserve"> o </w:t>
      </w:r>
      <w:r w:rsidRPr="00F561D9">
        <w:t>měsíc později.</w:t>
      </w:r>
      <w:r w:rsidR="001D56E0">
        <w:t xml:space="preserve"> V </w:t>
      </w:r>
      <w:r w:rsidRPr="00F561D9">
        <w:t>oblastech, kde je pravděpodobné, že se vyskytují rané mrazy, je vhodné pro sadaře se uchý</w:t>
      </w:r>
      <w:r w:rsidRPr="00F561D9">
        <w:lastRenderedPageBreak/>
        <w:t>lit</w:t>
      </w:r>
      <w:r w:rsidR="001D56E0">
        <w:t xml:space="preserve"> k </w:t>
      </w:r>
      <w:r w:rsidRPr="00F561D9">
        <w:t xml:space="preserve">metodám, které budou nutit stromy uspíšit přechod do fáze </w:t>
      </w:r>
      <w:proofErr w:type="spellStart"/>
      <w:r w:rsidRPr="00F561D9">
        <w:t>dormace</w:t>
      </w:r>
      <w:proofErr w:type="spellEnd"/>
      <w:r w:rsidRPr="00F561D9">
        <w:t>. To je obvykle ukončením pěstování</w:t>
      </w:r>
      <w:r w:rsidR="001D56E0">
        <w:t xml:space="preserve"> a </w:t>
      </w:r>
      <w:r w:rsidRPr="00F561D9">
        <w:t>výsadeb, většinou</w:t>
      </w:r>
      <w:r w:rsidR="001D56E0">
        <w:t xml:space="preserve"> v </w:t>
      </w:r>
      <w:r w:rsidRPr="00F561D9">
        <w:t>srpnu.</w:t>
      </w:r>
    </w:p>
    <w:p w14:paraId="5D6138A2" w14:textId="77777777" w:rsidR="000B018A" w:rsidRPr="00F561D9" w:rsidRDefault="000B018A" w:rsidP="00E02BB3">
      <w:r w:rsidRPr="00F561D9">
        <w:t>Je-li</w:t>
      </w:r>
      <w:r w:rsidR="0019691E">
        <w:t xml:space="preserve"> </w:t>
      </w:r>
      <w:r w:rsidRPr="00F561D9">
        <w:rPr>
          <w:rFonts w:cs="Arial"/>
        </w:rPr>
        <w:t>dřevo</w:t>
      </w:r>
      <w:r w:rsidR="0019691E">
        <w:t xml:space="preserve"> </w:t>
      </w:r>
      <w:r w:rsidRPr="00F561D9">
        <w:t>poškozeno během druhé části zimy (leden, únor), poškození je pravděpodobně způsobeno velmi chladným obdobím, které trvá několik týdnů. Během těchto dní</w:t>
      </w:r>
      <w:r w:rsidR="0019691E">
        <w:t xml:space="preserve"> </w:t>
      </w:r>
      <w:r w:rsidRPr="00F561D9">
        <w:rPr>
          <w:rFonts w:cs="Arial"/>
        </w:rPr>
        <w:t>letorosty</w:t>
      </w:r>
      <w:r w:rsidR="001D56E0">
        <w:t xml:space="preserve"> a </w:t>
      </w:r>
      <w:r w:rsidRPr="00F561D9">
        <w:t>větve ztrácí vlhkost odparem,</w:t>
      </w:r>
      <w:r w:rsidR="001D56E0">
        <w:t xml:space="preserve"> a </w:t>
      </w:r>
      <w:r w:rsidRPr="00F561D9">
        <w:t>protože větve jsou zmrazeny</w:t>
      </w:r>
      <w:r w:rsidR="00DC4D31" w:rsidRPr="00F561D9">
        <w:t>,</w:t>
      </w:r>
      <w:r w:rsidRPr="00F561D9">
        <w:t xml:space="preserve"> nemohou přijmout vláhu jako náhradu za odpařenou vodu.</w:t>
      </w:r>
    </w:p>
    <w:p w14:paraId="75C68D85" w14:textId="77777777" w:rsidR="000B018A" w:rsidRPr="00F561D9" w:rsidRDefault="000B018A" w:rsidP="00E02BB3">
      <w:r w:rsidRPr="00F561D9">
        <w:t>K takovým poškozením dochází</w:t>
      </w:r>
      <w:r w:rsidR="001D56E0">
        <w:t xml:space="preserve"> i </w:t>
      </w:r>
      <w:r w:rsidRPr="00F561D9">
        <w:t>při střídání teplého slunečného dne</w:t>
      </w:r>
      <w:r w:rsidR="001D56E0">
        <w:t xml:space="preserve"> a </w:t>
      </w:r>
      <w:r w:rsidRPr="00F561D9">
        <w:t>mrazivé noci</w:t>
      </w:r>
      <w:r w:rsidR="001D56E0">
        <w:t xml:space="preserve"> v </w:t>
      </w:r>
      <w:r w:rsidRPr="00F561D9">
        <w:t>době kdy je půda zamrzlá.</w:t>
      </w:r>
      <w:r w:rsidR="001D56E0">
        <w:t xml:space="preserve"> V </w:t>
      </w:r>
      <w:r w:rsidRPr="00F561D9">
        <w:t>kmeni mohou namrznout ovocné dřeviny, není</w:t>
      </w:r>
      <w:r w:rsidRPr="00F561D9">
        <w:rPr>
          <w:i/>
          <w:iCs/>
        </w:rPr>
        <w:t>-</w:t>
      </w:r>
      <w:r w:rsidRPr="00F561D9">
        <w:t>li kmen obalen. Vlivem stoupajících teplot přichází strom do mízy, která stoupá sluncem ohřátým kmenem</w:t>
      </w:r>
      <w:r w:rsidR="001D56E0">
        <w:t xml:space="preserve"> a </w:t>
      </w:r>
      <w:r w:rsidRPr="00F561D9">
        <w:t>následně udeří mrazivé počasí. Takové riziko hrozí například</w:t>
      </w:r>
      <w:r w:rsidR="001D56E0">
        <w:t xml:space="preserve"> u </w:t>
      </w:r>
      <w:r w:rsidRPr="00F561D9">
        <w:t>meruněk na svazích.</w:t>
      </w:r>
    </w:p>
    <w:p w14:paraId="5D300C05" w14:textId="77777777" w:rsidR="000B018A" w:rsidRPr="00F561D9" w:rsidRDefault="000B018A" w:rsidP="00E02BB3">
      <w:r w:rsidRPr="00F561D9">
        <w:t>Bylo zjištěno, že největší poškození mrazem ovocných stromů se vyskytuje</w:t>
      </w:r>
      <w:r w:rsidR="001D56E0">
        <w:t xml:space="preserve"> v </w:t>
      </w:r>
      <w:r w:rsidRPr="00F561D9">
        <w:t>sadech, které nejsou dob</w:t>
      </w:r>
      <w:r w:rsidR="00DC4D31" w:rsidRPr="00F561D9">
        <w:t>ře odvodněné</w:t>
      </w:r>
      <w:r w:rsidR="001D56E0">
        <w:t xml:space="preserve"> a </w:t>
      </w:r>
      <w:r w:rsidR="00DC4D31" w:rsidRPr="00F561D9">
        <w:t>na těch stromech</w:t>
      </w:r>
      <w:r w:rsidRPr="00F561D9">
        <w:t>, které stojí</w:t>
      </w:r>
      <w:r w:rsidR="001D56E0">
        <w:t xml:space="preserve"> v </w:t>
      </w:r>
      <w:r w:rsidRPr="00F561D9">
        <w:t>nízkých nebo vlhkých místech</w:t>
      </w:r>
      <w:r w:rsidR="001D56E0">
        <w:t xml:space="preserve"> v </w:t>
      </w:r>
      <w:r w:rsidRPr="00F561D9">
        <w:t>sadech, které jsou jinak dobře odvodněné.</w:t>
      </w:r>
      <w:r w:rsidR="001D56E0">
        <w:t xml:space="preserve"> V </w:t>
      </w:r>
      <w:r w:rsidRPr="00F561D9">
        <w:t>takových případech jsou stromy stále ve stavu vegetace až do pozdního podzimu</w:t>
      </w:r>
      <w:r w:rsidR="001D56E0">
        <w:t xml:space="preserve"> a </w:t>
      </w:r>
      <w:r w:rsidRPr="00F561D9">
        <w:t xml:space="preserve">nedosáhnou včas </w:t>
      </w:r>
      <w:proofErr w:type="spellStart"/>
      <w:r w:rsidRPr="00F561D9">
        <w:t>dormace</w:t>
      </w:r>
      <w:proofErr w:type="spellEnd"/>
      <w:r w:rsidR="001D56E0">
        <w:t xml:space="preserve"> a </w:t>
      </w:r>
      <w:r w:rsidRPr="00F561D9">
        <w:t>vyzrání dřevní hmoty</w:t>
      </w:r>
      <w:r w:rsidR="001D56E0">
        <w:t xml:space="preserve"> v </w:t>
      </w:r>
      <w:r w:rsidRPr="00F561D9">
        <w:t>době, kdy přijde chladné počasí. Velmi vlhké půdy</w:t>
      </w:r>
      <w:r w:rsidR="001D56E0">
        <w:t xml:space="preserve"> v </w:t>
      </w:r>
      <w:r w:rsidRPr="00F561D9">
        <w:t>sadu je obvykle důkladně</w:t>
      </w:r>
      <w:r w:rsidR="001D56E0">
        <w:t xml:space="preserve"> a </w:t>
      </w:r>
      <w:r w:rsidRPr="00F561D9">
        <w:t>řádné</w:t>
      </w:r>
      <w:r w:rsidR="0019691E">
        <w:t xml:space="preserve"> </w:t>
      </w:r>
      <w:r w:rsidRPr="00F561D9">
        <w:rPr>
          <w:rFonts w:cs="Arial"/>
        </w:rPr>
        <w:t>meliorovat</w:t>
      </w:r>
      <w:r w:rsidRPr="00F561D9">
        <w:t>.</w:t>
      </w:r>
    </w:p>
    <w:p w14:paraId="1749FA74" w14:textId="77777777" w:rsidR="000B018A" w:rsidRPr="008A7CFF" w:rsidRDefault="000B018A" w:rsidP="00DB30EB">
      <w:pPr>
        <w:pStyle w:val="Nadpis2"/>
        <w:jc w:val="left"/>
      </w:pPr>
      <w:bookmarkStart w:id="77" w:name="_Toc93236793"/>
      <w:bookmarkStart w:id="78" w:name="_Toc93238160"/>
      <w:bookmarkStart w:id="79" w:name="_Toc93292555"/>
      <w:bookmarkStart w:id="80" w:name="_Toc93294219"/>
      <w:r w:rsidRPr="008A7CFF">
        <w:rPr>
          <w:rStyle w:val="mw-headline"/>
          <w:szCs w:val="29"/>
        </w:rPr>
        <w:t>Poškození kořenů mrazem</w:t>
      </w:r>
      <w:bookmarkEnd w:id="77"/>
      <w:bookmarkEnd w:id="78"/>
      <w:bookmarkEnd w:id="79"/>
      <w:bookmarkEnd w:id="80"/>
    </w:p>
    <w:p w14:paraId="0C19F76E" w14:textId="77777777" w:rsidR="000B018A" w:rsidRPr="00F561D9" w:rsidRDefault="000B018A" w:rsidP="00E02BB3">
      <w:r w:rsidRPr="00F561D9">
        <w:rPr>
          <w:rFonts w:cs="Arial"/>
        </w:rPr>
        <w:t>Kořeny</w:t>
      </w:r>
      <w:r w:rsidR="0019691E">
        <w:t xml:space="preserve"> </w:t>
      </w:r>
      <w:r w:rsidRPr="00F561D9">
        <w:t>ovocných stromů obvykle nepřežijí teplotu nižší, než −7 až −10 °C. Proto může</w:t>
      </w:r>
      <w:r w:rsidR="001D56E0">
        <w:t xml:space="preserve"> k </w:t>
      </w:r>
      <w:r w:rsidRPr="00F561D9">
        <w:t>poškození nejsnáze</w:t>
      </w:r>
      <w:r w:rsidR="001D56E0">
        <w:t xml:space="preserve"> v </w:t>
      </w:r>
      <w:r w:rsidRPr="00F561D9">
        <w:t>případě, že jsou kořeny vystaveny mrazivému vzduchu</w:t>
      </w:r>
      <w:r w:rsidR="001D56E0">
        <w:t xml:space="preserve"> v </w:t>
      </w:r>
      <w:r w:rsidRPr="00F561D9">
        <w:t>zimním období. Teplota půdy obvykle neklesá zdaleka tak nízko jako teplota vzduchu</w:t>
      </w:r>
      <w:r w:rsidR="001D56E0">
        <w:t xml:space="preserve"> a </w:t>
      </w:r>
      <w:r w:rsidRPr="00F561D9">
        <w:t>jen zřídka může poškodit mráz kořeny stromů.</w:t>
      </w:r>
    </w:p>
    <w:p w14:paraId="5B35EEC8" w14:textId="77777777" w:rsidR="000B018A" w:rsidRPr="008A7CFF" w:rsidRDefault="000B018A" w:rsidP="00DB30EB">
      <w:pPr>
        <w:pStyle w:val="Nadpis2"/>
        <w:jc w:val="left"/>
      </w:pPr>
      <w:bookmarkStart w:id="81" w:name="_Toc93236794"/>
      <w:bookmarkStart w:id="82" w:name="_Toc93238161"/>
      <w:bookmarkStart w:id="83" w:name="_Toc93292556"/>
      <w:bookmarkStart w:id="84" w:name="_Toc93294220"/>
      <w:r w:rsidRPr="008A7CFF">
        <w:rPr>
          <w:rStyle w:val="mw-headline"/>
          <w:szCs w:val="29"/>
        </w:rPr>
        <w:t>Poškození květů mrazem</w:t>
      </w:r>
      <w:bookmarkEnd w:id="81"/>
      <w:bookmarkEnd w:id="82"/>
      <w:bookmarkEnd w:id="83"/>
      <w:bookmarkEnd w:id="84"/>
    </w:p>
    <w:p w14:paraId="3F1654DC" w14:textId="77777777" w:rsidR="000B018A" w:rsidRPr="00F561D9" w:rsidRDefault="000B018A" w:rsidP="00E02BB3">
      <w:r w:rsidRPr="00F561D9">
        <w:t>Květní</w:t>
      </w:r>
      <w:r w:rsidR="0019691E">
        <w:t xml:space="preserve"> </w:t>
      </w:r>
      <w:r w:rsidRPr="00F561D9">
        <w:rPr>
          <w:rFonts w:cs="Arial"/>
        </w:rPr>
        <w:t>poupata</w:t>
      </w:r>
      <w:r w:rsidRPr="00F561D9">
        <w:t>,</w:t>
      </w:r>
      <w:r w:rsidR="001D56E0">
        <w:t xml:space="preserve"> i </w:t>
      </w:r>
      <w:r w:rsidRPr="00F561D9">
        <w:t>když jsou dost otevřená, takže bílá barva okvětních lístků je vidět na špičce pupenů, nejsou často těžce poškozena ani teplotou −7 °C. Jsou</w:t>
      </w:r>
      <w:r w:rsidR="001D56E0">
        <w:t xml:space="preserve"> i </w:t>
      </w:r>
      <w:r w:rsidRPr="00F561D9">
        <w:t>případy, kdy teplota −14 °C takto zbarvené květní pupeny vážně nepoškodila. Ale</w:t>
      </w:r>
      <w:r w:rsidR="001D56E0">
        <w:t xml:space="preserve"> v </w:t>
      </w:r>
      <w:r w:rsidRPr="00F561D9">
        <w:t>takových případech mohlo jít</w:t>
      </w:r>
      <w:r w:rsidR="001D56E0">
        <w:t xml:space="preserve"> o </w:t>
      </w:r>
      <w:r w:rsidRPr="00F561D9">
        <w:t>kombinaci neobvyklých podmínek. Je nutno říci, že květní pupeny jabloní, jež začínají ukazovat bílou barvu na špičkách pupenů, jsou téměř vždy zničeny, nebo alespoň vážně poškozeny při teplotě −12 °C</w:t>
      </w:r>
      <w:r w:rsidR="001D56E0">
        <w:t xml:space="preserve"> a </w:t>
      </w:r>
      <w:r w:rsidRPr="00F561D9">
        <w:t>méně.</w:t>
      </w:r>
    </w:p>
    <w:p w14:paraId="56C24C78" w14:textId="77777777" w:rsidR="000B018A" w:rsidRPr="008A7CFF" w:rsidRDefault="000B018A" w:rsidP="00DB30EB">
      <w:pPr>
        <w:pStyle w:val="Nadpis2"/>
        <w:jc w:val="left"/>
      </w:pPr>
      <w:bookmarkStart w:id="85" w:name="_Toc93236795"/>
      <w:bookmarkStart w:id="86" w:name="_Toc93238162"/>
      <w:bookmarkStart w:id="87" w:name="_Toc93292557"/>
      <w:bookmarkStart w:id="88" w:name="_Toc93294221"/>
      <w:r w:rsidRPr="008A7CFF">
        <w:rPr>
          <w:rStyle w:val="mw-headline"/>
          <w:szCs w:val="29"/>
        </w:rPr>
        <w:t>Poškození plůdků mrazem</w:t>
      </w:r>
      <w:bookmarkEnd w:id="85"/>
      <w:bookmarkEnd w:id="86"/>
      <w:bookmarkEnd w:id="87"/>
      <w:bookmarkEnd w:id="88"/>
    </w:p>
    <w:p w14:paraId="76FC7B8C" w14:textId="77777777" w:rsidR="000B018A" w:rsidRPr="00F561D9" w:rsidRDefault="000B018A" w:rsidP="00E02BB3">
      <w:r w:rsidRPr="00F561D9">
        <w:lastRenderedPageBreak/>
        <w:t>Po odkvětu</w:t>
      </w:r>
      <w:r w:rsidR="001D56E0">
        <w:t xml:space="preserve"> a </w:t>
      </w:r>
      <w:r w:rsidRPr="00F561D9">
        <w:t>počátku tvorby mladých jablek,</w:t>
      </w:r>
      <w:r w:rsidR="0019691E">
        <w:t xml:space="preserve"> </w:t>
      </w:r>
      <w:r w:rsidRPr="00F561D9">
        <w:rPr>
          <w:rFonts w:cs="Arial"/>
        </w:rPr>
        <w:t>plody</w:t>
      </w:r>
      <w:r w:rsidR="0019691E">
        <w:t xml:space="preserve"> </w:t>
      </w:r>
      <w:r w:rsidRPr="00F561D9">
        <w:t>obvykle netrpí vážným poškozením chladem, tvrdí někteří pozorovatelé</w:t>
      </w:r>
      <w:r w:rsidR="001D56E0">
        <w:t xml:space="preserve"> s </w:t>
      </w:r>
      <w:r w:rsidRPr="00F561D9">
        <w:t>tím, že poškozené plody se zotaví</w:t>
      </w:r>
      <w:r w:rsidR="001D56E0">
        <w:t xml:space="preserve"> a </w:t>
      </w:r>
      <w:r w:rsidRPr="00F561D9">
        <w:t>často dále rostou, ovšem na zralém jablku jsou červenohnědé korkové zóny. Jiní pozorovatelé</w:t>
      </w:r>
      <w:r w:rsidR="001D56E0">
        <w:t xml:space="preserve"> a </w:t>
      </w:r>
      <w:r w:rsidRPr="00F561D9">
        <w:t>výzkumníci tvrdí, že velmi mladá jablka, jsou snadněji poškozena mrazem než květy. Nové plůdky pravděpodobně poškodí teplota od −2 do 4 °C.</w:t>
      </w:r>
    </w:p>
    <w:p w14:paraId="4F1C8F89" w14:textId="77777777" w:rsidR="000B018A" w:rsidRPr="008A7CFF" w:rsidRDefault="000B018A" w:rsidP="00DB30EB">
      <w:pPr>
        <w:pStyle w:val="Nadpis2"/>
        <w:jc w:val="left"/>
        <w:rPr>
          <w:rStyle w:val="mw-headline"/>
          <w:szCs w:val="29"/>
        </w:rPr>
      </w:pPr>
      <w:bookmarkStart w:id="89" w:name="_Toc93236796"/>
      <w:bookmarkStart w:id="90" w:name="_Toc93238163"/>
      <w:bookmarkStart w:id="91" w:name="_Toc93292558"/>
      <w:bookmarkStart w:id="92" w:name="_Toc93294222"/>
      <w:r w:rsidRPr="008A7CFF">
        <w:rPr>
          <w:rStyle w:val="mw-headline"/>
          <w:szCs w:val="29"/>
        </w:rPr>
        <w:t>Ochrana jabloní před poškození mrazem</w:t>
      </w:r>
      <w:bookmarkEnd w:id="89"/>
      <w:bookmarkEnd w:id="90"/>
      <w:bookmarkEnd w:id="91"/>
      <w:bookmarkEnd w:id="92"/>
    </w:p>
    <w:p w14:paraId="15BB6758" w14:textId="77777777" w:rsidR="003F5897" w:rsidRPr="00F561D9" w:rsidRDefault="003F5897" w:rsidP="00E02BB3">
      <w:r w:rsidRPr="00F561D9">
        <w:t>Mráz dokáže napáchat na stromech obrovské škody, proto se lidé snaží různými metodami těmto škodám předcházet</w:t>
      </w:r>
    </w:p>
    <w:p w14:paraId="51785603" w14:textId="77777777" w:rsidR="000B018A" w:rsidRPr="00F561D9" w:rsidRDefault="007D059A" w:rsidP="00F561D9">
      <w:pPr>
        <w:jc w:val="center"/>
        <w:rPr>
          <w:rFonts w:cs="Arial"/>
        </w:rPr>
      </w:pPr>
      <w:r w:rsidRPr="00F561D9">
        <w:rPr>
          <w:noProof/>
          <w:lang w:eastAsia="cs-CZ"/>
        </w:rPr>
        <w:drawing>
          <wp:inline distT="0" distB="0" distL="0" distR="0" wp14:anchorId="24875752" wp14:editId="772D9E8E">
            <wp:extent cx="3600000" cy="2408108"/>
            <wp:effectExtent l="19050" t="0" r="450" b="0"/>
            <wp:docPr id="16" name="Obrázek 16" descr="https://upload.wikimedia.org/wikipedia/commons/thumb/6/67/Apple_trees_covered_with_ice.JPG/1280px-Apple_trees_covered_with_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6/67/Apple_trees_covered_with_ice.JPG/1280px-Apple_trees_covered_with_i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408108"/>
                    </a:xfrm>
                    <a:prstGeom prst="rect">
                      <a:avLst/>
                    </a:prstGeom>
                    <a:noFill/>
                    <a:ln>
                      <a:noFill/>
                    </a:ln>
                  </pic:spPr>
                </pic:pic>
              </a:graphicData>
            </a:graphic>
          </wp:inline>
        </w:drawing>
      </w:r>
    </w:p>
    <w:p w14:paraId="10889007" w14:textId="77777777" w:rsidR="000B018A" w:rsidRPr="00F561D9" w:rsidRDefault="000B018A" w:rsidP="00F137DA">
      <w:pPr>
        <w:pStyle w:val="Popisekobr"/>
      </w:pPr>
      <w:r w:rsidRPr="00F561D9">
        <w:t>Ochrana jabloní před mrazem pomocí ledu</w:t>
      </w:r>
      <w:r w:rsidR="001D56E0">
        <w:t xml:space="preserve"> v </w:t>
      </w:r>
      <w:r w:rsidRPr="00F561D9">
        <w:t>j</w:t>
      </w:r>
      <w:r w:rsidR="003F0E22">
        <w:t xml:space="preserve">ihotyrolském </w:t>
      </w:r>
      <w:proofErr w:type="spellStart"/>
      <w:r w:rsidR="003F0E22">
        <w:t>Vinschgau</w:t>
      </w:r>
      <w:proofErr w:type="spellEnd"/>
      <w:r w:rsidR="003F0E22">
        <w:t xml:space="preserve"> (</w:t>
      </w:r>
      <w:proofErr w:type="spellStart"/>
      <w:r w:rsidR="003F0E22">
        <w:t>Morter</w:t>
      </w:r>
      <w:proofErr w:type="spellEnd"/>
      <w:r w:rsidR="003F0E22">
        <w:t>)</w:t>
      </w:r>
    </w:p>
    <w:p w14:paraId="620A1556" w14:textId="77777777" w:rsidR="003F5897" w:rsidRPr="008A7CFF" w:rsidRDefault="000B018A" w:rsidP="00DB30EB">
      <w:pPr>
        <w:pStyle w:val="Nadpis3"/>
        <w:jc w:val="left"/>
      </w:pPr>
      <w:bookmarkStart w:id="93" w:name="_Toc93236797"/>
      <w:bookmarkStart w:id="94" w:name="_Toc93238164"/>
      <w:bookmarkStart w:id="95" w:name="_Toc93292559"/>
      <w:bookmarkStart w:id="96" w:name="_Toc93294223"/>
      <w:r w:rsidRPr="008A7CFF">
        <w:t>Mulčování</w:t>
      </w:r>
      <w:bookmarkEnd w:id="93"/>
      <w:bookmarkEnd w:id="94"/>
      <w:bookmarkEnd w:id="95"/>
      <w:bookmarkEnd w:id="96"/>
      <w:r w:rsidRPr="008A7CFF">
        <w:t> </w:t>
      </w:r>
    </w:p>
    <w:p w14:paraId="37E1784F" w14:textId="77777777" w:rsidR="00BB3AB8" w:rsidRPr="00F561D9" w:rsidRDefault="003F5897" w:rsidP="00E02BB3">
      <w:r w:rsidRPr="00F561D9">
        <w:t xml:space="preserve">Mulčování </w:t>
      </w:r>
      <w:r w:rsidR="000B018A" w:rsidRPr="00F561D9">
        <w:t>slámou</w:t>
      </w:r>
      <w:r w:rsidR="001D56E0">
        <w:t xml:space="preserve"> z </w:t>
      </w:r>
      <w:r w:rsidR="000B018A" w:rsidRPr="00F561D9">
        <w:t>vikve nebo žita má tendenci udržovat půdu</w:t>
      </w:r>
      <w:r w:rsidR="001D56E0">
        <w:t xml:space="preserve"> v </w:t>
      </w:r>
      <w:r w:rsidR="000B018A" w:rsidRPr="00F561D9">
        <w:t>stabilní teplotě,</w:t>
      </w:r>
      <w:r w:rsidR="001D56E0">
        <w:t xml:space="preserve"> a </w:t>
      </w:r>
      <w:r w:rsidR="000B018A" w:rsidRPr="00F561D9">
        <w:t>tím může docházet ke zpomalení času kvetení. Účinek je však velmi mírný, protože je to do značné míry teplota větviček</w:t>
      </w:r>
      <w:r w:rsidR="001D56E0">
        <w:t xml:space="preserve"> a </w:t>
      </w:r>
      <w:r w:rsidR="000B018A" w:rsidRPr="00F561D9">
        <w:t>pupenů, nikoliv půdy, která určuje dobu kvetení.</w:t>
      </w:r>
    </w:p>
    <w:p w14:paraId="5FD13009" w14:textId="77777777" w:rsidR="003F5897" w:rsidRDefault="000B018A" w:rsidP="00DB30EB">
      <w:pPr>
        <w:pStyle w:val="Nadpis3"/>
        <w:jc w:val="left"/>
      </w:pPr>
      <w:bookmarkStart w:id="97" w:name="_Toc93236798"/>
      <w:bookmarkStart w:id="98" w:name="_Toc93238165"/>
      <w:bookmarkStart w:id="99" w:name="_Toc93292560"/>
      <w:bookmarkStart w:id="100" w:name="_Toc93294224"/>
      <w:r w:rsidRPr="00033000">
        <w:t>Obílení ovocných stromů</w:t>
      </w:r>
      <w:bookmarkEnd w:id="97"/>
      <w:bookmarkEnd w:id="98"/>
      <w:bookmarkEnd w:id="99"/>
      <w:bookmarkEnd w:id="100"/>
      <w:r w:rsidRPr="00033000">
        <w:t> </w:t>
      </w:r>
    </w:p>
    <w:p w14:paraId="772CB217" w14:textId="77777777" w:rsidR="00BB3AB8" w:rsidRPr="00F561D9" w:rsidRDefault="003F5897" w:rsidP="00E02BB3">
      <w:r w:rsidRPr="00F561D9">
        <w:t xml:space="preserve">Bílení stromů </w:t>
      </w:r>
      <w:r w:rsidR="000B018A" w:rsidRPr="00F561D9">
        <w:t>může mít za následek</w:t>
      </w:r>
      <w:r w:rsidR="00DC4D31" w:rsidRPr="00F561D9">
        <w:t>,</w:t>
      </w:r>
      <w:r w:rsidR="000B018A" w:rsidRPr="00F561D9">
        <w:t xml:space="preserve"> že je mírně zpomaleno období kvetení. Nicméně oddálení je tak malé, že bílení stromů pro tento účel není obecně považováno za praktické. Princip využívající vápennou barvu je, že bílý povrch kůry, větviček</w:t>
      </w:r>
      <w:r w:rsidR="001D56E0">
        <w:t xml:space="preserve"> a </w:t>
      </w:r>
      <w:r w:rsidR="000B018A" w:rsidRPr="00F561D9">
        <w:t>pupenů nebude absorbovat sluneční paprsky,</w:t>
      </w:r>
      <w:r w:rsidR="001D56E0">
        <w:t xml:space="preserve"> a </w:t>
      </w:r>
      <w:r w:rsidR="000B018A" w:rsidRPr="00F561D9">
        <w:t>tedy nedosáhne teploty tak vysoké jako okolní atmosféra.</w:t>
      </w:r>
    </w:p>
    <w:p w14:paraId="08B920FB" w14:textId="77777777" w:rsidR="003F5897" w:rsidRDefault="000B018A" w:rsidP="00DB30EB">
      <w:pPr>
        <w:pStyle w:val="Nadpis3"/>
        <w:jc w:val="left"/>
      </w:pPr>
      <w:bookmarkStart w:id="101" w:name="_Toc93236799"/>
      <w:bookmarkStart w:id="102" w:name="_Toc93238166"/>
      <w:bookmarkStart w:id="103" w:name="_Toc93292561"/>
      <w:bookmarkStart w:id="104" w:name="_Toc93294225"/>
      <w:r w:rsidRPr="00033000">
        <w:lastRenderedPageBreak/>
        <w:t>Zavlažování</w:t>
      </w:r>
      <w:bookmarkEnd w:id="101"/>
      <w:bookmarkEnd w:id="102"/>
      <w:bookmarkEnd w:id="103"/>
      <w:bookmarkEnd w:id="104"/>
    </w:p>
    <w:p w14:paraId="41330424" w14:textId="77777777" w:rsidR="00BB3AB8" w:rsidRPr="00F561D9" w:rsidRDefault="003F5897" w:rsidP="00E02BB3">
      <w:r w:rsidRPr="00F561D9">
        <w:t>Zavlažování</w:t>
      </w:r>
      <w:r w:rsidR="0019691E">
        <w:t xml:space="preserve"> </w:t>
      </w:r>
      <w:r w:rsidR="000B018A" w:rsidRPr="00F561D9">
        <w:t>se používá jako prostředek pro prevenci poškození mrazem</w:t>
      </w:r>
      <w:r w:rsidR="001D56E0">
        <w:t xml:space="preserve"> v </w:t>
      </w:r>
      <w:r w:rsidR="000B018A" w:rsidRPr="00F561D9">
        <w:t>zavlažovaných oblastech, když teplota klesne tak nízko, že se očekává, že voda použitá při zavlažování vydává teplo</w:t>
      </w:r>
      <w:r w:rsidR="001D56E0">
        <w:t xml:space="preserve"> a </w:t>
      </w:r>
      <w:r w:rsidR="000B018A" w:rsidRPr="00F561D9">
        <w:t>obvykle brání vážnému poškození, za předpokladu, že teplota nemá klesnout pod −4 °C (bod mrznutí vody).</w:t>
      </w:r>
    </w:p>
    <w:p w14:paraId="5D32B371" w14:textId="77777777" w:rsidR="003F5897" w:rsidRDefault="000B018A" w:rsidP="00DB30EB">
      <w:pPr>
        <w:pStyle w:val="Nadpis3"/>
        <w:jc w:val="left"/>
      </w:pPr>
      <w:bookmarkStart w:id="105" w:name="_Toc93236800"/>
      <w:bookmarkStart w:id="106" w:name="_Toc93238167"/>
      <w:bookmarkStart w:id="107" w:name="_Toc93292562"/>
      <w:bookmarkStart w:id="108" w:name="_Toc93294226"/>
      <w:r w:rsidRPr="00033000">
        <w:t>Postřik ovocných rostlin vodou</w:t>
      </w:r>
      <w:bookmarkEnd w:id="105"/>
      <w:bookmarkEnd w:id="106"/>
      <w:bookmarkEnd w:id="107"/>
      <w:bookmarkEnd w:id="108"/>
    </w:p>
    <w:p w14:paraId="7D1AD222" w14:textId="77777777" w:rsidR="00BB3AB8" w:rsidRPr="00F561D9" w:rsidRDefault="003F5897" w:rsidP="00E02BB3">
      <w:r w:rsidRPr="00F561D9">
        <w:t>Postřik vodou</w:t>
      </w:r>
      <w:r w:rsidR="0019691E">
        <w:t xml:space="preserve"> </w:t>
      </w:r>
      <w:r w:rsidR="000B018A" w:rsidRPr="00F561D9">
        <w:t>je účinný</w:t>
      </w:r>
      <w:r w:rsidR="001D56E0">
        <w:t xml:space="preserve"> v </w:t>
      </w:r>
      <w:r w:rsidR="000B018A" w:rsidRPr="00F561D9">
        <w:t>prevenci poškození mrazem, ale sprej musí být použit po celou dobu, dokud nízká teplota pokračuje. Je-li postřik zastaven, teplota rostlin se rychle snižuje</w:t>
      </w:r>
      <w:r w:rsidR="001D56E0">
        <w:t xml:space="preserve"> a </w:t>
      </w:r>
      <w:r w:rsidR="000B018A" w:rsidRPr="00F561D9">
        <w:t>mokré rostliny neobstojí bez zranění během nízkých teplot, stejně jako suché rostliny.</w:t>
      </w:r>
    </w:p>
    <w:p w14:paraId="08FC6BA0" w14:textId="77777777" w:rsidR="003F5897" w:rsidRDefault="000B018A" w:rsidP="00DB30EB">
      <w:pPr>
        <w:pStyle w:val="Nadpis3"/>
        <w:jc w:val="left"/>
      </w:pPr>
      <w:bookmarkStart w:id="109" w:name="_Toc93236801"/>
      <w:bookmarkStart w:id="110" w:name="_Toc93238168"/>
      <w:bookmarkStart w:id="111" w:name="_Toc93292563"/>
      <w:bookmarkStart w:id="112" w:name="_Toc93294227"/>
      <w:r w:rsidRPr="00033000">
        <w:t>Zadýmení</w:t>
      </w:r>
      <w:bookmarkEnd w:id="109"/>
      <w:bookmarkEnd w:id="110"/>
      <w:bookmarkEnd w:id="111"/>
      <w:bookmarkEnd w:id="112"/>
    </w:p>
    <w:p w14:paraId="56B9839C" w14:textId="77777777" w:rsidR="00BB3AB8" w:rsidRPr="00F561D9" w:rsidRDefault="003F5897" w:rsidP="00E02BB3">
      <w:r w:rsidRPr="00F561D9">
        <w:t>Zadýmení neboli</w:t>
      </w:r>
      <w:r w:rsidR="0019691E">
        <w:t xml:space="preserve"> </w:t>
      </w:r>
      <w:r w:rsidR="000B018A" w:rsidRPr="00F561D9">
        <w:rPr>
          <w:rFonts w:cs="Arial"/>
        </w:rPr>
        <w:t>fumigace</w:t>
      </w:r>
      <w:r w:rsidR="0019691E">
        <w:t xml:space="preserve"> </w:t>
      </w:r>
      <w:r w:rsidR="000B018A" w:rsidRPr="00F561D9">
        <w:t>porostu, je spalování nějaké látky, která vytvoří oblak hustého, vlhkého kouře. Ten je prostředkem, který zabraňuje poškození mrazem. Toto je stará praxe,</w:t>
      </w:r>
      <w:r w:rsidR="001D56E0">
        <w:t xml:space="preserve"> a </w:t>
      </w:r>
      <w:r w:rsidR="000B018A" w:rsidRPr="00F561D9">
        <w:t>je účinná</w:t>
      </w:r>
      <w:r w:rsidR="001D56E0">
        <w:t xml:space="preserve"> v </w:t>
      </w:r>
      <w:r w:rsidR="000B018A" w:rsidRPr="00F561D9">
        <w:t>prevenci poškození mrazem, pokud jsou podmínky kolem ovocných plantáží takové, že hustý dým může jako deka pokrýt plantáže</w:t>
      </w:r>
      <w:r w:rsidR="001D56E0">
        <w:t xml:space="preserve"> v </w:t>
      </w:r>
      <w:r w:rsidR="000B018A" w:rsidRPr="00F561D9">
        <w:t>době nebezpečí mrazu. Palivo musí být takového druhu, které hoří pomalu, lepších výsledků se dosáhne, je-li použito vlhké palivo, nebo pokud se přidá voda do ohně tak, že je vytvořena pára, což je vhodnější než případ, že se oheň nechá sálat. Vhodný materiál je vlhké listí, staré seno, sláma, hnůj, piliny, tráva,</w:t>
      </w:r>
      <w:r w:rsidR="001D56E0">
        <w:t xml:space="preserve"> a </w:t>
      </w:r>
      <w:r w:rsidR="000B018A" w:rsidRPr="00F561D9">
        <w:t>ve skutečnosti každá pomalu hořící hmota. Směs 1 dílu černouhelného dehtu</w:t>
      </w:r>
      <w:r w:rsidR="001D56E0">
        <w:t xml:space="preserve"> a </w:t>
      </w:r>
      <w:r w:rsidR="000B018A" w:rsidRPr="00F561D9">
        <w:t xml:space="preserve">2 dílů pilin byla doporučena jako velmi žádoucí palivo. Palivo by mělo být při ruce, aby se oheň mohl založit, jakmile se objeví náznaky mrazu. Zadýmení je často účinnou prevencí, pokud se sad nachází na rovném pozemku, </w:t>
      </w:r>
      <w:proofErr w:type="gramStart"/>
      <w:r w:rsidR="000B018A" w:rsidRPr="00F561D9">
        <w:t>spíše</w:t>
      </w:r>
      <w:proofErr w:type="gramEnd"/>
      <w:r w:rsidR="000B018A" w:rsidRPr="00F561D9">
        <w:t xml:space="preserve"> než je-li na svahu,</w:t>
      </w:r>
      <w:r w:rsidR="001D56E0">
        <w:t xml:space="preserve"> s </w:t>
      </w:r>
      <w:r w:rsidR="000B018A" w:rsidRPr="00F561D9">
        <w:t>ohledem na vzdušné proudy, které zabraňují kouři držet se nad porostem. Princip ochrany je takový, že oblak kouře</w:t>
      </w:r>
      <w:r w:rsidR="001D56E0">
        <w:t xml:space="preserve"> a </w:t>
      </w:r>
      <w:r w:rsidR="000B018A" w:rsidRPr="00F561D9">
        <w:t>par působí jako přikrývka nad sadem</w:t>
      </w:r>
      <w:r w:rsidR="001D56E0">
        <w:t xml:space="preserve"> a </w:t>
      </w:r>
      <w:r w:rsidR="000B018A" w:rsidRPr="00F561D9">
        <w:t>tím zabraňuje teplu uloženému</w:t>
      </w:r>
      <w:r w:rsidR="001D56E0">
        <w:t xml:space="preserve"> v </w:t>
      </w:r>
      <w:r w:rsidR="000B018A" w:rsidRPr="00F561D9">
        <w:t>půdě</w:t>
      </w:r>
      <w:r w:rsidR="001D56E0">
        <w:t xml:space="preserve"> a </w:t>
      </w:r>
      <w:r w:rsidR="000B018A" w:rsidRPr="00F561D9">
        <w:t>ve stromech</w:t>
      </w:r>
      <w:r w:rsidR="001D56E0">
        <w:t xml:space="preserve"> v </w:t>
      </w:r>
      <w:r w:rsidR="000B018A" w:rsidRPr="00F561D9">
        <w:t>sadu vyzařovat.</w:t>
      </w:r>
    </w:p>
    <w:p w14:paraId="25FAD123" w14:textId="77777777" w:rsidR="003F5897" w:rsidRDefault="000B018A" w:rsidP="00DB30EB">
      <w:pPr>
        <w:pStyle w:val="Nadpis3"/>
        <w:jc w:val="left"/>
      </w:pPr>
      <w:bookmarkStart w:id="113" w:name="_Toc93236802"/>
      <w:bookmarkStart w:id="114" w:name="_Toc93238169"/>
      <w:bookmarkStart w:id="115" w:name="_Toc93292564"/>
      <w:bookmarkStart w:id="116" w:name="_Toc93294228"/>
      <w:r w:rsidRPr="00033000">
        <w:t>Přitopení vzduchu</w:t>
      </w:r>
      <w:r w:rsidR="001D56E0">
        <w:t xml:space="preserve"> v </w:t>
      </w:r>
      <w:r w:rsidRPr="00033000">
        <w:t>sadu</w:t>
      </w:r>
      <w:bookmarkEnd w:id="113"/>
      <w:bookmarkEnd w:id="114"/>
      <w:bookmarkEnd w:id="115"/>
      <w:bookmarkEnd w:id="116"/>
    </w:p>
    <w:p w14:paraId="223600E9" w14:textId="77777777" w:rsidR="00892673" w:rsidRPr="00F561D9" w:rsidRDefault="003F5897" w:rsidP="00E02BB3">
      <w:pPr>
        <w:rPr>
          <w:rStyle w:val="mw-headline"/>
          <w:rFonts w:cs="Arial"/>
          <w:vertAlign w:val="superscript"/>
        </w:rPr>
      </w:pPr>
      <w:r w:rsidRPr="00F561D9">
        <w:t>J</w:t>
      </w:r>
      <w:r w:rsidR="000B018A" w:rsidRPr="00F561D9">
        <w:t xml:space="preserve">e </w:t>
      </w:r>
      <w:r w:rsidRPr="00F561D9">
        <w:t xml:space="preserve">to </w:t>
      </w:r>
      <w:r w:rsidR="000B018A" w:rsidRPr="00F561D9">
        <w:t>metoda ohřívání vzduchu pomocí ohňů stále hořících</w:t>
      </w:r>
      <w:r w:rsidR="001D56E0">
        <w:t xml:space="preserve"> v </w:t>
      </w:r>
      <w:r w:rsidR="000B018A" w:rsidRPr="00F561D9">
        <w:t>době mrazu</w:t>
      </w:r>
      <w:r w:rsidR="001D56E0">
        <w:t xml:space="preserve"> v </w:t>
      </w:r>
      <w:r w:rsidR="000B018A" w:rsidRPr="00F561D9">
        <w:t>sadu. Jde</w:t>
      </w:r>
      <w:r w:rsidR="001D56E0">
        <w:t xml:space="preserve"> o </w:t>
      </w:r>
      <w:r w:rsidR="000B018A" w:rsidRPr="00F561D9">
        <w:t>starou metodu, která je považována za jeden</w:t>
      </w:r>
      <w:r w:rsidR="001D56E0">
        <w:t xml:space="preserve"> z </w:t>
      </w:r>
      <w:r w:rsidR="000B018A" w:rsidRPr="00F561D9">
        <w:t>nejpraktičtějších prostředků prevence mrazů</w:t>
      </w:r>
      <w:r w:rsidR="001D56E0">
        <w:t xml:space="preserve"> v </w:t>
      </w:r>
      <w:r w:rsidR="000B018A" w:rsidRPr="00F561D9">
        <w:t>sadech. Jako palivo se používá ve Spojených státech topný olej, často destilát ropy</w:t>
      </w:r>
      <w:r w:rsidR="001D56E0">
        <w:t xml:space="preserve"> v </w:t>
      </w:r>
      <w:r w:rsidR="000B018A" w:rsidRPr="00F561D9">
        <w:t>údolí Mississippi</w:t>
      </w:r>
      <w:r w:rsidR="001D56E0">
        <w:t xml:space="preserve"> a </w:t>
      </w:r>
      <w:r w:rsidR="000B018A" w:rsidRPr="00F561D9">
        <w:t>východních států topný olej získaný</w:t>
      </w:r>
      <w:r w:rsidR="001D56E0">
        <w:t xml:space="preserve"> z </w:t>
      </w:r>
      <w:r w:rsidR="000B018A" w:rsidRPr="00F561D9">
        <w:t>rafinace ropy</w:t>
      </w:r>
      <w:r w:rsidR="001D56E0">
        <w:t xml:space="preserve"> a </w:t>
      </w:r>
      <w:r w:rsidR="000B018A" w:rsidRPr="00F561D9">
        <w:t>uhlí, dřeva, slámy, hnoje</w:t>
      </w:r>
      <w:r w:rsidR="001D56E0">
        <w:t xml:space="preserve"> a </w:t>
      </w:r>
      <w:r w:rsidR="000B018A" w:rsidRPr="00F561D9">
        <w:t>hoblin. Při hoření tvoří hustý těžký kouř</w:t>
      </w:r>
      <w:r w:rsidR="001D56E0">
        <w:t xml:space="preserve"> a v </w:t>
      </w:r>
      <w:r w:rsidR="000B018A" w:rsidRPr="00F561D9">
        <w:t>některých úsecích je používán</w:t>
      </w:r>
      <w:r w:rsidR="001D56E0">
        <w:t xml:space="preserve"> i </w:t>
      </w:r>
      <w:r w:rsidR="000B018A" w:rsidRPr="00F561D9">
        <w:t>pro zadýmení. Pokud je na ochranu před mrazem použito uhlí, je obvykle nutné mít</w:t>
      </w:r>
      <w:r w:rsidR="001D56E0">
        <w:t xml:space="preserve"> v </w:t>
      </w:r>
      <w:r w:rsidR="000B018A" w:rsidRPr="00F561D9">
        <w:t>sadu nějaký podpal, aby nehořelo uhlí</w:t>
      </w:r>
      <w:r w:rsidR="001D56E0">
        <w:t xml:space="preserve"> v </w:t>
      </w:r>
      <w:r w:rsidR="000B018A" w:rsidRPr="00F561D9">
        <w:t>topných tělesech již několik hodin předtím, než teplota dosáhne nebezpečně nízkého mrazu.</w:t>
      </w:r>
      <w:r w:rsidR="001D56E0">
        <w:t xml:space="preserve"> Z </w:t>
      </w:r>
      <w:r w:rsidR="000B018A" w:rsidRPr="00F561D9">
        <w:t>tohoto důvodu jsou ve velké míře pro tento účel používány oleje.</w:t>
      </w:r>
    </w:p>
    <w:p w14:paraId="0CCDB248" w14:textId="77777777" w:rsidR="000B018A" w:rsidRPr="00EE1299" w:rsidRDefault="000B018A" w:rsidP="00964DE0">
      <w:pPr>
        <w:pStyle w:val="Nadpis1"/>
        <w:jc w:val="left"/>
      </w:pPr>
      <w:bookmarkStart w:id="117" w:name="_Toc93236803"/>
      <w:bookmarkStart w:id="118" w:name="_Toc93238170"/>
      <w:bookmarkStart w:id="119" w:name="_Toc93292565"/>
      <w:bookmarkStart w:id="120" w:name="_Toc93294229"/>
      <w:r w:rsidRPr="00EE1299">
        <w:rPr>
          <w:rStyle w:val="mw-headline"/>
        </w:rPr>
        <w:lastRenderedPageBreak/>
        <w:t>Renovace starých jabloňových sadů</w:t>
      </w:r>
      <w:bookmarkEnd w:id="117"/>
      <w:bookmarkEnd w:id="118"/>
      <w:bookmarkEnd w:id="119"/>
      <w:bookmarkEnd w:id="120"/>
    </w:p>
    <w:p w14:paraId="4A3D1A25" w14:textId="77777777" w:rsidR="000B018A" w:rsidRPr="00F561D9" w:rsidRDefault="000B018A" w:rsidP="00E02BB3">
      <w:r w:rsidRPr="00F561D9">
        <w:t>Rekonstrukce starých jabloňových sadů je důležitá fáze ovocnářství</w:t>
      </w:r>
      <w:r w:rsidR="001D56E0">
        <w:t xml:space="preserve"> a </w:t>
      </w:r>
      <w:r w:rsidRPr="00F561D9">
        <w:t>může být často rentabilní. Není</w:t>
      </w:r>
      <w:r w:rsidR="001D56E0">
        <w:t xml:space="preserve"> v </w:t>
      </w:r>
      <w:r w:rsidRPr="00F561D9">
        <w:t>žádném případě pravda, že všechny staré, zanedbané sady mohou</w:t>
      </w:r>
      <w:r w:rsidR="001D56E0">
        <w:t xml:space="preserve"> o </w:t>
      </w:r>
      <w:r w:rsidRPr="00F561D9">
        <w:t>rekonstrukci poskytovat uspokojivé výnosy.</w:t>
      </w:r>
      <w:r w:rsidR="001D56E0">
        <w:t xml:space="preserve"> V </w:t>
      </w:r>
      <w:r w:rsidRPr="00F561D9">
        <w:t>mnoha případech je zanedbání tak vážné</w:t>
      </w:r>
      <w:r w:rsidR="001D56E0">
        <w:t xml:space="preserve"> a </w:t>
      </w:r>
      <w:r w:rsidRPr="00F561D9">
        <w:t>poškození hmyzem</w:t>
      </w:r>
      <w:r w:rsidR="001D56E0">
        <w:t xml:space="preserve"> a </w:t>
      </w:r>
      <w:r w:rsidRPr="00F561D9">
        <w:t>houbovými chorobami tak destruktivní, že čas</w:t>
      </w:r>
      <w:r w:rsidR="001D56E0">
        <w:t xml:space="preserve"> a </w:t>
      </w:r>
      <w:r w:rsidRPr="00F561D9">
        <w:t>peníze vynaložené na rekonstrukci by byly značně vysoké, ne-li zcela zbytečné. Ale na druhou stranu, je mnoho případů, kdy byla uskutečněna renovace starého sadu</w:t>
      </w:r>
      <w:r w:rsidR="001D56E0">
        <w:t xml:space="preserve"> s </w:t>
      </w:r>
      <w:r w:rsidRPr="00F561D9">
        <w:t>rozumnými výdaji</w:t>
      </w:r>
      <w:r w:rsidR="00DC4D31" w:rsidRPr="00F561D9">
        <w:t>,</w:t>
      </w:r>
      <w:r w:rsidR="001D56E0">
        <w:t xml:space="preserve"> a </w:t>
      </w:r>
      <w:r w:rsidRPr="00F561D9">
        <w:t>výsledkem byl zisk. Zda renovovat nebo ne, bude záviset na mnoha faktorech. Možná, že jedním</w:t>
      </w:r>
      <w:r w:rsidR="001D56E0">
        <w:t xml:space="preserve"> z </w:t>
      </w:r>
      <w:r w:rsidRPr="00F561D9">
        <w:t>nejdůležitějších je otázka volného kapitálu.</w:t>
      </w:r>
      <w:r w:rsidR="001D56E0">
        <w:t xml:space="preserve"> V </w:t>
      </w:r>
      <w:r w:rsidRPr="00F561D9">
        <w:t>mnoha případech alespoň první rok po rekonstrukci nelze očekávat žádnou úrodu. Bez kapitálu na úhradu nezbytné péče, bez naděje na brzkou úrodu by pravděpodobně mělo být rozhodnutí dobře zváženo. Stav stromů</w:t>
      </w:r>
      <w:r w:rsidR="001D56E0">
        <w:t xml:space="preserve"> s </w:t>
      </w:r>
      <w:r w:rsidRPr="00F561D9">
        <w:t>ohledem na věk, vitalitu, výšku, tvar</w:t>
      </w:r>
      <w:r w:rsidR="001D56E0">
        <w:t xml:space="preserve"> a </w:t>
      </w:r>
      <w:r w:rsidRPr="00F561D9">
        <w:t>spon jsou dalšími faktory</w:t>
      </w:r>
      <w:r w:rsidR="00DC4D31" w:rsidRPr="00F561D9">
        <w:t>,</w:t>
      </w:r>
      <w:r w:rsidRPr="00F561D9">
        <w:t xml:space="preserve"> které by měly být zváženy. Pokud stromy nejsou staré, nemusí nutně být neplodné</w:t>
      </w:r>
      <w:r w:rsidR="001D56E0">
        <w:t xml:space="preserve"> a </w:t>
      </w:r>
      <w:r w:rsidRPr="00F561D9">
        <w:t>lze je vrátit zpět do dobrého stavu. Zvláště je to pravda</w:t>
      </w:r>
      <w:r w:rsidR="001D56E0">
        <w:t xml:space="preserve"> v </w:t>
      </w:r>
      <w:r w:rsidRPr="00F561D9">
        <w:t>poměrně dobré půdě. Ale</w:t>
      </w:r>
      <w:r w:rsidR="001D56E0">
        <w:t xml:space="preserve"> v </w:t>
      </w:r>
      <w:r w:rsidRPr="00F561D9">
        <w:t>případě, že stromy mají příliš vysokou korunu, bude muset být proveden hluboký řez, aby byly udržovány se ziskem. Tato úprava může zahrnovat ztrátu úrod</w:t>
      </w:r>
      <w:r w:rsidR="001D56E0">
        <w:t xml:space="preserve"> v </w:t>
      </w:r>
      <w:r w:rsidRPr="00F561D9">
        <w:t>následujících letech.</w:t>
      </w:r>
    </w:p>
    <w:p w14:paraId="2520DACE" w14:textId="77777777" w:rsidR="000B018A" w:rsidRPr="00F561D9" w:rsidRDefault="000B018A" w:rsidP="00E02BB3">
      <w:r w:rsidRPr="00F561D9">
        <w:t>Stav porostu stromů je dalším důležitým faktorem. Obecně řečeno, pokud je 50 nebo 60 procent stromů je</w:t>
      </w:r>
      <w:r w:rsidR="001D56E0">
        <w:t xml:space="preserve"> v </w:t>
      </w:r>
      <w:r w:rsidRPr="00F561D9">
        <w:t>dobrém stavu,</w:t>
      </w:r>
      <w:r w:rsidR="001D56E0">
        <w:t xml:space="preserve"> a </w:t>
      </w:r>
      <w:r w:rsidRPr="00F561D9">
        <w:t>15 nebo 20 procent</w:t>
      </w:r>
      <w:r w:rsidR="001D56E0">
        <w:t xml:space="preserve"> z </w:t>
      </w:r>
      <w:r w:rsidRPr="00F561D9">
        <w:t>nich je natolik zdravých</w:t>
      </w:r>
      <w:r w:rsidR="00DC4D31" w:rsidRPr="00F561D9">
        <w:t>,</w:t>
      </w:r>
      <w:r w:rsidRPr="00F561D9">
        <w:t xml:space="preserve"> aby byly navráceny do dobré kondice pečlivým ošetřením, pak se jen stěží vyplatí pokus obnovit sad pro komerční účely. Obecně lze říci, že</w:t>
      </w:r>
      <w:r w:rsidR="001D56E0">
        <w:t xml:space="preserve"> v </w:t>
      </w:r>
      <w:r w:rsidRPr="00F561D9">
        <w:t>případě že sad zpustl, protože byl neúrodný, zpravidla se doporučuje, aby nebyly marněny peníze na rekonstrukci. Poškození hmyzími škůdců</w:t>
      </w:r>
      <w:r w:rsidR="001D56E0">
        <w:t xml:space="preserve"> a </w:t>
      </w:r>
      <w:r w:rsidRPr="00F561D9">
        <w:t>houbovitým chorobami má také význam. Je pravda, že</w:t>
      </w:r>
      <w:r w:rsidR="001D56E0">
        <w:t xml:space="preserve"> s </w:t>
      </w:r>
      <w:r w:rsidRPr="00F561D9">
        <w:t>těmito problémy lze</w:t>
      </w:r>
      <w:r w:rsidR="001D56E0">
        <w:t xml:space="preserve"> v </w:t>
      </w:r>
      <w:r w:rsidRPr="00F561D9">
        <w:t>mnoha případech úspěšně bojovat, ale</w:t>
      </w:r>
      <w:r w:rsidR="001D56E0">
        <w:t xml:space="preserve"> v </w:t>
      </w:r>
      <w:r w:rsidRPr="00F561D9">
        <w:t>případě že stromy jsou těžce poškozeny hmyzem, nebo</w:t>
      </w:r>
      <w:r w:rsidR="001D56E0">
        <w:t xml:space="preserve"> v </w:t>
      </w:r>
      <w:r w:rsidRPr="00F561D9">
        <w:t>případě, že je sad napaden různými formami rakoviny, jeho rekonstrukce může být nevhodná, neboť</w:t>
      </w:r>
      <w:r w:rsidR="001D56E0">
        <w:t xml:space="preserve"> v </w:t>
      </w:r>
      <w:r w:rsidRPr="00F561D9">
        <w:t>mnoha případech by bylo nemožné, stromy uzdravit</w:t>
      </w:r>
      <w:r w:rsidR="001D56E0">
        <w:t xml:space="preserve"> a </w:t>
      </w:r>
      <w:r w:rsidRPr="00F561D9">
        <w:t>udržet je tak delší dobu.</w:t>
      </w:r>
    </w:p>
    <w:p w14:paraId="7876D0BF" w14:textId="77777777" w:rsidR="000B018A" w:rsidRPr="00EE1299" w:rsidRDefault="000B018A" w:rsidP="00964DE0">
      <w:pPr>
        <w:pStyle w:val="Nadpis1"/>
        <w:jc w:val="left"/>
      </w:pPr>
      <w:bookmarkStart w:id="121" w:name="_Toc93236804"/>
      <w:bookmarkStart w:id="122" w:name="_Toc93238171"/>
      <w:bookmarkStart w:id="123" w:name="_Toc93292566"/>
      <w:bookmarkStart w:id="124" w:name="_Toc93294230"/>
      <w:r w:rsidRPr="00EE1299">
        <w:rPr>
          <w:rStyle w:val="mw-headline"/>
        </w:rPr>
        <w:lastRenderedPageBreak/>
        <w:t>Situace ohledně komerčního pěstování jabloní</w:t>
      </w:r>
      <w:r w:rsidR="001D56E0">
        <w:rPr>
          <w:rStyle w:val="mw-headline"/>
        </w:rPr>
        <w:t xml:space="preserve"> v </w:t>
      </w:r>
      <w:r w:rsidRPr="00EE1299">
        <w:rPr>
          <w:rStyle w:val="mw-headline"/>
        </w:rPr>
        <w:t>Česku</w:t>
      </w:r>
      <w:bookmarkEnd w:id="121"/>
      <w:bookmarkEnd w:id="122"/>
      <w:bookmarkEnd w:id="123"/>
      <w:bookmarkEnd w:id="124"/>
    </w:p>
    <w:p w14:paraId="01332D45" w14:textId="77777777" w:rsidR="000B018A" w:rsidRPr="00F561D9" w:rsidRDefault="007D059A" w:rsidP="00F561D9">
      <w:pPr>
        <w:jc w:val="center"/>
        <w:rPr>
          <w:rFonts w:cs="Arial"/>
        </w:rPr>
      </w:pPr>
      <w:r w:rsidRPr="00F561D9">
        <w:rPr>
          <w:noProof/>
          <w:lang w:eastAsia="cs-CZ"/>
        </w:rPr>
        <w:drawing>
          <wp:inline distT="0" distB="0" distL="0" distR="0" wp14:anchorId="2C28AF83" wp14:editId="2FE20D3B">
            <wp:extent cx="3600000" cy="2703699"/>
            <wp:effectExtent l="19050" t="0" r="450" b="0"/>
            <wp:docPr id="17" name="Obrázek 17" descr="https://upload.wikimedia.org/wikipedia/commons/thumb/c/c3/Intensive_apple_orchard.jpg/1280px-Intensive_apple_or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c/c3/Intensive_apple_orchard.jpg/1280px-Intensive_apple_orchar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3699"/>
                    </a:xfrm>
                    <a:prstGeom prst="rect">
                      <a:avLst/>
                    </a:prstGeom>
                    <a:noFill/>
                    <a:ln>
                      <a:noFill/>
                    </a:ln>
                  </pic:spPr>
                </pic:pic>
              </a:graphicData>
            </a:graphic>
          </wp:inline>
        </w:drawing>
      </w:r>
    </w:p>
    <w:p w14:paraId="235C698A" w14:textId="77777777" w:rsidR="000B018A" w:rsidRPr="00F561D9" w:rsidRDefault="000B018A" w:rsidP="00F137DA">
      <w:pPr>
        <w:pStyle w:val="Popisekobr"/>
      </w:pPr>
      <w:r w:rsidRPr="00F561D9">
        <w:t>Inten</w:t>
      </w:r>
      <w:r w:rsidR="003F0E22">
        <w:t>zivní pěstitelské tvary jabloně</w:t>
      </w:r>
    </w:p>
    <w:p w14:paraId="2B4992D3" w14:textId="77777777" w:rsidR="000B018A" w:rsidRPr="00F561D9" w:rsidRDefault="000B018A" w:rsidP="00E02BB3">
      <w:r w:rsidRPr="00F561D9">
        <w:t>Po r</w:t>
      </w:r>
      <w:r w:rsidR="006F7B8D" w:rsidRPr="00F561D9">
        <w:t>oku</w:t>
      </w:r>
      <w:r w:rsidR="0019691E">
        <w:t xml:space="preserve"> </w:t>
      </w:r>
      <w:r w:rsidRPr="00F561D9">
        <w:rPr>
          <w:rFonts w:cs="Arial"/>
        </w:rPr>
        <w:t>1989</w:t>
      </w:r>
      <w:r w:rsidR="0019691E">
        <w:t xml:space="preserve"> </w:t>
      </w:r>
      <w:r w:rsidRPr="00F561D9">
        <w:t>došlo</w:t>
      </w:r>
      <w:r w:rsidR="001D56E0">
        <w:t xml:space="preserve"> k </w:t>
      </w:r>
      <w:r w:rsidRPr="00F561D9">
        <w:t>importu ovoce ze zahraničí. Jablka ze zahraničí byla při srovnání cenově, chuťově</w:t>
      </w:r>
      <w:r w:rsidR="001D56E0">
        <w:t xml:space="preserve"> i </w:t>
      </w:r>
      <w:r w:rsidRPr="00F561D9">
        <w:t>celkově jakostně lepší, často méně poškozená dopravou</w:t>
      </w:r>
      <w:r w:rsidR="001D56E0">
        <w:t xml:space="preserve"> a </w:t>
      </w:r>
      <w:r w:rsidRPr="00F561D9">
        <w:t>manipulací</w:t>
      </w:r>
      <w:r w:rsidR="001D56E0">
        <w:t xml:space="preserve"> a </w:t>
      </w:r>
      <w:r w:rsidRPr="00F561D9">
        <w:t>vyznačovala se tedy vyšší skladovatelností. Vzhledem</w:t>
      </w:r>
      <w:r w:rsidR="001D56E0">
        <w:t xml:space="preserve"> k </w:t>
      </w:r>
      <w:r w:rsidRPr="00F561D9">
        <w:t>sortimentu pěstovaných odrůd bylo třeba provádět pravidelnou chemickou údržbu, nemohla se česká jablka chlubit ani žádaným přídomkem „ekologický produkt“.</w:t>
      </w:r>
    </w:p>
    <w:p w14:paraId="409276C4" w14:textId="77777777" w:rsidR="000B018A" w:rsidRPr="00F561D9" w:rsidRDefault="000B018A" w:rsidP="00E02BB3">
      <w:r w:rsidRPr="00F561D9">
        <w:t>České ovocné sady vedené jako zemědělská družstva po několik let neobstály dobře</w:t>
      </w:r>
      <w:r w:rsidR="001D56E0">
        <w:t xml:space="preserve"> v </w:t>
      </w:r>
      <w:r w:rsidRPr="00F561D9">
        <w:t>zahraniční konkurenci, zejména díky snížení zájmu velkých odběratelů. Tisíce jabloní</w:t>
      </w:r>
      <w:r w:rsidR="001D56E0">
        <w:t xml:space="preserve"> v </w:t>
      </w:r>
      <w:r w:rsidRPr="00F561D9">
        <w:t>sadech</w:t>
      </w:r>
      <w:r w:rsidR="001D56E0">
        <w:t xml:space="preserve"> i </w:t>
      </w:r>
      <w:r w:rsidRPr="00F561D9">
        <w:t>jiných místech bylo vykáceno anebo až do roku 2014 ošetřovatelsky zanedbáno</w:t>
      </w:r>
      <w:r w:rsidR="001D56E0">
        <w:t xml:space="preserve"> a </w:t>
      </w:r>
      <w:r w:rsidRPr="00F561D9">
        <w:t>jejich využití</w:t>
      </w:r>
      <w:r w:rsidR="001D56E0">
        <w:t xml:space="preserve"> z </w:t>
      </w:r>
      <w:r w:rsidRPr="00F561D9">
        <w:t>důvodů snížené efektivity kleslo na zlomek původního stavu.</w:t>
      </w:r>
      <w:r w:rsidR="0019691E">
        <w:t xml:space="preserve"> </w:t>
      </w:r>
      <w:r w:rsidRPr="00F561D9">
        <w:t>Produkty, které se vyráběly tradičně</w:t>
      </w:r>
      <w:r w:rsidR="001D56E0">
        <w:t xml:space="preserve"> z </w:t>
      </w:r>
      <w:r w:rsidRPr="00F561D9">
        <w:t>vykupovaných padaných jablek,</w:t>
      </w:r>
      <w:r w:rsidR="001D56E0">
        <w:t xml:space="preserve"> z </w:t>
      </w:r>
      <w:r w:rsidRPr="00F561D9">
        <w:t>českého trhu do velké míry do roku 2013 vymizely. Dobrým příkladem takového produktu je levné dezertní jablečné víno (</w:t>
      </w:r>
      <w:proofErr w:type="spellStart"/>
      <w:r w:rsidRPr="00F561D9">
        <w:t>čučo</w:t>
      </w:r>
      <w:proofErr w:type="spellEnd"/>
      <w:r w:rsidRPr="00F561D9">
        <w:t>).</w:t>
      </w:r>
    </w:p>
    <w:p w14:paraId="4DE311AF" w14:textId="77777777" w:rsidR="00342815" w:rsidRPr="00F561D9" w:rsidRDefault="000B018A">
      <w:r w:rsidRPr="00F561D9">
        <w:t>Některé menší subjekty podnikající</w:t>
      </w:r>
      <w:r w:rsidR="001D56E0">
        <w:t xml:space="preserve"> v </w:t>
      </w:r>
      <w:r w:rsidRPr="00F561D9">
        <w:t xml:space="preserve">oboru výroby ovoce vzniklé po roce 1989, zaměřené na maloodběratele, se naopak stabilně </w:t>
      </w:r>
      <w:proofErr w:type="gramStart"/>
      <w:r w:rsidRPr="00F561D9">
        <w:t>rozvíjejí</w:t>
      </w:r>
      <w:proofErr w:type="gramEnd"/>
      <w:r w:rsidR="001D56E0">
        <w:t xml:space="preserve"> a </w:t>
      </w:r>
      <w:r w:rsidRPr="00F561D9">
        <w:t>kromě kvality plodů, která je zde podstatně vyšší než obvykle</w:t>
      </w:r>
      <w:r w:rsidR="001D56E0">
        <w:t xml:space="preserve"> u </w:t>
      </w:r>
      <w:r w:rsidRPr="00F561D9">
        <w:t>importovaného ovoce, nabízejí konkurenceschopnou cenu</w:t>
      </w:r>
      <w:r w:rsidR="001D56E0">
        <w:t xml:space="preserve"> a </w:t>
      </w:r>
      <w:r w:rsidRPr="00F561D9">
        <w:t>nemají často problémy</w:t>
      </w:r>
      <w:r w:rsidR="001D56E0">
        <w:t xml:space="preserve"> s </w:t>
      </w:r>
      <w:r w:rsidRPr="00F561D9">
        <w:t>odbytem.</w:t>
      </w:r>
    </w:p>
    <w:sectPr w:rsidR="00342815" w:rsidRPr="00F561D9" w:rsidSect="003F5897">
      <w:pgSz w:w="11906" w:h="16838"/>
      <w:pgMar w:top="1418"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7B4DC" w14:textId="77777777" w:rsidR="00035745" w:rsidRDefault="00035745" w:rsidP="00243DC9">
      <w:pPr>
        <w:spacing w:after="0" w:line="240" w:lineRule="auto"/>
      </w:pPr>
      <w:r>
        <w:separator/>
      </w:r>
    </w:p>
  </w:endnote>
  <w:endnote w:type="continuationSeparator" w:id="0">
    <w:p w14:paraId="6EAF7510" w14:textId="77777777" w:rsidR="00035745" w:rsidRDefault="00035745" w:rsidP="00243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7E52E" w14:textId="77777777" w:rsidR="001D56E0" w:rsidRPr="00243DC9" w:rsidRDefault="001D56E0" w:rsidP="006F3901">
    <w:pPr>
      <w:spacing w:after="0" w:line="240" w:lineRule="auto"/>
      <w:rPr>
        <w:rFonts w:ascii="Arial" w:hAnsi="Arial" w:cs="Arial"/>
        <w:sz w:val="18"/>
        <w:szCs w:val="18"/>
      </w:rPr>
    </w:pPr>
    <w:r w:rsidRPr="00243DC9">
      <w:rPr>
        <w:rFonts w:ascii="Arial" w:hAnsi="Arial" w:cs="Arial"/>
        <w:sz w:val="18"/>
        <w:szCs w:val="18"/>
      </w:rPr>
      <w:t>Zdroje:</w:t>
    </w:r>
  </w:p>
  <w:p w14:paraId="452FE330" w14:textId="77777777" w:rsidR="001D56E0" w:rsidRPr="00243DC9" w:rsidRDefault="001D56E0" w:rsidP="006F3901">
    <w:pPr>
      <w:spacing w:after="0" w:line="240" w:lineRule="auto"/>
      <w:rPr>
        <w:rFonts w:ascii="Arial" w:hAnsi="Arial" w:cs="Arial"/>
        <w:sz w:val="18"/>
        <w:szCs w:val="18"/>
      </w:rPr>
    </w:pPr>
    <w:hyperlink r:id="rId1" w:history="1">
      <w:r w:rsidRPr="00243DC9">
        <w:rPr>
          <w:rStyle w:val="Hypertextovodkaz"/>
          <w:rFonts w:ascii="Arial" w:hAnsi="Arial" w:cs="Arial"/>
          <w:sz w:val="18"/>
          <w:szCs w:val="18"/>
        </w:rPr>
        <w:t>https://cs.wikipedia.org/wiki/Jablo%C5%88</w:t>
      </w:r>
    </w:hyperlink>
  </w:p>
  <w:p w14:paraId="592B7B3B" w14:textId="77777777" w:rsidR="001D56E0" w:rsidRPr="00243DC9" w:rsidRDefault="001D56E0" w:rsidP="006F3901">
    <w:pPr>
      <w:spacing w:after="0" w:line="240" w:lineRule="auto"/>
      <w:rPr>
        <w:rFonts w:ascii="Arial" w:hAnsi="Arial" w:cs="Arial"/>
        <w:sz w:val="18"/>
        <w:szCs w:val="18"/>
      </w:rPr>
    </w:pPr>
    <w:hyperlink r:id="rId2" w:history="1">
      <w:r w:rsidRPr="00243DC9">
        <w:rPr>
          <w:rStyle w:val="Hypertextovodkaz"/>
          <w:rFonts w:ascii="Arial" w:hAnsi="Arial" w:cs="Arial"/>
          <w:sz w:val="18"/>
          <w:szCs w:val="18"/>
        </w:rPr>
        <w:t>https://cs.wikipedia.org/wiki/Jablo%C5%88_dom%C3%A1c%C3%AD</w:t>
      </w:r>
    </w:hyperlink>
  </w:p>
  <w:p w14:paraId="74237B9E" w14:textId="77777777" w:rsidR="001D56E0" w:rsidRPr="006F3901" w:rsidRDefault="001D56E0" w:rsidP="006F3901">
    <w:pPr>
      <w:spacing w:after="0" w:line="240" w:lineRule="auto"/>
      <w:rPr>
        <w:rFonts w:ascii="Arial" w:hAnsi="Arial" w:cs="Arial"/>
        <w:sz w:val="18"/>
        <w:szCs w:val="18"/>
      </w:rPr>
    </w:pPr>
    <w:hyperlink r:id="rId3" w:history="1">
      <w:r w:rsidRPr="005456F5">
        <w:rPr>
          <w:rStyle w:val="Hypertextovodkaz"/>
          <w:rFonts w:ascii="Arial" w:hAnsi="Arial" w:cs="Arial"/>
          <w:sz w:val="18"/>
          <w:szCs w:val="18"/>
        </w:rPr>
        <w:t>https://cs.wikipedia.org/wiki/Seznam_odr%C5%AFd_jablek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B8D6C" w14:textId="77777777" w:rsidR="001D56E0" w:rsidRPr="00243DC9" w:rsidRDefault="001D56E0" w:rsidP="00243DC9">
    <w:pPr>
      <w:spacing w:after="0" w:line="240" w:lineRule="auto"/>
      <w:rPr>
        <w:rFonts w:ascii="Arial" w:hAnsi="Arial" w:cs="Arial"/>
        <w:sz w:val="18"/>
        <w:szCs w:val="18"/>
      </w:rPr>
    </w:pPr>
    <w:r w:rsidRPr="00243DC9">
      <w:rPr>
        <w:rFonts w:ascii="Arial" w:hAnsi="Arial" w:cs="Arial"/>
        <w:sz w:val="18"/>
        <w:szCs w:val="18"/>
      </w:rPr>
      <w:t>Zdroje:</w:t>
    </w:r>
  </w:p>
  <w:p w14:paraId="4F7D32DD" w14:textId="77777777" w:rsidR="001D56E0" w:rsidRPr="00243DC9" w:rsidRDefault="001D56E0" w:rsidP="00243DC9">
    <w:pPr>
      <w:spacing w:after="0" w:line="240" w:lineRule="auto"/>
      <w:rPr>
        <w:rFonts w:ascii="Arial" w:hAnsi="Arial" w:cs="Arial"/>
        <w:sz w:val="18"/>
        <w:szCs w:val="18"/>
      </w:rPr>
    </w:pPr>
    <w:hyperlink r:id="rId1" w:history="1">
      <w:r w:rsidRPr="00243DC9">
        <w:rPr>
          <w:rStyle w:val="Hypertextovodkaz"/>
          <w:rFonts w:ascii="Arial" w:hAnsi="Arial" w:cs="Arial"/>
          <w:sz w:val="18"/>
          <w:szCs w:val="18"/>
        </w:rPr>
        <w:t>https://cs.wikipedia.org/wiki/Jablo%C5%88</w:t>
      </w:r>
    </w:hyperlink>
  </w:p>
  <w:p w14:paraId="11151ED5" w14:textId="77777777" w:rsidR="001D56E0" w:rsidRPr="00243DC9" w:rsidRDefault="001D56E0" w:rsidP="00243DC9">
    <w:pPr>
      <w:spacing w:after="0" w:line="240" w:lineRule="auto"/>
      <w:rPr>
        <w:rFonts w:ascii="Arial" w:hAnsi="Arial" w:cs="Arial"/>
        <w:sz w:val="18"/>
        <w:szCs w:val="18"/>
      </w:rPr>
    </w:pPr>
    <w:hyperlink r:id="rId2" w:history="1">
      <w:r w:rsidRPr="00243DC9">
        <w:rPr>
          <w:rStyle w:val="Hypertextovodkaz"/>
          <w:rFonts w:ascii="Arial" w:hAnsi="Arial" w:cs="Arial"/>
          <w:sz w:val="18"/>
          <w:szCs w:val="18"/>
        </w:rPr>
        <w:t>https://cs.wikipedia.org/wiki/Jablo%C5%88_dom%C3%A1c%C3%AD</w:t>
      </w:r>
    </w:hyperlink>
  </w:p>
  <w:p w14:paraId="724C7CFC" w14:textId="77777777" w:rsidR="001D56E0" w:rsidRPr="00243DC9" w:rsidRDefault="001D56E0" w:rsidP="00243DC9">
    <w:pPr>
      <w:spacing w:after="0" w:line="240" w:lineRule="auto"/>
      <w:rPr>
        <w:rFonts w:ascii="Arial" w:hAnsi="Arial" w:cs="Arial"/>
        <w:sz w:val="18"/>
        <w:szCs w:val="18"/>
      </w:rPr>
    </w:pPr>
    <w:hyperlink r:id="rId3" w:history="1">
      <w:r w:rsidRPr="005456F5">
        <w:rPr>
          <w:rStyle w:val="Hypertextovodkaz"/>
          <w:rFonts w:ascii="Arial" w:hAnsi="Arial" w:cs="Arial"/>
          <w:sz w:val="18"/>
          <w:szCs w:val="18"/>
        </w:rPr>
        <w:t>https://cs.wikipedia.org/wiki/Seznam_odr%C5%AFd_jablek</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1D683" w14:textId="77777777" w:rsidR="001D56E0" w:rsidRPr="00243DC9" w:rsidRDefault="001D56E0" w:rsidP="006F3901">
    <w:pPr>
      <w:spacing w:after="0" w:line="240" w:lineRule="auto"/>
      <w:rPr>
        <w:rFonts w:ascii="Arial" w:hAnsi="Arial" w:cs="Arial"/>
        <w:sz w:val="18"/>
        <w:szCs w:val="18"/>
      </w:rPr>
    </w:pPr>
    <w:r w:rsidRPr="00243DC9">
      <w:rPr>
        <w:rFonts w:ascii="Arial" w:hAnsi="Arial" w:cs="Arial"/>
        <w:sz w:val="18"/>
        <w:szCs w:val="18"/>
      </w:rPr>
      <w:t>Zdroje:</w:t>
    </w:r>
  </w:p>
  <w:p w14:paraId="073F10AC" w14:textId="77777777" w:rsidR="001D56E0" w:rsidRPr="00243DC9" w:rsidRDefault="001D56E0" w:rsidP="006F3901">
    <w:pPr>
      <w:spacing w:after="0" w:line="240" w:lineRule="auto"/>
      <w:rPr>
        <w:rFonts w:ascii="Arial" w:hAnsi="Arial" w:cs="Arial"/>
        <w:sz w:val="18"/>
        <w:szCs w:val="18"/>
      </w:rPr>
    </w:pPr>
    <w:hyperlink r:id="rId1" w:history="1">
      <w:r w:rsidRPr="00243DC9">
        <w:rPr>
          <w:rStyle w:val="Hypertextovodkaz"/>
          <w:rFonts w:ascii="Arial" w:hAnsi="Arial" w:cs="Arial"/>
          <w:sz w:val="18"/>
          <w:szCs w:val="18"/>
        </w:rPr>
        <w:t>https://cs.wikipedia.org/wiki/Jablo%C5%88</w:t>
      </w:r>
    </w:hyperlink>
  </w:p>
  <w:p w14:paraId="196F48FD" w14:textId="77777777" w:rsidR="001D56E0" w:rsidRPr="00243DC9" w:rsidRDefault="001D56E0" w:rsidP="006F3901">
    <w:pPr>
      <w:spacing w:after="0" w:line="240" w:lineRule="auto"/>
      <w:rPr>
        <w:rFonts w:ascii="Arial" w:hAnsi="Arial" w:cs="Arial"/>
        <w:sz w:val="18"/>
        <w:szCs w:val="18"/>
      </w:rPr>
    </w:pPr>
    <w:hyperlink r:id="rId2" w:history="1">
      <w:r w:rsidRPr="00243DC9">
        <w:rPr>
          <w:rStyle w:val="Hypertextovodkaz"/>
          <w:rFonts w:ascii="Arial" w:hAnsi="Arial" w:cs="Arial"/>
          <w:sz w:val="18"/>
          <w:szCs w:val="18"/>
        </w:rPr>
        <w:t>https://cs.wikipedia.org/wiki/Jablo%C5%88_dom%C3%A1c%C3%AD</w:t>
      </w:r>
    </w:hyperlink>
  </w:p>
  <w:p w14:paraId="5D4FE138" w14:textId="77777777" w:rsidR="001D56E0" w:rsidRPr="006F3901" w:rsidRDefault="001D56E0" w:rsidP="006F3901">
    <w:pPr>
      <w:spacing w:after="0" w:line="240" w:lineRule="auto"/>
      <w:rPr>
        <w:rFonts w:ascii="Arial" w:hAnsi="Arial" w:cs="Arial"/>
        <w:sz w:val="18"/>
        <w:szCs w:val="18"/>
      </w:rPr>
    </w:pPr>
    <w:hyperlink r:id="rId3" w:history="1">
      <w:r w:rsidRPr="005456F5">
        <w:rPr>
          <w:rStyle w:val="Hypertextovodkaz"/>
          <w:rFonts w:ascii="Arial" w:hAnsi="Arial" w:cs="Arial"/>
          <w:sz w:val="18"/>
          <w:szCs w:val="18"/>
        </w:rPr>
        <w:t>https://cs.wikipedia.org/wiki/Seznam_odr%C5%AFd_jablek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773F2" w14:textId="77777777" w:rsidR="00035745" w:rsidRDefault="00035745" w:rsidP="00243DC9">
      <w:pPr>
        <w:spacing w:after="0" w:line="240" w:lineRule="auto"/>
      </w:pPr>
      <w:r>
        <w:separator/>
      </w:r>
    </w:p>
  </w:footnote>
  <w:footnote w:type="continuationSeparator" w:id="0">
    <w:p w14:paraId="47D08024" w14:textId="77777777" w:rsidR="00035745" w:rsidRDefault="00035745" w:rsidP="00243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sz w:val="18"/>
        <w:szCs w:val="18"/>
      </w:rPr>
      <w:id w:val="78013719"/>
      <w:docPartObj>
        <w:docPartGallery w:val="Page Numbers (Top of Page)"/>
        <w:docPartUnique/>
      </w:docPartObj>
    </w:sdtPr>
    <w:sdtContent>
      <w:p w14:paraId="1FF51E40" w14:textId="77777777" w:rsidR="001D56E0" w:rsidRPr="003F5897" w:rsidRDefault="001D56E0" w:rsidP="00243DC9">
        <w:pPr>
          <w:pStyle w:val="Zhlav"/>
          <w:jc w:val="right"/>
          <w:rPr>
            <w:rFonts w:ascii="Arial" w:hAnsi="Arial" w:cs="Arial"/>
            <w:b/>
            <w:sz w:val="18"/>
            <w:szCs w:val="18"/>
          </w:rPr>
        </w:pPr>
        <w:r w:rsidRPr="003F5897">
          <w:rPr>
            <w:rFonts w:ascii="Arial" w:hAnsi="Arial" w:cs="Arial"/>
            <w:b/>
            <w:sz w:val="18"/>
            <w:szCs w:val="18"/>
          </w:rPr>
          <w:fldChar w:fldCharType="begin"/>
        </w:r>
        <w:r w:rsidRPr="003F5897">
          <w:rPr>
            <w:rFonts w:ascii="Arial" w:hAnsi="Arial" w:cs="Arial"/>
            <w:b/>
            <w:sz w:val="18"/>
            <w:szCs w:val="18"/>
          </w:rPr>
          <w:instrText xml:space="preserve"> PAGE   \* MERGEFORMAT </w:instrText>
        </w:r>
        <w:r w:rsidRPr="003F5897">
          <w:rPr>
            <w:rFonts w:ascii="Arial" w:hAnsi="Arial" w:cs="Arial"/>
            <w:b/>
            <w:sz w:val="18"/>
            <w:szCs w:val="18"/>
          </w:rPr>
          <w:fldChar w:fldCharType="separate"/>
        </w:r>
        <w:r>
          <w:rPr>
            <w:rFonts w:ascii="Arial" w:hAnsi="Arial" w:cs="Arial"/>
            <w:b/>
            <w:noProof/>
            <w:sz w:val="18"/>
            <w:szCs w:val="18"/>
          </w:rPr>
          <w:t>9</w:t>
        </w:r>
        <w:r w:rsidRPr="003F5897">
          <w:rPr>
            <w:rFonts w:ascii="Arial" w:hAnsi="Arial" w:cs="Arial"/>
            <w:b/>
            <w:sz w:val="18"/>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sz w:val="18"/>
        <w:szCs w:val="18"/>
      </w:rPr>
      <w:id w:val="78013720"/>
      <w:docPartObj>
        <w:docPartGallery w:val="Page Numbers (Top of Page)"/>
        <w:docPartUnique/>
      </w:docPartObj>
    </w:sdtPr>
    <w:sdtContent>
      <w:p w14:paraId="104DCC01" w14:textId="77777777" w:rsidR="001D56E0" w:rsidRPr="003F5897" w:rsidRDefault="001D56E0" w:rsidP="00243DC9">
        <w:pPr>
          <w:pStyle w:val="Zhlav"/>
          <w:jc w:val="right"/>
          <w:rPr>
            <w:rFonts w:ascii="Arial" w:hAnsi="Arial" w:cs="Arial"/>
            <w:b/>
            <w:sz w:val="18"/>
            <w:szCs w:val="18"/>
          </w:rPr>
        </w:pPr>
        <w:r w:rsidRPr="003F5897">
          <w:rPr>
            <w:rFonts w:ascii="Arial" w:hAnsi="Arial" w:cs="Arial"/>
            <w:b/>
            <w:sz w:val="18"/>
            <w:szCs w:val="18"/>
          </w:rPr>
          <w:fldChar w:fldCharType="begin"/>
        </w:r>
        <w:r w:rsidRPr="003F5897">
          <w:rPr>
            <w:rFonts w:ascii="Arial" w:hAnsi="Arial" w:cs="Arial"/>
            <w:b/>
            <w:sz w:val="18"/>
            <w:szCs w:val="18"/>
          </w:rPr>
          <w:instrText xml:space="preserve"> PAGE   \* MERGEFORMAT </w:instrText>
        </w:r>
        <w:r w:rsidRPr="003F5897">
          <w:rPr>
            <w:rFonts w:ascii="Arial" w:hAnsi="Arial" w:cs="Arial"/>
            <w:b/>
            <w:sz w:val="18"/>
            <w:szCs w:val="18"/>
          </w:rPr>
          <w:fldChar w:fldCharType="separate"/>
        </w:r>
        <w:r>
          <w:rPr>
            <w:rFonts w:ascii="Arial" w:hAnsi="Arial" w:cs="Arial"/>
            <w:b/>
            <w:noProof/>
            <w:sz w:val="18"/>
            <w:szCs w:val="18"/>
          </w:rPr>
          <w:t>31</w:t>
        </w:r>
        <w:r w:rsidRPr="003F5897">
          <w:rPr>
            <w:rFonts w:ascii="Arial" w:hAnsi="Arial" w:cs="Arial"/>
            <w:b/>
            <w:sz w:val="18"/>
            <w:szCs w:val="1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sz w:val="18"/>
        <w:szCs w:val="18"/>
      </w:rPr>
      <w:id w:val="78013721"/>
      <w:docPartObj>
        <w:docPartGallery w:val="Page Numbers (Top of Page)"/>
        <w:docPartUnique/>
      </w:docPartObj>
    </w:sdtPr>
    <w:sdtContent>
      <w:p w14:paraId="3D821D61" w14:textId="77777777" w:rsidR="001D56E0" w:rsidRPr="00F973A2" w:rsidRDefault="001D56E0" w:rsidP="00F973A2">
        <w:pPr>
          <w:pStyle w:val="Zhlav"/>
          <w:jc w:val="right"/>
          <w:rPr>
            <w:rFonts w:ascii="Arial" w:hAnsi="Arial" w:cs="Arial"/>
            <w:b/>
            <w:sz w:val="18"/>
            <w:szCs w:val="18"/>
          </w:rPr>
        </w:pPr>
        <w:r w:rsidRPr="003F5897">
          <w:rPr>
            <w:rFonts w:ascii="Arial" w:hAnsi="Arial" w:cs="Arial"/>
            <w:b/>
            <w:sz w:val="18"/>
            <w:szCs w:val="18"/>
          </w:rPr>
          <w:fldChar w:fldCharType="begin"/>
        </w:r>
        <w:r w:rsidRPr="003F5897">
          <w:rPr>
            <w:rFonts w:ascii="Arial" w:hAnsi="Arial" w:cs="Arial"/>
            <w:b/>
            <w:sz w:val="18"/>
            <w:szCs w:val="18"/>
          </w:rPr>
          <w:instrText xml:space="preserve"> PAGE   \* MERGEFORMAT </w:instrText>
        </w:r>
        <w:r w:rsidRPr="003F5897">
          <w:rPr>
            <w:rFonts w:ascii="Arial" w:hAnsi="Arial" w:cs="Arial"/>
            <w:b/>
            <w:sz w:val="18"/>
            <w:szCs w:val="18"/>
          </w:rPr>
          <w:fldChar w:fldCharType="separate"/>
        </w:r>
        <w:r>
          <w:rPr>
            <w:rFonts w:ascii="Arial" w:hAnsi="Arial" w:cs="Arial"/>
            <w:b/>
            <w:noProof/>
            <w:sz w:val="18"/>
            <w:szCs w:val="18"/>
          </w:rPr>
          <w:t>15</w:t>
        </w:r>
        <w:r w:rsidRPr="003F5897">
          <w:rPr>
            <w:rFonts w:ascii="Arial" w:hAnsi="Arial" w:cs="Arial"/>
            <w:b/>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523BF"/>
    <w:multiLevelType w:val="hybridMultilevel"/>
    <w:tmpl w:val="1054B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BD2DCD"/>
    <w:multiLevelType w:val="hybridMultilevel"/>
    <w:tmpl w:val="927C0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1C03E7"/>
    <w:multiLevelType w:val="multilevel"/>
    <w:tmpl w:val="CF38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B05CE"/>
    <w:multiLevelType w:val="hybridMultilevel"/>
    <w:tmpl w:val="AD3679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A9C522D"/>
    <w:multiLevelType w:val="hybridMultilevel"/>
    <w:tmpl w:val="97646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DA16E51"/>
    <w:multiLevelType w:val="multilevel"/>
    <w:tmpl w:val="C36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C87E65"/>
    <w:multiLevelType w:val="multilevel"/>
    <w:tmpl w:val="699E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AC5ABC"/>
    <w:multiLevelType w:val="multilevel"/>
    <w:tmpl w:val="4E38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5"/>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018A"/>
    <w:rsid w:val="00033000"/>
    <w:rsid w:val="00035745"/>
    <w:rsid w:val="0004672F"/>
    <w:rsid w:val="000B018A"/>
    <w:rsid w:val="00153D4B"/>
    <w:rsid w:val="00181ED1"/>
    <w:rsid w:val="0019691E"/>
    <w:rsid w:val="001D56E0"/>
    <w:rsid w:val="001F2BA4"/>
    <w:rsid w:val="0021725E"/>
    <w:rsid w:val="002377EB"/>
    <w:rsid w:val="00243DC9"/>
    <w:rsid w:val="00325720"/>
    <w:rsid w:val="003273D1"/>
    <w:rsid w:val="0033781B"/>
    <w:rsid w:val="00342815"/>
    <w:rsid w:val="003E2441"/>
    <w:rsid w:val="003F0E22"/>
    <w:rsid w:val="003F5897"/>
    <w:rsid w:val="00470011"/>
    <w:rsid w:val="004727BB"/>
    <w:rsid w:val="00484B4B"/>
    <w:rsid w:val="00505D44"/>
    <w:rsid w:val="005212D7"/>
    <w:rsid w:val="0052245D"/>
    <w:rsid w:val="00524D9F"/>
    <w:rsid w:val="005456F5"/>
    <w:rsid w:val="00554C6A"/>
    <w:rsid w:val="00594042"/>
    <w:rsid w:val="005B7FC0"/>
    <w:rsid w:val="00667094"/>
    <w:rsid w:val="006F3901"/>
    <w:rsid w:val="006F7B8D"/>
    <w:rsid w:val="007035D4"/>
    <w:rsid w:val="007D059A"/>
    <w:rsid w:val="008342F2"/>
    <w:rsid w:val="00892673"/>
    <w:rsid w:val="008A7CFF"/>
    <w:rsid w:val="008F30A3"/>
    <w:rsid w:val="00904FFE"/>
    <w:rsid w:val="00936A1E"/>
    <w:rsid w:val="00964DE0"/>
    <w:rsid w:val="00975223"/>
    <w:rsid w:val="009820DD"/>
    <w:rsid w:val="009904FB"/>
    <w:rsid w:val="009B4694"/>
    <w:rsid w:val="00A10CBC"/>
    <w:rsid w:val="00B77385"/>
    <w:rsid w:val="00BB3AB8"/>
    <w:rsid w:val="00BB3DF3"/>
    <w:rsid w:val="00CE488F"/>
    <w:rsid w:val="00CE6181"/>
    <w:rsid w:val="00D1543C"/>
    <w:rsid w:val="00D45214"/>
    <w:rsid w:val="00DB30EB"/>
    <w:rsid w:val="00DC4D31"/>
    <w:rsid w:val="00DF4060"/>
    <w:rsid w:val="00E02BB3"/>
    <w:rsid w:val="00EC447D"/>
    <w:rsid w:val="00ED4090"/>
    <w:rsid w:val="00EE1299"/>
    <w:rsid w:val="00EE66E0"/>
    <w:rsid w:val="00F137DA"/>
    <w:rsid w:val="00F40B3D"/>
    <w:rsid w:val="00F561D9"/>
    <w:rsid w:val="00F62DF1"/>
    <w:rsid w:val="00F63226"/>
    <w:rsid w:val="00F665AA"/>
    <w:rsid w:val="00F81627"/>
    <w:rsid w:val="00F973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B13E1"/>
  <w15:docId w15:val="{65D1E8FF-5245-4695-B4A8-5CFE77FC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75223"/>
    <w:pPr>
      <w:spacing w:after="240" w:line="288" w:lineRule="auto"/>
      <w:jc w:val="both"/>
    </w:pPr>
    <w:rPr>
      <w:rFonts w:ascii="Georgia" w:hAnsi="Georgia"/>
    </w:rPr>
  </w:style>
  <w:style w:type="paragraph" w:styleId="Nadpis1">
    <w:name w:val="heading 1"/>
    <w:basedOn w:val="Normln"/>
    <w:next w:val="Normln"/>
    <w:link w:val="Nadpis1Char"/>
    <w:uiPriority w:val="9"/>
    <w:qFormat/>
    <w:rsid w:val="003E2441"/>
    <w:pPr>
      <w:pageBreakBefore/>
      <w:suppressAutoHyphens/>
      <w:spacing w:after="720" w:line="240" w:lineRule="auto"/>
      <w:outlineLvl w:val="0"/>
    </w:pPr>
    <w:rPr>
      <w:rFonts w:ascii="Arial" w:eastAsiaTheme="majorEastAsia" w:hAnsi="Arial" w:cstheme="majorBidi"/>
      <w:b/>
      <w:bCs/>
      <w:color w:val="538135" w:themeColor="accent6" w:themeShade="BF"/>
      <w:sz w:val="60"/>
      <w:szCs w:val="28"/>
    </w:rPr>
  </w:style>
  <w:style w:type="paragraph" w:styleId="Nadpis2">
    <w:name w:val="heading 2"/>
    <w:basedOn w:val="Normln"/>
    <w:link w:val="Nadpis2Char"/>
    <w:uiPriority w:val="9"/>
    <w:qFormat/>
    <w:rsid w:val="003E2441"/>
    <w:pPr>
      <w:suppressAutoHyphens/>
      <w:spacing w:before="720" w:after="480" w:line="240" w:lineRule="auto"/>
      <w:outlineLvl w:val="1"/>
    </w:pPr>
    <w:rPr>
      <w:rFonts w:ascii="Arial" w:eastAsia="Times New Roman" w:hAnsi="Arial" w:cs="Arial"/>
      <w:b/>
      <w:bCs/>
      <w:i/>
      <w:color w:val="538135" w:themeColor="accent6" w:themeShade="BF"/>
      <w:sz w:val="46"/>
      <w:szCs w:val="46"/>
      <w:lang w:eastAsia="cs-CZ"/>
    </w:rPr>
  </w:style>
  <w:style w:type="paragraph" w:styleId="Nadpis3">
    <w:name w:val="heading 3"/>
    <w:basedOn w:val="Normln"/>
    <w:next w:val="Normln"/>
    <w:link w:val="Nadpis3Char"/>
    <w:uiPriority w:val="9"/>
    <w:unhideWhenUsed/>
    <w:qFormat/>
    <w:rsid w:val="003E2441"/>
    <w:pPr>
      <w:keepNext/>
      <w:keepLines/>
      <w:suppressAutoHyphens/>
      <w:spacing w:before="480" w:after="360" w:line="240" w:lineRule="auto"/>
      <w:outlineLvl w:val="2"/>
    </w:pPr>
    <w:rPr>
      <w:rFonts w:ascii="Arial" w:eastAsiaTheme="majorEastAsia" w:hAnsi="Arial" w:cs="Arial"/>
      <w:i/>
      <w:color w:val="538135" w:themeColor="accent6" w:themeShade="BF"/>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E1299"/>
    <w:rPr>
      <w:color w:val="538135" w:themeColor="accent6" w:themeShade="BF"/>
      <w:u w:val="single"/>
    </w:rPr>
  </w:style>
  <w:style w:type="character" w:customStyle="1" w:styleId="Nadpis2Char">
    <w:name w:val="Nadpis 2 Char"/>
    <w:basedOn w:val="Standardnpsmoodstavce"/>
    <w:link w:val="Nadpis2"/>
    <w:uiPriority w:val="9"/>
    <w:rsid w:val="003E2441"/>
    <w:rPr>
      <w:rFonts w:ascii="Arial" w:eastAsia="Times New Roman" w:hAnsi="Arial" w:cs="Arial"/>
      <w:b/>
      <w:bCs/>
      <w:i/>
      <w:color w:val="538135" w:themeColor="accent6" w:themeShade="BF"/>
      <w:sz w:val="46"/>
      <w:szCs w:val="46"/>
      <w:lang w:eastAsia="cs-CZ"/>
    </w:rPr>
  </w:style>
  <w:style w:type="character" w:customStyle="1" w:styleId="mw-headline">
    <w:name w:val="mw-headline"/>
    <w:basedOn w:val="Standardnpsmoodstavce"/>
    <w:rsid w:val="000B018A"/>
  </w:style>
  <w:style w:type="character" w:customStyle="1" w:styleId="mw-editsection">
    <w:name w:val="mw-editsection"/>
    <w:basedOn w:val="Standardnpsmoodstavce"/>
    <w:rsid w:val="000B018A"/>
  </w:style>
  <w:style w:type="character" w:customStyle="1" w:styleId="mw-editsection-bracket">
    <w:name w:val="mw-editsection-bracket"/>
    <w:basedOn w:val="Standardnpsmoodstavce"/>
    <w:rsid w:val="000B018A"/>
  </w:style>
  <w:style w:type="character" w:customStyle="1" w:styleId="mw-editsection-divider">
    <w:name w:val="mw-editsection-divider"/>
    <w:basedOn w:val="Standardnpsmoodstavce"/>
    <w:rsid w:val="000B018A"/>
  </w:style>
  <w:style w:type="paragraph" w:styleId="Normlnweb">
    <w:name w:val="Normal (Web)"/>
    <w:basedOn w:val="Normln"/>
    <w:uiPriority w:val="99"/>
    <w:unhideWhenUsed/>
    <w:rsid w:val="000B018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3E2441"/>
    <w:rPr>
      <w:rFonts w:ascii="Arial" w:eastAsiaTheme="majorEastAsia" w:hAnsi="Arial" w:cs="Arial"/>
      <w:i/>
      <w:color w:val="538135" w:themeColor="accent6" w:themeShade="BF"/>
      <w:sz w:val="36"/>
      <w:szCs w:val="36"/>
    </w:rPr>
  </w:style>
  <w:style w:type="character" w:styleId="Sledovanodkaz">
    <w:name w:val="FollowedHyperlink"/>
    <w:basedOn w:val="Standardnpsmoodstavce"/>
    <w:uiPriority w:val="99"/>
    <w:semiHidden/>
    <w:unhideWhenUsed/>
    <w:rsid w:val="00033000"/>
    <w:rPr>
      <w:color w:val="954F72" w:themeColor="followedHyperlink"/>
      <w:u w:val="single"/>
    </w:rPr>
  </w:style>
  <w:style w:type="paragraph" w:styleId="Odstavecseseznamem">
    <w:name w:val="List Paragraph"/>
    <w:basedOn w:val="Normln"/>
    <w:uiPriority w:val="34"/>
    <w:qFormat/>
    <w:rsid w:val="006F7B8D"/>
    <w:pPr>
      <w:ind w:left="720"/>
      <w:contextualSpacing/>
    </w:pPr>
  </w:style>
  <w:style w:type="table" w:styleId="Mkatabulky">
    <w:name w:val="Table Grid"/>
    <w:basedOn w:val="Normlntabulka"/>
    <w:uiPriority w:val="39"/>
    <w:rsid w:val="00CE4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E66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66E0"/>
    <w:rPr>
      <w:rFonts w:ascii="Tahoma" w:hAnsi="Tahoma" w:cs="Tahoma"/>
      <w:sz w:val="16"/>
      <w:szCs w:val="16"/>
    </w:rPr>
  </w:style>
  <w:style w:type="paragraph" w:styleId="Zhlav">
    <w:name w:val="header"/>
    <w:basedOn w:val="Normln"/>
    <w:link w:val="ZhlavChar"/>
    <w:uiPriority w:val="99"/>
    <w:unhideWhenUsed/>
    <w:rsid w:val="00243D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3DC9"/>
  </w:style>
  <w:style w:type="paragraph" w:styleId="Zpat">
    <w:name w:val="footer"/>
    <w:basedOn w:val="Normln"/>
    <w:link w:val="ZpatChar"/>
    <w:uiPriority w:val="99"/>
    <w:unhideWhenUsed/>
    <w:rsid w:val="00243DC9"/>
    <w:pPr>
      <w:tabs>
        <w:tab w:val="center" w:pos="4536"/>
        <w:tab w:val="right" w:pos="9072"/>
      </w:tabs>
      <w:spacing w:after="0" w:line="240" w:lineRule="auto"/>
    </w:pPr>
  </w:style>
  <w:style w:type="character" w:customStyle="1" w:styleId="ZpatChar">
    <w:name w:val="Zápatí Char"/>
    <w:basedOn w:val="Standardnpsmoodstavce"/>
    <w:link w:val="Zpat"/>
    <w:uiPriority w:val="99"/>
    <w:rsid w:val="00243DC9"/>
  </w:style>
  <w:style w:type="character" w:customStyle="1" w:styleId="Nadpis1Char">
    <w:name w:val="Nadpis 1 Char"/>
    <w:basedOn w:val="Standardnpsmoodstavce"/>
    <w:link w:val="Nadpis1"/>
    <w:uiPriority w:val="9"/>
    <w:rsid w:val="003E2441"/>
    <w:rPr>
      <w:rFonts w:ascii="Arial" w:eastAsiaTheme="majorEastAsia" w:hAnsi="Arial" w:cstheme="majorBidi"/>
      <w:b/>
      <w:bCs/>
      <w:color w:val="538135" w:themeColor="accent6" w:themeShade="BF"/>
      <w:sz w:val="60"/>
      <w:szCs w:val="28"/>
    </w:rPr>
  </w:style>
  <w:style w:type="paragraph" w:styleId="Obsah1">
    <w:name w:val="toc 1"/>
    <w:basedOn w:val="Normln"/>
    <w:next w:val="Normln"/>
    <w:autoRedefine/>
    <w:uiPriority w:val="39"/>
    <w:unhideWhenUsed/>
    <w:qFormat/>
    <w:rsid w:val="00DF4060"/>
    <w:pPr>
      <w:tabs>
        <w:tab w:val="right" w:leader="underscore" w:pos="9060"/>
      </w:tabs>
      <w:spacing w:before="120" w:after="0"/>
      <w:jc w:val="left"/>
    </w:pPr>
    <w:rPr>
      <w:rFonts w:asciiTheme="minorHAnsi" w:hAnsiTheme="minorHAnsi" w:cstheme="minorHAnsi"/>
      <w:b/>
      <w:bCs/>
      <w:i/>
      <w:iCs/>
      <w:noProof/>
      <w:color w:val="538135" w:themeColor="accent6" w:themeShade="BF"/>
      <w:sz w:val="24"/>
      <w:szCs w:val="24"/>
    </w:rPr>
  </w:style>
  <w:style w:type="paragraph" w:styleId="Obsah2">
    <w:name w:val="toc 2"/>
    <w:basedOn w:val="Normln"/>
    <w:next w:val="Normln"/>
    <w:autoRedefine/>
    <w:uiPriority w:val="39"/>
    <w:unhideWhenUsed/>
    <w:qFormat/>
    <w:rsid w:val="00DF4060"/>
    <w:pPr>
      <w:spacing w:before="120" w:after="0"/>
      <w:ind w:left="220"/>
      <w:jc w:val="left"/>
    </w:pPr>
    <w:rPr>
      <w:rFonts w:asciiTheme="minorHAnsi" w:hAnsiTheme="minorHAnsi" w:cstheme="minorHAnsi"/>
      <w:b/>
      <w:bCs/>
      <w:color w:val="538135" w:themeColor="accent6" w:themeShade="BF"/>
    </w:rPr>
  </w:style>
  <w:style w:type="paragraph" w:styleId="Obsah3">
    <w:name w:val="toc 3"/>
    <w:basedOn w:val="Normln"/>
    <w:next w:val="Normln"/>
    <w:autoRedefine/>
    <w:uiPriority w:val="39"/>
    <w:unhideWhenUsed/>
    <w:qFormat/>
    <w:rsid w:val="00DF4060"/>
    <w:pPr>
      <w:spacing w:after="0"/>
      <w:ind w:left="440"/>
      <w:jc w:val="left"/>
    </w:pPr>
    <w:rPr>
      <w:rFonts w:asciiTheme="minorHAnsi" w:hAnsiTheme="minorHAnsi" w:cstheme="minorHAnsi"/>
      <w:color w:val="538135" w:themeColor="accent6" w:themeShade="BF"/>
      <w:sz w:val="20"/>
      <w:szCs w:val="20"/>
    </w:rPr>
  </w:style>
  <w:style w:type="paragraph" w:styleId="Obsah4">
    <w:name w:val="toc 4"/>
    <w:basedOn w:val="Normln"/>
    <w:next w:val="Normln"/>
    <w:autoRedefine/>
    <w:uiPriority w:val="39"/>
    <w:unhideWhenUsed/>
    <w:rsid w:val="008A7CFF"/>
    <w:pPr>
      <w:spacing w:after="0"/>
      <w:ind w:left="660"/>
      <w:jc w:val="left"/>
    </w:pPr>
    <w:rPr>
      <w:rFonts w:asciiTheme="minorHAnsi" w:hAnsiTheme="minorHAnsi" w:cstheme="minorHAnsi"/>
      <w:sz w:val="20"/>
      <w:szCs w:val="20"/>
    </w:rPr>
  </w:style>
  <w:style w:type="paragraph" w:styleId="Obsah5">
    <w:name w:val="toc 5"/>
    <w:basedOn w:val="Normln"/>
    <w:next w:val="Normln"/>
    <w:autoRedefine/>
    <w:uiPriority w:val="39"/>
    <w:unhideWhenUsed/>
    <w:rsid w:val="008A7CFF"/>
    <w:pPr>
      <w:spacing w:after="0"/>
      <w:ind w:left="880"/>
      <w:jc w:val="left"/>
    </w:pPr>
    <w:rPr>
      <w:rFonts w:asciiTheme="minorHAnsi" w:hAnsiTheme="minorHAnsi" w:cstheme="minorHAnsi"/>
      <w:sz w:val="20"/>
      <w:szCs w:val="20"/>
    </w:rPr>
  </w:style>
  <w:style w:type="paragraph" w:styleId="Obsah6">
    <w:name w:val="toc 6"/>
    <w:basedOn w:val="Normln"/>
    <w:next w:val="Normln"/>
    <w:autoRedefine/>
    <w:uiPriority w:val="39"/>
    <w:unhideWhenUsed/>
    <w:rsid w:val="008A7CFF"/>
    <w:pPr>
      <w:spacing w:after="0"/>
      <w:ind w:left="1100"/>
      <w:jc w:val="left"/>
    </w:pPr>
    <w:rPr>
      <w:rFonts w:asciiTheme="minorHAnsi" w:hAnsiTheme="minorHAnsi" w:cstheme="minorHAnsi"/>
      <w:sz w:val="20"/>
      <w:szCs w:val="20"/>
    </w:rPr>
  </w:style>
  <w:style w:type="paragraph" w:styleId="Obsah7">
    <w:name w:val="toc 7"/>
    <w:basedOn w:val="Normln"/>
    <w:next w:val="Normln"/>
    <w:autoRedefine/>
    <w:uiPriority w:val="39"/>
    <w:unhideWhenUsed/>
    <w:rsid w:val="008A7CFF"/>
    <w:pPr>
      <w:spacing w:after="0"/>
      <w:ind w:left="1320"/>
      <w:jc w:val="left"/>
    </w:pPr>
    <w:rPr>
      <w:rFonts w:asciiTheme="minorHAnsi" w:hAnsiTheme="minorHAnsi" w:cstheme="minorHAnsi"/>
      <w:sz w:val="20"/>
      <w:szCs w:val="20"/>
    </w:rPr>
  </w:style>
  <w:style w:type="paragraph" w:styleId="Obsah8">
    <w:name w:val="toc 8"/>
    <w:basedOn w:val="Normln"/>
    <w:next w:val="Normln"/>
    <w:autoRedefine/>
    <w:uiPriority w:val="39"/>
    <w:unhideWhenUsed/>
    <w:rsid w:val="008A7CFF"/>
    <w:pPr>
      <w:spacing w:after="0"/>
      <w:ind w:left="1540"/>
      <w:jc w:val="left"/>
    </w:pPr>
    <w:rPr>
      <w:rFonts w:asciiTheme="minorHAnsi" w:hAnsiTheme="minorHAnsi" w:cstheme="minorHAnsi"/>
      <w:sz w:val="20"/>
      <w:szCs w:val="20"/>
    </w:rPr>
  </w:style>
  <w:style w:type="paragraph" w:styleId="Obsah9">
    <w:name w:val="toc 9"/>
    <w:basedOn w:val="Normln"/>
    <w:next w:val="Normln"/>
    <w:autoRedefine/>
    <w:uiPriority w:val="39"/>
    <w:unhideWhenUsed/>
    <w:rsid w:val="008A7CFF"/>
    <w:pPr>
      <w:spacing w:after="0"/>
      <w:ind w:left="1760"/>
      <w:jc w:val="left"/>
    </w:pPr>
    <w:rPr>
      <w:rFonts w:asciiTheme="minorHAnsi" w:hAnsiTheme="minorHAnsi" w:cstheme="minorHAnsi"/>
      <w:sz w:val="20"/>
      <w:szCs w:val="20"/>
    </w:rPr>
  </w:style>
  <w:style w:type="paragraph" w:styleId="Podnadpis">
    <w:name w:val="Subtitle"/>
    <w:basedOn w:val="Normln"/>
    <w:next w:val="Normln"/>
    <w:link w:val="PodnadpisChar"/>
    <w:uiPriority w:val="11"/>
    <w:qFormat/>
    <w:rsid w:val="008A7CF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nadpisChar">
    <w:name w:val="Podnadpis Char"/>
    <w:basedOn w:val="Standardnpsmoodstavce"/>
    <w:link w:val="Podnadpis"/>
    <w:uiPriority w:val="11"/>
    <w:rsid w:val="008A7CFF"/>
    <w:rPr>
      <w:rFonts w:asciiTheme="majorHAnsi" w:eastAsiaTheme="majorEastAsia" w:hAnsiTheme="majorHAnsi" w:cstheme="majorBidi"/>
      <w:i/>
      <w:iCs/>
      <w:color w:val="5B9BD5" w:themeColor="accent1"/>
      <w:spacing w:val="15"/>
      <w:sz w:val="24"/>
      <w:szCs w:val="24"/>
    </w:rPr>
  </w:style>
  <w:style w:type="character" w:styleId="Nzevknihy">
    <w:name w:val="Book Title"/>
    <w:uiPriority w:val="33"/>
    <w:qFormat/>
    <w:rsid w:val="0033781B"/>
    <w:rPr>
      <w:rFonts w:asciiTheme="minorHAnsi" w:hAnsiTheme="minorHAnsi" w:cstheme="minorHAnsi"/>
      <w:b/>
      <w:i/>
      <w:sz w:val="72"/>
      <w:szCs w:val="72"/>
    </w:rPr>
  </w:style>
  <w:style w:type="paragraph" w:styleId="Nadpisobsahu">
    <w:name w:val="TOC Heading"/>
    <w:basedOn w:val="Nadpis1"/>
    <w:next w:val="Normln"/>
    <w:uiPriority w:val="39"/>
    <w:semiHidden/>
    <w:unhideWhenUsed/>
    <w:qFormat/>
    <w:rsid w:val="00975223"/>
    <w:pPr>
      <w:keepNext/>
      <w:keepLines/>
      <w:pageBreakBefore w:val="0"/>
      <w:suppressAutoHyphens w:val="0"/>
      <w:spacing w:before="480" w:after="0" w:line="276" w:lineRule="auto"/>
      <w:jc w:val="left"/>
      <w:outlineLvl w:val="9"/>
    </w:pPr>
    <w:rPr>
      <w:rFonts w:asciiTheme="majorHAnsi" w:hAnsiTheme="majorHAnsi"/>
      <w:color w:val="2E74B5" w:themeColor="accent1" w:themeShade="BF"/>
      <w:sz w:val="28"/>
    </w:rPr>
  </w:style>
  <w:style w:type="paragraph" w:customStyle="1" w:styleId="Popisekobr">
    <w:name w:val="Popisek obr"/>
    <w:basedOn w:val="Normln"/>
    <w:qFormat/>
    <w:rsid w:val="00F137DA"/>
    <w:pPr>
      <w:spacing w:after="480"/>
      <w:jc w:val="center"/>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26818">
      <w:bodyDiv w:val="1"/>
      <w:marLeft w:val="0"/>
      <w:marRight w:val="0"/>
      <w:marTop w:val="0"/>
      <w:marBottom w:val="0"/>
      <w:divBdr>
        <w:top w:val="none" w:sz="0" w:space="0" w:color="auto"/>
        <w:left w:val="none" w:sz="0" w:space="0" w:color="auto"/>
        <w:bottom w:val="none" w:sz="0" w:space="0" w:color="auto"/>
        <w:right w:val="none" w:sz="0" w:space="0" w:color="auto"/>
      </w:divBdr>
      <w:divsChild>
        <w:div w:id="24645983">
          <w:marLeft w:val="336"/>
          <w:marRight w:val="0"/>
          <w:marTop w:val="120"/>
          <w:marBottom w:val="312"/>
          <w:divBdr>
            <w:top w:val="none" w:sz="0" w:space="0" w:color="auto"/>
            <w:left w:val="none" w:sz="0" w:space="0" w:color="auto"/>
            <w:bottom w:val="none" w:sz="0" w:space="0" w:color="auto"/>
            <w:right w:val="none" w:sz="0" w:space="0" w:color="auto"/>
          </w:divBdr>
          <w:divsChild>
            <w:div w:id="5094938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28927863">
          <w:marLeft w:val="336"/>
          <w:marRight w:val="0"/>
          <w:marTop w:val="120"/>
          <w:marBottom w:val="312"/>
          <w:divBdr>
            <w:top w:val="none" w:sz="0" w:space="0" w:color="auto"/>
            <w:left w:val="none" w:sz="0" w:space="0" w:color="auto"/>
            <w:bottom w:val="none" w:sz="0" w:space="0" w:color="auto"/>
            <w:right w:val="none" w:sz="0" w:space="0" w:color="auto"/>
          </w:divBdr>
          <w:divsChild>
            <w:div w:id="19813054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62319395">
          <w:marLeft w:val="336"/>
          <w:marRight w:val="0"/>
          <w:marTop w:val="120"/>
          <w:marBottom w:val="312"/>
          <w:divBdr>
            <w:top w:val="none" w:sz="0" w:space="0" w:color="auto"/>
            <w:left w:val="none" w:sz="0" w:space="0" w:color="auto"/>
            <w:bottom w:val="none" w:sz="0" w:space="0" w:color="auto"/>
            <w:right w:val="none" w:sz="0" w:space="0" w:color="auto"/>
          </w:divBdr>
          <w:divsChild>
            <w:div w:id="10517318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9444060">
      <w:bodyDiv w:val="1"/>
      <w:marLeft w:val="0"/>
      <w:marRight w:val="0"/>
      <w:marTop w:val="0"/>
      <w:marBottom w:val="0"/>
      <w:divBdr>
        <w:top w:val="none" w:sz="0" w:space="0" w:color="auto"/>
        <w:left w:val="none" w:sz="0" w:space="0" w:color="auto"/>
        <w:bottom w:val="none" w:sz="0" w:space="0" w:color="auto"/>
        <w:right w:val="none" w:sz="0" w:space="0" w:color="auto"/>
      </w:divBdr>
    </w:div>
    <w:div w:id="168759937">
      <w:bodyDiv w:val="1"/>
      <w:marLeft w:val="0"/>
      <w:marRight w:val="0"/>
      <w:marTop w:val="0"/>
      <w:marBottom w:val="0"/>
      <w:divBdr>
        <w:top w:val="none" w:sz="0" w:space="0" w:color="auto"/>
        <w:left w:val="none" w:sz="0" w:space="0" w:color="auto"/>
        <w:bottom w:val="none" w:sz="0" w:space="0" w:color="auto"/>
        <w:right w:val="none" w:sz="0" w:space="0" w:color="auto"/>
      </w:divBdr>
    </w:div>
    <w:div w:id="427309509">
      <w:bodyDiv w:val="1"/>
      <w:marLeft w:val="0"/>
      <w:marRight w:val="0"/>
      <w:marTop w:val="0"/>
      <w:marBottom w:val="0"/>
      <w:divBdr>
        <w:top w:val="none" w:sz="0" w:space="0" w:color="auto"/>
        <w:left w:val="none" w:sz="0" w:space="0" w:color="auto"/>
        <w:bottom w:val="none" w:sz="0" w:space="0" w:color="auto"/>
        <w:right w:val="none" w:sz="0" w:space="0" w:color="auto"/>
      </w:divBdr>
      <w:divsChild>
        <w:div w:id="1113328784">
          <w:marLeft w:val="336"/>
          <w:marRight w:val="0"/>
          <w:marTop w:val="120"/>
          <w:marBottom w:val="312"/>
          <w:divBdr>
            <w:top w:val="none" w:sz="0" w:space="0" w:color="auto"/>
            <w:left w:val="none" w:sz="0" w:space="0" w:color="auto"/>
            <w:bottom w:val="none" w:sz="0" w:space="0" w:color="auto"/>
            <w:right w:val="none" w:sz="0" w:space="0" w:color="auto"/>
          </w:divBdr>
          <w:divsChild>
            <w:div w:id="19017892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01684609">
          <w:marLeft w:val="384"/>
          <w:marRight w:val="0"/>
          <w:marTop w:val="0"/>
          <w:marBottom w:val="240"/>
          <w:divBdr>
            <w:top w:val="none" w:sz="0" w:space="0" w:color="auto"/>
            <w:left w:val="none" w:sz="0" w:space="0" w:color="auto"/>
            <w:bottom w:val="none" w:sz="0" w:space="0" w:color="auto"/>
            <w:right w:val="none" w:sz="0" w:space="0" w:color="auto"/>
          </w:divBdr>
        </w:div>
        <w:div w:id="244726330">
          <w:marLeft w:val="336"/>
          <w:marRight w:val="0"/>
          <w:marTop w:val="120"/>
          <w:marBottom w:val="312"/>
          <w:divBdr>
            <w:top w:val="none" w:sz="0" w:space="0" w:color="auto"/>
            <w:left w:val="none" w:sz="0" w:space="0" w:color="auto"/>
            <w:bottom w:val="none" w:sz="0" w:space="0" w:color="auto"/>
            <w:right w:val="none" w:sz="0" w:space="0" w:color="auto"/>
          </w:divBdr>
          <w:divsChild>
            <w:div w:id="19809877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31209987">
          <w:marLeft w:val="336"/>
          <w:marRight w:val="0"/>
          <w:marTop w:val="120"/>
          <w:marBottom w:val="312"/>
          <w:divBdr>
            <w:top w:val="none" w:sz="0" w:space="0" w:color="auto"/>
            <w:left w:val="none" w:sz="0" w:space="0" w:color="auto"/>
            <w:bottom w:val="none" w:sz="0" w:space="0" w:color="auto"/>
            <w:right w:val="none" w:sz="0" w:space="0" w:color="auto"/>
          </w:divBdr>
          <w:divsChild>
            <w:div w:id="16396505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73560684">
          <w:marLeft w:val="336"/>
          <w:marRight w:val="0"/>
          <w:marTop w:val="120"/>
          <w:marBottom w:val="312"/>
          <w:divBdr>
            <w:top w:val="none" w:sz="0" w:space="0" w:color="auto"/>
            <w:left w:val="none" w:sz="0" w:space="0" w:color="auto"/>
            <w:bottom w:val="none" w:sz="0" w:space="0" w:color="auto"/>
            <w:right w:val="none" w:sz="0" w:space="0" w:color="auto"/>
          </w:divBdr>
          <w:divsChild>
            <w:div w:id="15558495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2549503">
          <w:marLeft w:val="336"/>
          <w:marRight w:val="0"/>
          <w:marTop w:val="120"/>
          <w:marBottom w:val="312"/>
          <w:divBdr>
            <w:top w:val="none" w:sz="0" w:space="0" w:color="auto"/>
            <w:left w:val="none" w:sz="0" w:space="0" w:color="auto"/>
            <w:bottom w:val="none" w:sz="0" w:space="0" w:color="auto"/>
            <w:right w:val="none" w:sz="0" w:space="0" w:color="auto"/>
          </w:divBdr>
          <w:divsChild>
            <w:div w:id="5308452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62094638">
          <w:marLeft w:val="336"/>
          <w:marRight w:val="0"/>
          <w:marTop w:val="120"/>
          <w:marBottom w:val="312"/>
          <w:divBdr>
            <w:top w:val="none" w:sz="0" w:space="0" w:color="auto"/>
            <w:left w:val="none" w:sz="0" w:space="0" w:color="auto"/>
            <w:bottom w:val="none" w:sz="0" w:space="0" w:color="auto"/>
            <w:right w:val="none" w:sz="0" w:space="0" w:color="auto"/>
          </w:divBdr>
          <w:divsChild>
            <w:div w:id="15274501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60886085">
          <w:marLeft w:val="336"/>
          <w:marRight w:val="0"/>
          <w:marTop w:val="120"/>
          <w:marBottom w:val="312"/>
          <w:divBdr>
            <w:top w:val="none" w:sz="0" w:space="0" w:color="auto"/>
            <w:left w:val="none" w:sz="0" w:space="0" w:color="auto"/>
            <w:bottom w:val="none" w:sz="0" w:space="0" w:color="auto"/>
            <w:right w:val="none" w:sz="0" w:space="0" w:color="auto"/>
          </w:divBdr>
          <w:divsChild>
            <w:div w:id="16048761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94348091">
      <w:bodyDiv w:val="1"/>
      <w:marLeft w:val="0"/>
      <w:marRight w:val="0"/>
      <w:marTop w:val="0"/>
      <w:marBottom w:val="0"/>
      <w:divBdr>
        <w:top w:val="none" w:sz="0" w:space="0" w:color="auto"/>
        <w:left w:val="none" w:sz="0" w:space="0" w:color="auto"/>
        <w:bottom w:val="none" w:sz="0" w:space="0" w:color="auto"/>
        <w:right w:val="none" w:sz="0" w:space="0" w:color="auto"/>
      </w:divBdr>
      <w:divsChild>
        <w:div w:id="1045981294">
          <w:marLeft w:val="0"/>
          <w:marRight w:val="336"/>
          <w:marTop w:val="120"/>
          <w:marBottom w:val="312"/>
          <w:divBdr>
            <w:top w:val="none" w:sz="0" w:space="0" w:color="auto"/>
            <w:left w:val="none" w:sz="0" w:space="0" w:color="auto"/>
            <w:bottom w:val="none" w:sz="0" w:space="0" w:color="auto"/>
            <w:right w:val="none" w:sz="0" w:space="0" w:color="auto"/>
          </w:divBdr>
          <w:divsChild>
            <w:div w:id="12485375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00817969">
          <w:marLeft w:val="384"/>
          <w:marRight w:val="0"/>
          <w:marTop w:val="0"/>
          <w:marBottom w:val="240"/>
          <w:divBdr>
            <w:top w:val="none" w:sz="0" w:space="0" w:color="auto"/>
            <w:left w:val="none" w:sz="0" w:space="0" w:color="auto"/>
            <w:bottom w:val="none" w:sz="0" w:space="0" w:color="auto"/>
            <w:right w:val="none" w:sz="0" w:space="0" w:color="auto"/>
          </w:divBdr>
        </w:div>
        <w:div w:id="1262840365">
          <w:marLeft w:val="336"/>
          <w:marRight w:val="0"/>
          <w:marTop w:val="120"/>
          <w:marBottom w:val="312"/>
          <w:divBdr>
            <w:top w:val="none" w:sz="0" w:space="0" w:color="auto"/>
            <w:left w:val="none" w:sz="0" w:space="0" w:color="auto"/>
            <w:bottom w:val="none" w:sz="0" w:space="0" w:color="auto"/>
            <w:right w:val="none" w:sz="0" w:space="0" w:color="auto"/>
          </w:divBdr>
          <w:divsChild>
            <w:div w:id="8785159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8872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cs.wikipedia.org/wiki/Seznam_odr%C5%AFd_jablek" TargetMode="External"/><Relationship Id="rId2" Type="http://schemas.openxmlformats.org/officeDocument/2006/relationships/hyperlink" Target="https://cs.wikipedia.org/wiki/Jablo%C5%88_dom%C3%A1c%C3%AD" TargetMode="External"/><Relationship Id="rId1" Type="http://schemas.openxmlformats.org/officeDocument/2006/relationships/hyperlink" Target="https://cs.wikipedia.org/wiki/Jablo%C5%88"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s.wikipedia.org/wiki/Seznam_odr%C5%AFd_jablek" TargetMode="External"/><Relationship Id="rId2" Type="http://schemas.openxmlformats.org/officeDocument/2006/relationships/hyperlink" Target="https://cs.wikipedia.org/wiki/Jablo%C5%88_dom%C3%A1c%C3%AD" TargetMode="External"/><Relationship Id="rId1" Type="http://schemas.openxmlformats.org/officeDocument/2006/relationships/hyperlink" Target="https://cs.wikipedia.org/wiki/Jablo%C5%88"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s.wikipedia.org/wiki/Seznam_odr%C5%AFd_jablek" TargetMode="External"/><Relationship Id="rId2" Type="http://schemas.openxmlformats.org/officeDocument/2006/relationships/hyperlink" Target="https://cs.wikipedia.org/wiki/Jablo%C5%88_dom%C3%A1c%C3%AD" TargetMode="External"/><Relationship Id="rId1" Type="http://schemas.openxmlformats.org/officeDocument/2006/relationships/hyperlink" Target="https://cs.wikipedia.org/wiki/Jablo%C5%88"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93939-F3A6-4EB7-96CE-1DF60DD6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31</Pages>
  <Words>5877</Words>
  <Characters>34676</Characters>
  <Application>Microsoft Office Word</Application>
  <DocSecurity>0</DocSecurity>
  <Lines>288</Lines>
  <Paragraphs>80</Paragraphs>
  <ScaleCrop>false</ScaleCrop>
  <HeadingPairs>
    <vt:vector size="2" baseType="variant">
      <vt:variant>
        <vt:lpstr>Název</vt:lpstr>
      </vt:variant>
      <vt:variant>
        <vt:i4>1</vt:i4>
      </vt:variant>
    </vt:vector>
  </HeadingPairs>
  <TitlesOfParts>
    <vt:vector size="1" baseType="lpstr">
      <vt:lpstr/>
    </vt:vector>
  </TitlesOfParts>
  <Company>SZIF</Company>
  <LinksUpToDate>false</LinksUpToDate>
  <CharactersWithSpaces>40473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Střížová Hlaváčová Petra Ing.</dc:creator>
  <cp:lastModifiedBy>Hais, Petr</cp:lastModifiedBy>
  <cp:revision>15</cp:revision>
  <cp:lastPrinted>2022-01-31T12:49:00Z</cp:lastPrinted>
  <dcterms:created xsi:type="dcterms:W3CDTF">2022-01-16T15:22:00Z</dcterms:created>
  <dcterms:modified xsi:type="dcterms:W3CDTF">2022-01-31T12:49:00Z</dcterms:modified>
</cp:coreProperties>
</file>