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908DF" w14:textId="7510713A" w:rsidR="00EC1032" w:rsidRDefault="00EC1032" w:rsidP="00EC1032">
      <w:pPr>
        <w:pStyle w:val="Nadpis2"/>
      </w:pPr>
      <w:r w:rsidRPr="0057456E">
        <w:t>Všechny expedice</w:t>
      </w:r>
      <w:r>
        <w:t xml:space="preserve"> F. A.Elstnera</w:t>
      </w:r>
      <w:r w:rsidRPr="0057456E">
        <w:t xml:space="preserve"> v datech</w:t>
      </w:r>
    </w:p>
    <w:tbl>
      <w:tblPr>
        <w:tblStyle w:val="Mkatabulky"/>
        <w:tblW w:w="0" w:type="auto"/>
        <w:tblLook w:val="04A0" w:firstRow="1" w:lastRow="0" w:firstColumn="1" w:lastColumn="0" w:noHBand="0" w:noVBand="1"/>
      </w:tblPr>
      <w:tblGrid>
        <w:gridCol w:w="2263"/>
        <w:gridCol w:w="6799"/>
      </w:tblGrid>
      <w:tr w:rsidR="00885EEF" w:rsidRPr="00885EEF" w14:paraId="5D3807D0" w14:textId="77777777" w:rsidTr="00150E9E">
        <w:tc>
          <w:tcPr>
            <w:tcW w:w="2263" w:type="dxa"/>
          </w:tcPr>
          <w:p w14:paraId="139C2C17" w14:textId="77777777" w:rsidR="00885EEF" w:rsidRPr="00885EEF" w:rsidRDefault="00885EEF" w:rsidP="007912B7">
            <w:pPr>
              <w:ind w:firstLine="0"/>
            </w:pPr>
            <w:r w:rsidRPr="00885EEF">
              <w:t>1932 Balkán</w:t>
            </w:r>
          </w:p>
        </w:tc>
        <w:tc>
          <w:tcPr>
            <w:tcW w:w="6799" w:type="dxa"/>
          </w:tcPr>
          <w:p w14:paraId="69542C65" w14:textId="77777777" w:rsidR="00885EEF" w:rsidRPr="00885EEF" w:rsidRDefault="00885EEF" w:rsidP="007912B7">
            <w:pPr>
              <w:ind w:firstLine="0"/>
            </w:pPr>
            <w:r w:rsidRPr="00885EEF">
              <w:t>trasa z Prahy přes Rakouské Alpy do Štýrského Hradce, Terst, podél pobřeží Jugoslávie do Dubrovníku, Boka kotorská, Černá Hora ke hranicím Albánie u Skadarského jezera, zpět přes Sarajevo a Budapešť do Prahy</w:t>
            </w:r>
          </w:p>
        </w:tc>
      </w:tr>
      <w:tr w:rsidR="00885EEF" w:rsidRPr="00885EEF" w14:paraId="3B573F9F" w14:textId="77777777" w:rsidTr="00150E9E">
        <w:tc>
          <w:tcPr>
            <w:tcW w:w="2263" w:type="dxa"/>
          </w:tcPr>
          <w:p w14:paraId="4990B0B2" w14:textId="77777777" w:rsidR="00885EEF" w:rsidRPr="00885EEF" w:rsidRDefault="00885EEF" w:rsidP="007912B7">
            <w:pPr>
              <w:ind w:firstLine="0"/>
            </w:pPr>
            <w:r w:rsidRPr="00885EEF">
              <w:t>1933 Aerospexor</w:t>
            </w:r>
          </w:p>
        </w:tc>
        <w:tc>
          <w:tcPr>
            <w:tcW w:w="6799" w:type="dxa"/>
          </w:tcPr>
          <w:p w14:paraId="4ED7795A" w14:textId="77777777" w:rsidR="00885EEF" w:rsidRPr="00885EEF" w:rsidRDefault="00885EEF" w:rsidP="007912B7">
            <w:pPr>
              <w:ind w:firstLine="0"/>
            </w:pPr>
            <w:r w:rsidRPr="00885EEF">
              <w:t>trasa Praha, Plzeň, Brenner, Bolzano, Verona, La Spezia, Livorno, Řím, Neapol, Messina, Siracusa, Tripoli, Misuráta, Murzuk, Tripoli, Tuggurt, Alžír, Oran, Fez, Casablanca, Marrákeš, Rabat, Tanger, Gibraltar, Cordóba, Madrid, Barcelona, Marseille, Bordighera, Janov, Brenner, Innsbruck, Folmava, Plzeň, Praha</w:t>
            </w:r>
          </w:p>
        </w:tc>
      </w:tr>
      <w:tr w:rsidR="00885EEF" w:rsidRPr="00885EEF" w14:paraId="5369ED09" w14:textId="77777777" w:rsidTr="00150E9E">
        <w:tc>
          <w:tcPr>
            <w:tcW w:w="2263" w:type="dxa"/>
          </w:tcPr>
          <w:p w14:paraId="1D308D02" w14:textId="77777777" w:rsidR="00885EEF" w:rsidRPr="00885EEF" w:rsidRDefault="00885EEF" w:rsidP="007912B7">
            <w:pPr>
              <w:ind w:firstLine="0"/>
            </w:pPr>
            <w:r w:rsidRPr="00885EEF">
              <w:t>1934 Modrý team Aero</w:t>
            </w:r>
          </w:p>
        </w:tc>
        <w:tc>
          <w:tcPr>
            <w:tcW w:w="6799" w:type="dxa"/>
          </w:tcPr>
          <w:p w14:paraId="6A9E3BD3" w14:textId="77777777" w:rsidR="00885EEF" w:rsidRPr="00885EEF" w:rsidRDefault="00885EEF" w:rsidP="007912B7">
            <w:pPr>
              <w:ind w:firstLine="0"/>
            </w:pPr>
            <w:r w:rsidRPr="00885EEF">
              <w:t>trasa Praha, Norimberk, Lyon, Marseille, lodí do Alžíru, Oran, Udžda v Maroku, Fes, Settat, přes Vysoký Atlas do Tiznitu a Agadiru, Marrákeš, Casablanca, Rabat, Ceuta, přes Gibraltarskou úžinu do Cádizu, Sevilla, Cordóba, Madrid, Burgos, Bilbao, Bordeaux, Tours, Paříž, Štrasburk, Norimberk, Praha</w:t>
            </w:r>
          </w:p>
        </w:tc>
      </w:tr>
      <w:tr w:rsidR="00885EEF" w:rsidRPr="00885EEF" w14:paraId="5D026010" w14:textId="77777777" w:rsidTr="00150E9E">
        <w:tc>
          <w:tcPr>
            <w:tcW w:w="2263" w:type="dxa"/>
          </w:tcPr>
          <w:p w14:paraId="21B754E1" w14:textId="77777777" w:rsidR="00885EEF" w:rsidRPr="00885EEF" w:rsidRDefault="00885EEF" w:rsidP="007912B7">
            <w:pPr>
              <w:ind w:firstLine="0"/>
            </w:pPr>
            <w:r w:rsidRPr="00885EEF">
              <w:t>1934 Anglie a Skotsko</w:t>
            </w:r>
          </w:p>
        </w:tc>
        <w:tc>
          <w:tcPr>
            <w:tcW w:w="6799" w:type="dxa"/>
          </w:tcPr>
          <w:p w14:paraId="113FF0B7" w14:textId="77777777" w:rsidR="00885EEF" w:rsidRPr="00885EEF" w:rsidRDefault="00885EEF" w:rsidP="007912B7">
            <w:pPr>
              <w:ind w:firstLine="0"/>
            </w:pPr>
            <w:r w:rsidRPr="00885EEF">
              <w:t>trasa z Prahy přes Německo a Belgii do Doveru, přes Londýn a Birmingham do Skotska, Aberdeen a Inverness k jezeru Loch Ness, dva dni u jezera, zpět přes Glasgow a Londýn do Doveru a přes Holandsko a Německo do Prahy</w:t>
            </w:r>
          </w:p>
        </w:tc>
      </w:tr>
      <w:tr w:rsidR="00885EEF" w:rsidRPr="00885EEF" w14:paraId="1DB68EFC" w14:textId="77777777" w:rsidTr="00150E9E">
        <w:tc>
          <w:tcPr>
            <w:tcW w:w="2263" w:type="dxa"/>
          </w:tcPr>
          <w:p w14:paraId="3F2C3FDF" w14:textId="77777777" w:rsidR="00885EEF" w:rsidRPr="00885EEF" w:rsidRDefault="00885EEF" w:rsidP="007912B7">
            <w:pPr>
              <w:ind w:firstLine="0"/>
            </w:pPr>
            <w:r w:rsidRPr="00885EEF">
              <w:t>1936 Severní Amerika a Mexiko, 25 000 km za 100 dní</w:t>
            </w:r>
          </w:p>
        </w:tc>
        <w:tc>
          <w:tcPr>
            <w:tcW w:w="6799" w:type="dxa"/>
          </w:tcPr>
          <w:p w14:paraId="1F9B23BB" w14:textId="77777777" w:rsidR="00885EEF" w:rsidRPr="00885EEF" w:rsidRDefault="00885EEF" w:rsidP="007912B7">
            <w:pPr>
              <w:ind w:firstLine="0"/>
            </w:pPr>
            <w:r w:rsidRPr="00885EEF">
              <w:t>Trasa Praha, Drážďany, Berlín, Hamburk, lodí do New Yorku, Philadelphia, Baltimore, Washington, Roanoke, Knoxsville, Nashville, Memphis, Dallas, San Antonio, Laredo v Mexiku, Monterrey, Victoria, Tamazunchale, Mexico, Puebla, Oaxaca a zpět do Spojených států přes Laredo, Spofford, Pecos, El Paso, Tucson, Arizona City, San Diego, Los Angeles, San Francisco, Reno, Salt Lake City, Cheyenne, Denver, Columbus, Omaha, Chicago, Toledo, Cleveland, Buffalo a New York, lodí zpět do Evropy, Cherbourg, Nantes, Bordeaux, Madrid, Barcelona, Marseille, Stuttgart, Norimberk, Praha - celkem 98 dní při průměru 530 km denně během jízdy</w:t>
            </w:r>
          </w:p>
        </w:tc>
      </w:tr>
      <w:tr w:rsidR="00885EEF" w:rsidRPr="00885EEF" w14:paraId="46BA4874" w14:textId="77777777" w:rsidTr="00150E9E">
        <w:tc>
          <w:tcPr>
            <w:tcW w:w="2263" w:type="dxa"/>
          </w:tcPr>
          <w:p w14:paraId="7F98090C" w14:textId="77777777" w:rsidR="00885EEF" w:rsidRPr="00885EEF" w:rsidRDefault="00885EEF" w:rsidP="007912B7">
            <w:pPr>
              <w:ind w:firstLine="0"/>
            </w:pPr>
            <w:r w:rsidRPr="00885EEF">
              <w:t>1937 Jihovýchodní Evropou</w:t>
            </w:r>
          </w:p>
        </w:tc>
        <w:tc>
          <w:tcPr>
            <w:tcW w:w="6799" w:type="dxa"/>
          </w:tcPr>
          <w:p w14:paraId="06A017B6" w14:textId="77777777" w:rsidR="00885EEF" w:rsidRPr="00885EEF" w:rsidRDefault="00885EEF" w:rsidP="007912B7">
            <w:pPr>
              <w:ind w:firstLine="0"/>
            </w:pPr>
            <w:r w:rsidRPr="00885EEF">
              <w:t>Trasa Praha, Vídeň, Graz, Split, Dubrovník, Bělehrad a do Rumunska - Craiova, Bukurešť, Konstan</w:t>
            </w:r>
            <w:r w:rsidRPr="00885EEF">
              <w:rPr>
                <w:rFonts w:ascii="Cambria" w:hAnsi="Cambria"/>
              </w:rPr>
              <w:t>ț</w:t>
            </w:r>
            <w:r w:rsidRPr="00885EEF">
              <w:t xml:space="preserve">a u </w:t>
            </w:r>
            <w:r w:rsidRPr="00885EEF">
              <w:rPr>
                <w:rFonts w:cs="Garamond"/>
              </w:rPr>
              <w:t>Č</w:t>
            </w:r>
            <w:r w:rsidRPr="00885EEF">
              <w:t>ern</w:t>
            </w:r>
            <w:r w:rsidRPr="00885EEF">
              <w:rPr>
                <w:rFonts w:cs="Garamond"/>
              </w:rPr>
              <w:t>é</w:t>
            </w:r>
            <w:r w:rsidRPr="00885EEF">
              <w:t>ho mo</w:t>
            </w:r>
            <w:r w:rsidRPr="00885EEF">
              <w:rPr>
                <w:rFonts w:cs="Garamond"/>
              </w:rPr>
              <w:t>ř</w:t>
            </w:r>
            <w:r w:rsidRPr="00885EEF">
              <w:t>e, zp</w:t>
            </w:r>
            <w:r w:rsidRPr="00885EEF">
              <w:rPr>
                <w:rFonts w:cs="Garamond"/>
              </w:rPr>
              <w:t>ě</w:t>
            </w:r>
            <w:r w:rsidRPr="00885EEF">
              <w:t>t Bra</w:t>
            </w:r>
            <w:r w:rsidRPr="00885EEF">
              <w:rPr>
                <w:rFonts w:cs="Garamond"/>
              </w:rPr>
              <w:t>š</w:t>
            </w:r>
            <w:r w:rsidRPr="00885EEF">
              <w:t>ov, Sibiu, Klu</w:t>
            </w:r>
            <w:r w:rsidRPr="00885EEF">
              <w:rPr>
                <w:rFonts w:cs="Garamond"/>
              </w:rPr>
              <w:t>ž</w:t>
            </w:r>
            <w:r w:rsidRPr="00885EEF">
              <w:t>, Satu Mare, v Ma</w:t>
            </w:r>
            <w:r w:rsidRPr="00885EEF">
              <w:rPr>
                <w:rFonts w:cs="Garamond"/>
              </w:rPr>
              <w:t>ď</w:t>
            </w:r>
            <w:r w:rsidRPr="00885EEF">
              <w:t>arsku Debrecín, Budapešť, Praha</w:t>
            </w:r>
          </w:p>
        </w:tc>
      </w:tr>
      <w:tr w:rsidR="00885EEF" w:rsidRPr="00885EEF" w14:paraId="0CE4E1CD" w14:textId="77777777" w:rsidTr="00150E9E">
        <w:tc>
          <w:tcPr>
            <w:tcW w:w="2263" w:type="dxa"/>
          </w:tcPr>
          <w:p w14:paraId="737A71D7" w14:textId="77777777" w:rsidR="00885EEF" w:rsidRPr="00885EEF" w:rsidRDefault="00885EEF" w:rsidP="007912B7">
            <w:pPr>
              <w:ind w:firstLine="0"/>
            </w:pPr>
            <w:r w:rsidRPr="00885EEF">
              <w:t>1938 Jižní Amerika – Argentina</w:t>
            </w:r>
          </w:p>
        </w:tc>
        <w:tc>
          <w:tcPr>
            <w:tcW w:w="6799" w:type="dxa"/>
          </w:tcPr>
          <w:p w14:paraId="3B6E2DEE" w14:textId="77777777" w:rsidR="00885EEF" w:rsidRPr="00885EEF" w:rsidRDefault="00885EEF" w:rsidP="007912B7">
            <w:pPr>
              <w:ind w:firstLine="0"/>
            </w:pPr>
            <w:r w:rsidRPr="00885EEF">
              <w:t>Trasa Praha, Janov, lodí přes Santos v Brazílii do Buenos Aires, Rosário, Cordoba, Tucumán, Campo Santo, Ledesma, Salta, Concepción, La Rioja, Rosário, Buenos Aires, v Uruguaji Colonia a Montevideo, lodí do Bordeaux, vlakem do Paříže a letecky do Prahy</w:t>
            </w:r>
          </w:p>
        </w:tc>
      </w:tr>
      <w:tr w:rsidR="00885EEF" w:rsidRPr="00885EEF" w14:paraId="2BE38246" w14:textId="77777777" w:rsidTr="00150E9E">
        <w:tc>
          <w:tcPr>
            <w:tcW w:w="2263" w:type="dxa"/>
          </w:tcPr>
          <w:p w14:paraId="43B71CE3" w14:textId="77777777" w:rsidR="00885EEF" w:rsidRPr="00885EEF" w:rsidRDefault="00885EEF" w:rsidP="007912B7">
            <w:pPr>
              <w:ind w:firstLine="0"/>
            </w:pPr>
            <w:r w:rsidRPr="00885EEF">
              <w:t>1947 Aero Minorem k rovníku</w:t>
            </w:r>
          </w:p>
        </w:tc>
        <w:tc>
          <w:tcPr>
            <w:tcW w:w="6799" w:type="dxa"/>
          </w:tcPr>
          <w:p w14:paraId="62DBF8C5" w14:textId="77777777" w:rsidR="00885EEF" w:rsidRPr="00885EEF" w:rsidRDefault="00885EEF" w:rsidP="007912B7">
            <w:pPr>
              <w:ind w:firstLine="0"/>
            </w:pPr>
            <w:r w:rsidRPr="00885EEF">
              <w:t>Trasa Praha, Paříž, Marseille, lodí do Alžíru, Rélizane, Mascara, Saida, Mechéria, Colomb-Béchar, Beni Abbes, Adrar, Reggan, Bidon 5, Tessalit, Gao, Niamey, Gaya, Bemberéké, Paraku, Savé, Cotonou v Guinejském zálivu, zpět stejnou trasou do Alžíru, lodí do Marseille, Štrasburk, Norimberk, Praha</w:t>
            </w:r>
          </w:p>
        </w:tc>
      </w:tr>
      <w:tr w:rsidR="00885EEF" w:rsidRPr="00885EEF" w14:paraId="0FD93E09" w14:textId="77777777" w:rsidTr="00150E9E">
        <w:tc>
          <w:tcPr>
            <w:tcW w:w="2263" w:type="dxa"/>
          </w:tcPr>
          <w:p w14:paraId="52096FB3" w14:textId="77777777" w:rsidR="00885EEF" w:rsidRPr="00885EEF" w:rsidRDefault="00885EEF" w:rsidP="007912B7">
            <w:pPr>
              <w:ind w:firstLine="0"/>
            </w:pPr>
            <w:r w:rsidRPr="00885EEF">
              <w:t>1959 Sovětský svaz</w:t>
            </w:r>
          </w:p>
        </w:tc>
        <w:tc>
          <w:tcPr>
            <w:tcW w:w="6799" w:type="dxa"/>
          </w:tcPr>
          <w:p w14:paraId="4F0F0FAD" w14:textId="77777777" w:rsidR="00885EEF" w:rsidRPr="00885EEF" w:rsidRDefault="00885EEF" w:rsidP="007912B7">
            <w:pPr>
              <w:ind w:firstLine="0"/>
            </w:pPr>
            <w:r w:rsidRPr="00885EEF">
              <w:t>Trasa Praha, Varšava, Minsk, Smolensk, Moskva, Serpuchov, Tula, Jasná Poljana, Kursk, Charkov, Krasnodar, Melitopol, Simferopol, Jalta, Artěk, lodí do Soči, Gagra, Suchumi a zpět do Soči a lodí na Jaltu, Melitopol, Charkov, Poltava, Kyjev, Žitomir, Berdičev, Vinnica, Litin, Černovice, Bukurešť, Arad, Debrecín, Budapešť, Bratislava, Praha</w:t>
            </w:r>
          </w:p>
        </w:tc>
      </w:tr>
    </w:tbl>
    <w:p w14:paraId="4C2F7677" w14:textId="62B532E6" w:rsidR="00885EEF" w:rsidRDefault="00885EEF" w:rsidP="00885EEF"/>
    <w:sectPr w:rsidR="00885E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090E7A"/>
    <w:multiLevelType w:val="hybridMultilevel"/>
    <w:tmpl w:val="385EEEEC"/>
    <w:lvl w:ilvl="0" w:tplc="6EE002A6">
      <w:start w:val="1"/>
      <w:numFmt w:val="bullet"/>
      <w:pStyle w:val="Seznamsodrkou"/>
      <w:lvlText w:val=""/>
      <w:lvlJc w:val="left"/>
      <w:pPr>
        <w:ind w:left="1060" w:hanging="360"/>
      </w:pPr>
      <w:rPr>
        <w:rFonts w:ascii="Wingdings 2" w:hAnsi="Wingdings 2"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CF34D4A"/>
    <w:multiLevelType w:val="hybridMultilevel"/>
    <w:tmpl w:val="86423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EF"/>
    <w:rsid w:val="00150E9E"/>
    <w:rsid w:val="00885EEF"/>
    <w:rsid w:val="00BA27C7"/>
    <w:rsid w:val="00EC10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57A6"/>
  <w15:chartTrackingRefBased/>
  <w15:docId w15:val="{5BA2267F-DAB5-4693-80F2-AD8F66A7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5EEF"/>
    <w:pPr>
      <w:spacing w:after="60" w:line="240" w:lineRule="auto"/>
      <w:ind w:firstLine="340"/>
      <w:jc w:val="both"/>
    </w:pPr>
    <w:rPr>
      <w:rFonts w:ascii="Garamond" w:eastAsia="Cambria" w:hAnsi="Garamond" w:cs="Cambria"/>
      <w:color w:val="000000"/>
      <w:sz w:val="24"/>
      <w:lang w:eastAsia="cs-CZ"/>
    </w:rPr>
  </w:style>
  <w:style w:type="paragraph" w:styleId="Nadpis1">
    <w:name w:val="heading 1"/>
    <w:basedOn w:val="Normln"/>
    <w:next w:val="Normln"/>
    <w:link w:val="Nadpis1Char"/>
    <w:uiPriority w:val="9"/>
    <w:qFormat/>
    <w:rsid w:val="00885E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EC10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885EEF"/>
    <w:pPr>
      <w:keepNext/>
      <w:keepLines/>
      <w:spacing w:before="60"/>
      <w:ind w:firstLine="0"/>
      <w:jc w:val="left"/>
      <w:outlineLvl w:val="2"/>
    </w:pPr>
    <w:rPr>
      <w:rFonts w:asciiTheme="minorHAnsi" w:eastAsiaTheme="majorEastAsia" w:hAnsiTheme="minorHAnsi" w:cstheme="majorBidi"/>
      <w:b/>
      <w:color w:val="auto"/>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885EEF"/>
    <w:rPr>
      <w:rFonts w:eastAsiaTheme="majorEastAsia" w:cstheme="majorBidi"/>
      <w:b/>
      <w:sz w:val="28"/>
      <w:szCs w:val="24"/>
      <w:lang w:eastAsia="cs-CZ"/>
    </w:rPr>
  </w:style>
  <w:style w:type="paragraph" w:customStyle="1" w:styleId="Seznamsodrkou">
    <w:name w:val="Seznam s odrážkou"/>
    <w:basedOn w:val="Odstavecseseznamem"/>
    <w:link w:val="SeznamsodrkouChar"/>
    <w:qFormat/>
    <w:rsid w:val="00885EEF"/>
    <w:pPr>
      <w:numPr>
        <w:numId w:val="1"/>
      </w:numPr>
      <w:ind w:left="567" w:hanging="567"/>
    </w:pPr>
  </w:style>
  <w:style w:type="character" w:customStyle="1" w:styleId="SeznamsodrkouChar">
    <w:name w:val="Seznam s odrážkou Char"/>
    <w:basedOn w:val="Standardnpsmoodstavce"/>
    <w:link w:val="Seznamsodrkou"/>
    <w:rsid w:val="00885EEF"/>
    <w:rPr>
      <w:rFonts w:ascii="Garamond" w:eastAsia="Cambria" w:hAnsi="Garamond" w:cs="Cambria"/>
      <w:color w:val="000000"/>
      <w:sz w:val="24"/>
      <w:lang w:eastAsia="cs-CZ"/>
    </w:rPr>
  </w:style>
  <w:style w:type="paragraph" w:styleId="Odstavecseseznamem">
    <w:name w:val="List Paragraph"/>
    <w:basedOn w:val="Normln"/>
    <w:uiPriority w:val="34"/>
    <w:qFormat/>
    <w:rsid w:val="00885EEF"/>
    <w:pPr>
      <w:ind w:left="720"/>
      <w:contextualSpacing/>
    </w:pPr>
  </w:style>
  <w:style w:type="table" w:styleId="Mkatabulky">
    <w:name w:val="Table Grid"/>
    <w:basedOn w:val="Normlntabulka"/>
    <w:uiPriority w:val="39"/>
    <w:rsid w:val="00885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885EEF"/>
    <w:rPr>
      <w:rFonts w:asciiTheme="majorHAnsi" w:eastAsiaTheme="majorEastAsia" w:hAnsiTheme="majorHAnsi" w:cstheme="majorBidi"/>
      <w:color w:val="2F5496" w:themeColor="accent1" w:themeShade="BF"/>
      <w:sz w:val="32"/>
      <w:szCs w:val="32"/>
      <w:lang w:eastAsia="cs-CZ"/>
    </w:rPr>
  </w:style>
  <w:style w:type="character" w:customStyle="1" w:styleId="Nadpis2Char">
    <w:name w:val="Nadpis 2 Char"/>
    <w:basedOn w:val="Standardnpsmoodstavce"/>
    <w:link w:val="Nadpis2"/>
    <w:uiPriority w:val="9"/>
    <w:rsid w:val="00EC1032"/>
    <w:rPr>
      <w:rFonts w:asciiTheme="majorHAnsi" w:eastAsiaTheme="majorEastAsia" w:hAnsiTheme="majorHAnsi" w:cstheme="majorBidi"/>
      <w:color w:val="2F5496"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436</Words>
  <Characters>2573</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Votruba</dc:creator>
  <cp:keywords/>
  <dc:description/>
  <cp:lastModifiedBy>Václav Votruba</cp:lastModifiedBy>
  <cp:revision>4</cp:revision>
  <dcterms:created xsi:type="dcterms:W3CDTF">2021-04-13T18:56:00Z</dcterms:created>
  <dcterms:modified xsi:type="dcterms:W3CDTF">2021-04-13T19:07:00Z</dcterms:modified>
</cp:coreProperties>
</file>