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9A1" w:rsidRDefault="00CC29A1" w:rsidP="00656B95">
      <w:pPr>
        <w:jc w:val="center"/>
        <w:rPr>
          <w:b/>
        </w:rPr>
      </w:pPr>
      <w:r w:rsidRPr="00C629EF">
        <w:rPr>
          <w:b/>
        </w:rPr>
        <w:t>Pedagogicko-psychologická poradna a žáci</w:t>
      </w:r>
      <w:r w:rsidR="00656B95">
        <w:rPr>
          <w:b/>
        </w:rPr>
        <w:t>-</w:t>
      </w:r>
      <w:bookmarkStart w:id="0" w:name="_GoBack"/>
      <w:bookmarkEnd w:id="0"/>
      <w:r w:rsidRPr="00C629EF">
        <w:rPr>
          <w:b/>
        </w:rPr>
        <w:t>cizinci v české škole</w:t>
      </w:r>
    </w:p>
    <w:p w:rsidR="00CC29A1" w:rsidRPr="00C629EF" w:rsidRDefault="00CC29A1" w:rsidP="00CC29A1">
      <w:pPr>
        <w:jc w:val="center"/>
        <w:rPr>
          <w:b/>
        </w:rPr>
      </w:pPr>
    </w:p>
    <w:p w:rsidR="00CC29A1" w:rsidRPr="00C629EF" w:rsidRDefault="00CC29A1" w:rsidP="00EF0520">
      <w:pPr>
        <w:jc w:val="both"/>
      </w:pPr>
      <w:r w:rsidRPr="00C629EF">
        <w:t>Pedagogicko-psychologické poradny (dále jen „poradna“)</w:t>
      </w:r>
      <w:r>
        <w:t xml:space="preserve"> </w:t>
      </w:r>
      <w:r w:rsidRPr="00C629EF">
        <w:t>jako školská poradenská zařízení jsou součástí vzdělávacího systému v České republice</w:t>
      </w:r>
      <w:r w:rsidR="0046101C">
        <w:t>.</w:t>
      </w:r>
      <w:r>
        <w:rPr>
          <w:rStyle w:val="Znakapoznpodarou"/>
        </w:rPr>
        <w:footnoteReference w:id="1"/>
      </w:r>
      <w:r w:rsidRPr="00C629EF">
        <w:t xml:space="preserve"> Poskytují bezplatné standardní poradenské služby dětem, žákům a studentům (dále jen žákům) na základě §16 školského zákona. Tyto služby mohou využívat za stejných podmínek také žáci</w:t>
      </w:r>
      <w:r w:rsidR="00EF0520">
        <w:t>-</w:t>
      </w:r>
      <w:r w:rsidRPr="00C629EF">
        <w:t>cizinci, žáci s odlišným mateřským jazykem, žáci s nedostatečnou znalostí češtiny jako vyučovacího jazyka (dále jen žák</w:t>
      </w:r>
      <w:r w:rsidR="00EF0520">
        <w:t>-</w:t>
      </w:r>
      <w:r w:rsidRPr="00C629EF">
        <w:t>cizinec) a jejich rodiče / zákonní zástupci (podrobněji viz § 20 školského zákona</w:t>
      </w:r>
      <w:r>
        <w:t>)</w:t>
      </w:r>
      <w:r w:rsidRPr="00C629EF">
        <w:t xml:space="preserve">. </w:t>
      </w:r>
    </w:p>
    <w:p w:rsidR="00CC29A1" w:rsidRPr="00C629EF" w:rsidRDefault="00CC29A1" w:rsidP="00CC29A1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 w:rsidRPr="00C629EF">
        <w:t xml:space="preserve">Na poradnu se můžete obrátit, když potřebujete pomoci při </w:t>
      </w:r>
      <w:r w:rsidRPr="00C629EF">
        <w:rPr>
          <w:b/>
        </w:rPr>
        <w:t xml:space="preserve">řešení problémů Vašeho dítěte souvisejících s jeho vzděláváním </w:t>
      </w:r>
      <w:r w:rsidRPr="00C629EF">
        <w:t>a se zvládáním nároků života v odlišných kulturních a životních podmínkách. Může se jednat např. o výukové, výchovné a</w:t>
      </w:r>
      <w:r w:rsidR="0032379E">
        <w:t> </w:t>
      </w:r>
      <w:r w:rsidRPr="00C629EF">
        <w:t>vztahové problémy, o posouzení připravenosti k zahájení povinné školní docházky, volbu dalšího vzdělávání. S kontaktováním poradny Vám může pomoci učitel Vašeho dítěte nebo školní psycholog / školní speciální pedagog, případně výchovný poradce.</w:t>
      </w:r>
      <w:r w:rsidR="0032379E">
        <w:t xml:space="preserve"> </w:t>
      </w:r>
    </w:p>
    <w:p w:rsidR="00CC29A1" w:rsidRPr="00C629EF" w:rsidRDefault="00CC29A1" w:rsidP="00CC29A1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 w:rsidRPr="00C629EF">
        <w:t xml:space="preserve">Při </w:t>
      </w:r>
      <w:r w:rsidRPr="00C629EF">
        <w:rPr>
          <w:b/>
        </w:rPr>
        <w:t xml:space="preserve">úvodním kontaktu </w:t>
      </w:r>
      <w:r w:rsidRPr="00C629EF">
        <w:t>se budeme ptát na důvody návštěvy ve školském poradenském zařízení.</w:t>
      </w:r>
    </w:p>
    <w:p w:rsidR="00CC29A1" w:rsidRPr="00C629EF" w:rsidRDefault="00CC29A1" w:rsidP="00CC29A1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 w:rsidRPr="00C629EF">
        <w:rPr>
          <w:b/>
        </w:rPr>
        <w:t xml:space="preserve">Objednat </w:t>
      </w:r>
      <w:r w:rsidRPr="00C629EF">
        <w:t xml:space="preserve">do poradny se můžete osobní návštěvou, telefonicky nebo emailem. </w:t>
      </w:r>
    </w:p>
    <w:p w:rsidR="00CC29A1" w:rsidRPr="00C629EF" w:rsidRDefault="00CC29A1" w:rsidP="00CC29A1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>
        <w:t xml:space="preserve">Pokud </w:t>
      </w:r>
      <w:r w:rsidRPr="00C629EF">
        <w:t xml:space="preserve">nekomunikujete v českém jazyce, je nutné </w:t>
      </w:r>
      <w:r w:rsidRPr="00C629EF">
        <w:rPr>
          <w:b/>
        </w:rPr>
        <w:t xml:space="preserve">upozornit školské poradenské zařízení, </w:t>
      </w:r>
      <w:r>
        <w:rPr>
          <w:b/>
        </w:rPr>
        <w:t xml:space="preserve">že </w:t>
      </w:r>
      <w:r w:rsidRPr="00C629EF">
        <w:rPr>
          <w:b/>
        </w:rPr>
        <w:t>bude třeba zajistit služby tlumočníka</w:t>
      </w:r>
      <w:r w:rsidRPr="00C629EF">
        <w:t xml:space="preserve">. </w:t>
      </w:r>
    </w:p>
    <w:p w:rsidR="00CC29A1" w:rsidRPr="00C629EF" w:rsidRDefault="00CC29A1" w:rsidP="00A4307F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 w:rsidRPr="00C629EF">
        <w:t xml:space="preserve">Poradenská služba je vždy poskytována s informovaným souhlasem klienta, klient je před zahájením služby informován o všech pravidlech spojených s poradenskou </w:t>
      </w:r>
      <w:r w:rsidR="004850E8">
        <w:t>s</w:t>
      </w:r>
      <w:r w:rsidRPr="00C629EF">
        <w:t>lužbou.</w:t>
      </w:r>
    </w:p>
    <w:p w:rsidR="00CC29A1" w:rsidRPr="00C629EF" w:rsidRDefault="00CC29A1" w:rsidP="00CC29A1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 w:rsidRPr="00C629EF">
        <w:rPr>
          <w:b/>
        </w:rPr>
        <w:t xml:space="preserve">První návštěva </w:t>
      </w:r>
      <w:r w:rsidRPr="00C629EF">
        <w:t>v poradně začíná rozhovorem s rodiči (zákonnými zástupci) a poté s</w:t>
      </w:r>
      <w:r w:rsidR="0032379E">
        <w:t> </w:t>
      </w:r>
      <w:r w:rsidRPr="00C629EF">
        <w:t xml:space="preserve">dítětem. </w:t>
      </w:r>
    </w:p>
    <w:p w:rsidR="00CC29A1" w:rsidRPr="00C629EF" w:rsidRDefault="00CC29A1" w:rsidP="00CC29A1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 w:rsidRPr="00C629EF">
        <w:t>U zletilých klientů se zahajuje komunikace v ŠPZ s nimi.</w:t>
      </w:r>
    </w:p>
    <w:p w:rsidR="00CC29A1" w:rsidRPr="00C629EF" w:rsidRDefault="00CC29A1" w:rsidP="00CC29A1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 w:rsidRPr="00C629EF">
        <w:t xml:space="preserve">Doporučíme Vám </w:t>
      </w:r>
      <w:r w:rsidRPr="00C629EF">
        <w:rPr>
          <w:b/>
        </w:rPr>
        <w:t xml:space="preserve">možnosti podpory </w:t>
      </w:r>
      <w:r w:rsidRPr="00C629EF">
        <w:t xml:space="preserve">ve vzdělávání a výchově Vašeho dítěte </w:t>
      </w:r>
      <w:r w:rsidRPr="00C629EF">
        <w:br/>
        <w:t xml:space="preserve">a navrhneme Vám konkrétní </w:t>
      </w:r>
      <w:r w:rsidRPr="00C629EF">
        <w:rPr>
          <w:b/>
        </w:rPr>
        <w:t>možnosti spolupráce</w:t>
      </w:r>
      <w:r w:rsidRPr="00C629EF">
        <w:t xml:space="preserve"> s poradnou, př</w:t>
      </w:r>
      <w:r>
        <w:t xml:space="preserve">ípadně s dalšími odborníky, </w:t>
      </w:r>
      <w:r w:rsidRPr="00C629EF">
        <w:t>školskými poradenskými zařízeními a dalšími organizacemi.</w:t>
      </w:r>
    </w:p>
    <w:p w:rsidR="00CC29A1" w:rsidRPr="00C629EF" w:rsidRDefault="00CC29A1" w:rsidP="00CC29A1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 w:rsidRPr="00C629EF">
        <w:t>Je vhodné, abyste na první návštěvu ŠPZ přinesli např. výsledky školní práce a případně vyjádření dalších odborníků lékařů, klinických specialistů</w:t>
      </w:r>
      <w:r>
        <w:t xml:space="preserve"> apod</w:t>
      </w:r>
      <w:r w:rsidRPr="00C629EF">
        <w:t>.</w:t>
      </w:r>
    </w:p>
    <w:p w:rsidR="00CC29A1" w:rsidRPr="00C629EF" w:rsidRDefault="00CC29A1" w:rsidP="00CC29A1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 w:rsidRPr="00C629EF">
        <w:t xml:space="preserve">Poradenské pracoviště </w:t>
      </w:r>
      <w:r>
        <w:t xml:space="preserve">Vám </w:t>
      </w:r>
      <w:r w:rsidRPr="00C629EF">
        <w:t xml:space="preserve">poskytne poradenskou pomoc, může </w:t>
      </w:r>
      <w:r>
        <w:t xml:space="preserve">Vám </w:t>
      </w:r>
      <w:r w:rsidRPr="00C629EF">
        <w:t>nabídnout i</w:t>
      </w:r>
      <w:r w:rsidR="0032379E">
        <w:t> </w:t>
      </w:r>
      <w:r w:rsidRPr="00C629EF">
        <w:t xml:space="preserve">následnou poradenskou péči, o všech krocích poradenského pracoviště </w:t>
      </w:r>
      <w:r>
        <w:t>budete</w:t>
      </w:r>
      <w:r w:rsidRPr="00C629EF">
        <w:t xml:space="preserve"> informováni prostřednictvím informovaného souhlasu.</w:t>
      </w:r>
    </w:p>
    <w:p w:rsidR="00CC29A1" w:rsidRDefault="00CC29A1" w:rsidP="00CC29A1">
      <w:pPr>
        <w:pStyle w:val="Odstavecseseznamem"/>
        <w:numPr>
          <w:ilvl w:val="0"/>
          <w:numId w:val="2"/>
        </w:numPr>
        <w:spacing w:after="160" w:line="259" w:lineRule="auto"/>
        <w:jc w:val="both"/>
      </w:pPr>
      <w:r w:rsidRPr="00C629EF">
        <w:t>Využití služeb poradny je věcí volby klienta, návštěvu poradny může doporučit</w:t>
      </w:r>
      <w:r>
        <w:t xml:space="preserve"> </w:t>
      </w:r>
      <w:r w:rsidRPr="00C629EF">
        <w:t xml:space="preserve">také škola nebo školské poradenské zařízení. </w:t>
      </w:r>
    </w:p>
    <w:p w:rsidR="00CC29A1" w:rsidRPr="00C629EF" w:rsidRDefault="00CC29A1" w:rsidP="00CC29A1">
      <w:pPr>
        <w:jc w:val="center"/>
        <w:rPr>
          <w:b/>
        </w:rPr>
      </w:pPr>
      <w:r w:rsidRPr="00C629EF">
        <w:rPr>
          <w:b/>
        </w:rPr>
        <w:t xml:space="preserve">Jsme tu proto, abychom pomohli Vašemu dítěti v rozvoji, posilování jeho schopností </w:t>
      </w:r>
      <w:r w:rsidRPr="00C629EF">
        <w:rPr>
          <w:b/>
        </w:rPr>
        <w:br/>
        <w:t>a dovedností a v úspěšném zvládání školní docházky v české škole.</w:t>
      </w:r>
    </w:p>
    <w:p w:rsidR="00CC29A1" w:rsidRDefault="00CC29A1" w:rsidP="00CC29A1">
      <w:pPr>
        <w:jc w:val="center"/>
      </w:pPr>
    </w:p>
    <w:p w:rsidR="00B47B4E" w:rsidRPr="00C629EF" w:rsidRDefault="00B47B4E" w:rsidP="00CC29A1">
      <w:pPr>
        <w:jc w:val="center"/>
      </w:pPr>
    </w:p>
    <w:p w:rsidR="00CC29A1" w:rsidRDefault="00CC29A1" w:rsidP="00CC29A1">
      <w:pPr>
        <w:jc w:val="both"/>
        <w:rPr>
          <w:b/>
        </w:rPr>
      </w:pPr>
      <w:r w:rsidRPr="00C629EF">
        <w:rPr>
          <w:b/>
        </w:rPr>
        <w:t>Kontakt na Pedagogicko-psychologickou poradnu:</w:t>
      </w:r>
      <w:r>
        <w:rPr>
          <w:b/>
        </w:rPr>
        <w:t xml:space="preserve"> </w:t>
      </w:r>
    </w:p>
    <w:p w:rsidR="00CC29A1" w:rsidRDefault="00CC29A1" w:rsidP="00CC29A1">
      <w:pPr>
        <w:jc w:val="both"/>
        <w:rPr>
          <w:b/>
        </w:rPr>
      </w:pPr>
    </w:p>
    <w:p w:rsidR="00B47B4E" w:rsidRPr="00C629EF" w:rsidRDefault="00B47B4E" w:rsidP="00CC29A1">
      <w:pPr>
        <w:jc w:val="both"/>
        <w:rPr>
          <w:b/>
        </w:rPr>
      </w:pPr>
    </w:p>
    <w:p w:rsidR="00CC29A1" w:rsidRDefault="00CC29A1" w:rsidP="00EF0520">
      <w:pPr>
        <w:jc w:val="both"/>
        <w:rPr>
          <w:u w:val="single"/>
        </w:rPr>
      </w:pPr>
      <w:r w:rsidRPr="00C629EF">
        <w:rPr>
          <w:b/>
        </w:rPr>
        <w:t>Odkaz na seznam škol v kraji určených pro vzdělávání žáků</w:t>
      </w:r>
      <w:r w:rsidR="00EF0520">
        <w:rPr>
          <w:b/>
        </w:rPr>
        <w:t>-</w:t>
      </w:r>
      <w:r w:rsidRPr="00C629EF">
        <w:rPr>
          <w:b/>
        </w:rPr>
        <w:t>cizinců:</w:t>
      </w:r>
    </w:p>
    <w:p w:rsidR="00FC596A" w:rsidRDefault="00FC596A" w:rsidP="00CC29A1">
      <w:pPr>
        <w:jc w:val="both"/>
      </w:pPr>
    </w:p>
    <w:sectPr w:rsidR="00FC596A" w:rsidSect="000B4A56">
      <w:footerReference w:type="default" r:id="rId7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372" w:rsidRDefault="00382372" w:rsidP="00CC29A1">
      <w:r>
        <w:separator/>
      </w:r>
    </w:p>
  </w:endnote>
  <w:endnote w:type="continuationSeparator" w:id="0">
    <w:p w:rsidR="00382372" w:rsidRDefault="00382372" w:rsidP="00CC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D0" w:rsidRDefault="00382372">
    <w:pPr>
      <w:pStyle w:val="Zpat"/>
      <w:jc w:val="center"/>
    </w:pPr>
  </w:p>
  <w:p w:rsidR="00566ED0" w:rsidRDefault="00C8073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47B4E">
      <w:rPr>
        <w:noProof/>
      </w:rPr>
      <w:t>2</w:t>
    </w:r>
    <w:r>
      <w:fldChar w:fldCharType="end"/>
    </w:r>
  </w:p>
  <w:p w:rsidR="00566ED0" w:rsidRDefault="003823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372" w:rsidRDefault="00382372" w:rsidP="00CC29A1">
      <w:r>
        <w:separator/>
      </w:r>
    </w:p>
  </w:footnote>
  <w:footnote w:type="continuationSeparator" w:id="0">
    <w:p w:rsidR="00382372" w:rsidRDefault="00382372" w:rsidP="00CC29A1">
      <w:r>
        <w:continuationSeparator/>
      </w:r>
    </w:p>
  </w:footnote>
  <w:footnote w:id="1">
    <w:p w:rsidR="00CC29A1" w:rsidRDefault="00CC29A1" w:rsidP="00CC29A1">
      <w:pPr>
        <w:pStyle w:val="Textpoznpodarou"/>
      </w:pPr>
      <w:r>
        <w:rPr>
          <w:rStyle w:val="Znakapoznpodarou"/>
        </w:rPr>
        <w:footnoteRef/>
      </w:r>
      <w:r>
        <w:t xml:space="preserve"> Legislativa: Zákon č. 561/2004 Sb., o předškolním, základním, středním, vyšším odborném a jiném vzdělávání (školský zákon), ve znění pozdějších předpisů; vyhláška č. 72/2005 Sb., o poskytování poradenských služeb ve</w:t>
      </w:r>
      <w:r w:rsidR="0032379E">
        <w:t> </w:t>
      </w:r>
      <w:r>
        <w:t>školách a školských poradenských zařízeních, ve znění pozdějších předpisů – viz vyhláška č. 197/2016; vyhláška č. 73/2005 Sb., o vzdělávání dětí, žáků a studentů se speciálními vzdělávacími potřebami a dětí, žáků a</w:t>
      </w:r>
      <w:r w:rsidR="0032379E">
        <w:t> </w:t>
      </w:r>
      <w:r>
        <w:t>studentů mimořádně nadaných – viz vyhláška č. 27/2016 Sb., o vzdělávání žáků se speciálními vzdělávacími potřebami a žáků nadaných a další.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F4B48"/>
    <w:multiLevelType w:val="hybridMultilevel"/>
    <w:tmpl w:val="AF6C69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C2466"/>
    <w:multiLevelType w:val="hybridMultilevel"/>
    <w:tmpl w:val="BEDA69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C4"/>
    <w:rsid w:val="000B4A56"/>
    <w:rsid w:val="0032379E"/>
    <w:rsid w:val="00382372"/>
    <w:rsid w:val="0046101C"/>
    <w:rsid w:val="004850E8"/>
    <w:rsid w:val="005E241A"/>
    <w:rsid w:val="00614446"/>
    <w:rsid w:val="00656B95"/>
    <w:rsid w:val="00A4307F"/>
    <w:rsid w:val="00B47B4E"/>
    <w:rsid w:val="00C561DC"/>
    <w:rsid w:val="00C8073A"/>
    <w:rsid w:val="00CC29A1"/>
    <w:rsid w:val="00CF1F3E"/>
    <w:rsid w:val="00D6417B"/>
    <w:rsid w:val="00EB6A40"/>
    <w:rsid w:val="00EF0520"/>
    <w:rsid w:val="00F273C4"/>
    <w:rsid w:val="00F42898"/>
    <w:rsid w:val="00FC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EC570-27B0-4E03-BA64-E8FE0FEB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2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C29A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CC29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CC29A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CC29A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C29A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C29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A0FEB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Reneé Grenarová</dc:creator>
  <cp:keywords/>
  <dc:description/>
  <cp:lastModifiedBy>Durmeková Světlana</cp:lastModifiedBy>
  <cp:revision>14</cp:revision>
  <dcterms:created xsi:type="dcterms:W3CDTF">2017-06-30T19:25:00Z</dcterms:created>
  <dcterms:modified xsi:type="dcterms:W3CDTF">2018-04-05T08:09:00Z</dcterms:modified>
</cp:coreProperties>
</file>